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8497" w14:textId="77777777" w:rsidR="008E5170" w:rsidRDefault="008E5170" w:rsidP="00B0127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1318B2C" w14:textId="3A57066A" w:rsidR="00B0127A" w:rsidRPr="005B76BA" w:rsidRDefault="00640BC1" w:rsidP="00B0127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Convocatoria 2019</w:t>
      </w:r>
      <w:r w:rsidR="00A8263C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A</w:t>
      </w:r>
      <w:r w:rsidR="00B0127A" w:rsidRPr="005B76BA">
        <w:rPr>
          <w:rFonts w:asciiTheme="minorHAnsi" w:hAnsiTheme="minorHAnsi"/>
          <w:b/>
          <w:sz w:val="32"/>
          <w:szCs w:val="32"/>
        </w:rPr>
        <w:t xml:space="preserve"> para la realización de Prácticas Profesionales</w:t>
      </w:r>
    </w:p>
    <w:p w14:paraId="34B4C345" w14:textId="77777777" w:rsidR="00B0127A" w:rsidRPr="005B76BA" w:rsidRDefault="00B0127A" w:rsidP="00B0127A">
      <w:pPr>
        <w:jc w:val="center"/>
        <w:rPr>
          <w:rFonts w:asciiTheme="minorHAnsi" w:hAnsiTheme="minorHAnsi"/>
          <w:b/>
          <w:sz w:val="32"/>
          <w:szCs w:val="32"/>
        </w:rPr>
      </w:pPr>
      <w:r w:rsidRPr="005B76BA">
        <w:rPr>
          <w:rFonts w:asciiTheme="minorHAnsi" w:hAnsiTheme="minorHAnsi"/>
          <w:b/>
          <w:sz w:val="32"/>
          <w:szCs w:val="32"/>
        </w:rPr>
        <w:t>División de Estudios Jurídicos y Sociales</w:t>
      </w:r>
    </w:p>
    <w:p w14:paraId="15B3EEF5" w14:textId="77777777" w:rsidR="00B0127A" w:rsidRDefault="00B0127A" w:rsidP="00B0127A">
      <w:pPr>
        <w:jc w:val="center"/>
        <w:rPr>
          <w:rFonts w:asciiTheme="minorHAnsi" w:hAnsiTheme="minorHAnsi"/>
          <w:sz w:val="32"/>
          <w:szCs w:val="32"/>
        </w:rPr>
      </w:pPr>
    </w:p>
    <w:p w14:paraId="32E2EC05" w14:textId="77777777" w:rsidR="00B34738" w:rsidRDefault="00B34738" w:rsidP="00B0127A">
      <w:pPr>
        <w:jc w:val="center"/>
        <w:rPr>
          <w:rFonts w:asciiTheme="minorHAnsi" w:hAnsiTheme="minorHAnsi"/>
          <w:sz w:val="32"/>
          <w:szCs w:val="32"/>
        </w:rPr>
      </w:pPr>
    </w:p>
    <w:p w14:paraId="46854C70" w14:textId="77777777" w:rsidR="008E5170" w:rsidRDefault="008E5170" w:rsidP="00085B0A">
      <w:pPr>
        <w:rPr>
          <w:rFonts w:asciiTheme="minorHAnsi" w:hAnsiTheme="minorHAnsi"/>
          <w:sz w:val="32"/>
          <w:szCs w:val="32"/>
        </w:rPr>
      </w:pPr>
    </w:p>
    <w:p w14:paraId="02D24F9D" w14:textId="430B1457" w:rsidR="00B0127A" w:rsidRPr="00242FA0" w:rsidRDefault="00B0127A" w:rsidP="00B0127A">
      <w:pPr>
        <w:jc w:val="both"/>
        <w:rPr>
          <w:rFonts w:asciiTheme="minorHAnsi" w:hAnsiTheme="minorHAnsi"/>
          <w:sz w:val="28"/>
          <w:szCs w:val="28"/>
        </w:rPr>
      </w:pPr>
      <w:r w:rsidRPr="009E02B1">
        <w:rPr>
          <w:rFonts w:asciiTheme="minorHAnsi" w:hAnsiTheme="minorHAnsi"/>
          <w:b/>
          <w:sz w:val="28"/>
          <w:szCs w:val="28"/>
        </w:rPr>
        <w:t>La División de Estudios Jurídicos y Sociales</w:t>
      </w:r>
      <w:r w:rsidRPr="00242FA0">
        <w:rPr>
          <w:rFonts w:asciiTheme="minorHAnsi" w:hAnsiTheme="minorHAnsi"/>
          <w:sz w:val="28"/>
          <w:szCs w:val="28"/>
        </w:rPr>
        <w:t xml:space="preserve"> del Centro Universitario de la Ciénega de la Universidad de Guadalajara, a través del Comité Divisional de Prácticas Profesionales, hace del conocimiento a la comunidad estudiantil que se abre</w:t>
      </w:r>
      <w:r>
        <w:rPr>
          <w:rFonts w:asciiTheme="minorHAnsi" w:hAnsiTheme="minorHAnsi"/>
          <w:sz w:val="28"/>
          <w:szCs w:val="28"/>
        </w:rPr>
        <w:t xml:space="preserve"> el perí</w:t>
      </w:r>
      <w:r w:rsidRPr="00242FA0">
        <w:rPr>
          <w:rFonts w:asciiTheme="minorHAnsi" w:hAnsiTheme="minorHAnsi"/>
          <w:sz w:val="28"/>
          <w:szCs w:val="28"/>
        </w:rPr>
        <w:t>odo de solicitud para la a</w:t>
      </w:r>
      <w:r w:rsidR="009E02B1">
        <w:rPr>
          <w:rFonts w:asciiTheme="minorHAnsi" w:hAnsiTheme="minorHAnsi"/>
          <w:sz w:val="28"/>
          <w:szCs w:val="28"/>
        </w:rPr>
        <w:t>signación de Practicantes de la C</w:t>
      </w:r>
      <w:r>
        <w:rPr>
          <w:rFonts w:asciiTheme="minorHAnsi" w:hAnsiTheme="minorHAnsi"/>
          <w:sz w:val="28"/>
          <w:szCs w:val="28"/>
        </w:rPr>
        <w:t>arrera</w:t>
      </w:r>
      <w:r w:rsidRPr="00242FA0">
        <w:rPr>
          <w:rFonts w:asciiTheme="minorHAnsi" w:hAnsiTheme="minorHAnsi"/>
          <w:sz w:val="28"/>
          <w:szCs w:val="28"/>
        </w:rPr>
        <w:t xml:space="preserve"> de Abogado, </w:t>
      </w:r>
      <w:r w:rsidR="009E02B1">
        <w:rPr>
          <w:rFonts w:asciiTheme="minorHAnsi" w:hAnsiTheme="minorHAnsi"/>
          <w:sz w:val="28"/>
          <w:szCs w:val="28"/>
        </w:rPr>
        <w:t>L</w:t>
      </w:r>
      <w:r w:rsidRPr="00242FA0">
        <w:rPr>
          <w:rFonts w:asciiTheme="minorHAnsi" w:hAnsiTheme="minorHAnsi"/>
          <w:sz w:val="28"/>
          <w:szCs w:val="28"/>
        </w:rPr>
        <w:t>icenciatura</w:t>
      </w:r>
      <w:r>
        <w:rPr>
          <w:rFonts w:asciiTheme="minorHAnsi" w:hAnsiTheme="minorHAnsi"/>
          <w:sz w:val="28"/>
          <w:szCs w:val="28"/>
        </w:rPr>
        <w:t>s</w:t>
      </w:r>
      <w:r w:rsidRPr="00242FA0">
        <w:rPr>
          <w:rFonts w:asciiTheme="minorHAnsi" w:hAnsiTheme="minorHAnsi"/>
          <w:sz w:val="28"/>
          <w:szCs w:val="28"/>
        </w:rPr>
        <w:t xml:space="preserve"> en Periodismo y Psicología</w:t>
      </w:r>
      <w:r>
        <w:rPr>
          <w:rFonts w:asciiTheme="minorHAnsi" w:hAnsiTheme="minorHAnsi"/>
          <w:sz w:val="28"/>
          <w:szCs w:val="28"/>
        </w:rPr>
        <w:t>,</w:t>
      </w:r>
      <w:r w:rsidR="00412708">
        <w:rPr>
          <w:rFonts w:asciiTheme="minorHAnsi" w:hAnsiTheme="minorHAnsi"/>
          <w:sz w:val="28"/>
          <w:szCs w:val="28"/>
        </w:rPr>
        <w:t xml:space="preserve"> a partir del día </w:t>
      </w:r>
      <w:r w:rsidR="00640BC1">
        <w:rPr>
          <w:rFonts w:asciiTheme="minorHAnsi" w:hAnsiTheme="minorHAnsi"/>
          <w:b/>
          <w:sz w:val="28"/>
          <w:szCs w:val="28"/>
        </w:rPr>
        <w:t>23</w:t>
      </w:r>
      <w:r w:rsidRPr="00085B0A">
        <w:rPr>
          <w:rFonts w:asciiTheme="minorHAnsi" w:hAnsiTheme="minorHAnsi"/>
          <w:b/>
          <w:sz w:val="28"/>
          <w:szCs w:val="28"/>
        </w:rPr>
        <w:t xml:space="preserve"> </w:t>
      </w:r>
      <w:r w:rsidR="00640BC1">
        <w:rPr>
          <w:rFonts w:asciiTheme="minorHAnsi" w:hAnsiTheme="minorHAnsi"/>
          <w:b/>
          <w:sz w:val="28"/>
          <w:szCs w:val="28"/>
        </w:rPr>
        <w:t>de enero y hasta 06</w:t>
      </w:r>
      <w:r w:rsidR="00884022">
        <w:rPr>
          <w:rFonts w:asciiTheme="minorHAnsi" w:hAnsiTheme="minorHAnsi"/>
          <w:b/>
          <w:sz w:val="28"/>
          <w:szCs w:val="28"/>
        </w:rPr>
        <w:t xml:space="preserve"> </w:t>
      </w:r>
      <w:r w:rsidRPr="00085B0A">
        <w:rPr>
          <w:rFonts w:asciiTheme="minorHAnsi" w:hAnsiTheme="minorHAnsi"/>
          <w:b/>
          <w:sz w:val="28"/>
          <w:szCs w:val="28"/>
        </w:rPr>
        <w:t xml:space="preserve">de </w:t>
      </w:r>
      <w:r w:rsidR="00640BC1">
        <w:rPr>
          <w:rFonts w:asciiTheme="minorHAnsi" w:hAnsiTheme="minorHAnsi"/>
          <w:b/>
          <w:sz w:val="28"/>
          <w:szCs w:val="28"/>
        </w:rPr>
        <w:t>febrero</w:t>
      </w:r>
      <w:r w:rsidR="00884022">
        <w:rPr>
          <w:rFonts w:asciiTheme="minorHAnsi" w:hAnsiTheme="minorHAnsi"/>
          <w:b/>
          <w:sz w:val="28"/>
          <w:szCs w:val="28"/>
        </w:rPr>
        <w:t xml:space="preserve"> </w:t>
      </w:r>
      <w:r w:rsidR="00085B0A" w:rsidRPr="00085B0A">
        <w:rPr>
          <w:rFonts w:asciiTheme="minorHAnsi" w:hAnsiTheme="minorHAnsi"/>
          <w:b/>
          <w:sz w:val="28"/>
          <w:szCs w:val="28"/>
        </w:rPr>
        <w:t>de 201</w:t>
      </w:r>
      <w:r w:rsidR="00640BC1">
        <w:rPr>
          <w:rFonts w:asciiTheme="minorHAnsi" w:hAnsiTheme="minorHAnsi"/>
          <w:b/>
          <w:sz w:val="28"/>
          <w:szCs w:val="28"/>
        </w:rPr>
        <w:t>9</w:t>
      </w:r>
      <w:r w:rsidR="00412708">
        <w:rPr>
          <w:rFonts w:asciiTheme="minorHAnsi" w:hAnsiTheme="minorHAnsi"/>
          <w:sz w:val="28"/>
          <w:szCs w:val="28"/>
        </w:rPr>
        <w:t>, perio</w:t>
      </w:r>
      <w:r w:rsidR="00085B0A">
        <w:rPr>
          <w:rFonts w:asciiTheme="minorHAnsi" w:hAnsiTheme="minorHAnsi"/>
          <w:sz w:val="28"/>
          <w:szCs w:val="28"/>
        </w:rPr>
        <w:t xml:space="preserve">do correspondiente al </w:t>
      </w:r>
      <w:r w:rsidR="00640BC1">
        <w:rPr>
          <w:rFonts w:asciiTheme="minorHAnsi" w:hAnsiTheme="minorHAnsi"/>
          <w:b/>
          <w:sz w:val="28"/>
          <w:szCs w:val="28"/>
        </w:rPr>
        <w:t>ciclo 2019</w:t>
      </w:r>
      <w:r w:rsidR="00111DAA" w:rsidRPr="00085B0A">
        <w:rPr>
          <w:rFonts w:asciiTheme="minorHAnsi" w:hAnsiTheme="minorHAnsi"/>
          <w:b/>
          <w:sz w:val="28"/>
          <w:szCs w:val="28"/>
        </w:rPr>
        <w:t xml:space="preserve"> </w:t>
      </w:r>
      <w:r w:rsidR="00085B0A" w:rsidRPr="00085B0A">
        <w:rPr>
          <w:rFonts w:asciiTheme="minorHAnsi" w:hAnsiTheme="minorHAnsi"/>
          <w:b/>
          <w:sz w:val="28"/>
          <w:szCs w:val="28"/>
        </w:rPr>
        <w:t>“</w:t>
      </w:r>
      <w:r w:rsidR="00640BC1">
        <w:rPr>
          <w:rFonts w:asciiTheme="minorHAnsi" w:hAnsiTheme="minorHAnsi"/>
          <w:b/>
          <w:sz w:val="28"/>
          <w:szCs w:val="28"/>
        </w:rPr>
        <w:t>A</w:t>
      </w:r>
      <w:r w:rsidR="00085B0A" w:rsidRPr="00085B0A">
        <w:rPr>
          <w:rFonts w:asciiTheme="minorHAnsi" w:hAnsiTheme="minorHAnsi"/>
          <w:b/>
          <w:sz w:val="28"/>
          <w:szCs w:val="28"/>
        </w:rPr>
        <w:t>”</w:t>
      </w:r>
      <w:r w:rsidRPr="00085B0A">
        <w:rPr>
          <w:rFonts w:asciiTheme="minorHAnsi" w:hAnsiTheme="minorHAnsi"/>
          <w:b/>
          <w:sz w:val="28"/>
          <w:szCs w:val="28"/>
        </w:rPr>
        <w:t>.</w:t>
      </w:r>
    </w:p>
    <w:p w14:paraId="5944F53A" w14:textId="77777777" w:rsidR="00B0127A" w:rsidRDefault="00B0127A" w:rsidP="00B0127A">
      <w:pPr>
        <w:jc w:val="both"/>
        <w:rPr>
          <w:rFonts w:asciiTheme="minorHAnsi" w:hAnsiTheme="minorHAnsi"/>
          <w:sz w:val="28"/>
          <w:szCs w:val="28"/>
        </w:rPr>
      </w:pPr>
    </w:p>
    <w:p w14:paraId="45809EF2" w14:textId="77777777" w:rsidR="00B34738" w:rsidRDefault="00B34738" w:rsidP="00B0127A">
      <w:pPr>
        <w:jc w:val="both"/>
        <w:rPr>
          <w:rFonts w:asciiTheme="minorHAnsi" w:hAnsiTheme="minorHAnsi"/>
          <w:sz w:val="28"/>
          <w:szCs w:val="28"/>
        </w:rPr>
      </w:pPr>
    </w:p>
    <w:p w14:paraId="725E7178" w14:textId="77777777" w:rsidR="00B0127A" w:rsidRPr="00242FA0" w:rsidRDefault="00B0127A" w:rsidP="00B0127A">
      <w:pPr>
        <w:jc w:val="both"/>
        <w:rPr>
          <w:rFonts w:asciiTheme="minorHAnsi" w:hAnsiTheme="minorHAnsi"/>
          <w:b/>
          <w:sz w:val="28"/>
          <w:szCs w:val="28"/>
        </w:rPr>
      </w:pPr>
      <w:r w:rsidRPr="00242FA0">
        <w:rPr>
          <w:rFonts w:asciiTheme="minorHAnsi" w:hAnsiTheme="minorHAnsi"/>
          <w:b/>
          <w:sz w:val="28"/>
          <w:szCs w:val="28"/>
        </w:rPr>
        <w:t>Los requisitos para realizar prácticas profesionales son:</w:t>
      </w:r>
    </w:p>
    <w:p w14:paraId="2C33F458" w14:textId="77777777" w:rsidR="00B0127A" w:rsidRPr="00242FA0" w:rsidRDefault="00B0127A" w:rsidP="00B0127A">
      <w:pPr>
        <w:jc w:val="both"/>
        <w:rPr>
          <w:rFonts w:asciiTheme="minorHAnsi" w:hAnsiTheme="minorHAnsi"/>
          <w:b/>
          <w:sz w:val="28"/>
          <w:szCs w:val="28"/>
        </w:rPr>
      </w:pPr>
    </w:p>
    <w:p w14:paraId="60318F3C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 el caso de la carrera de </w:t>
      </w:r>
      <w:r w:rsidRPr="009E02B1">
        <w:rPr>
          <w:rFonts w:asciiTheme="minorHAnsi" w:hAnsiTheme="minorHAnsi"/>
          <w:b/>
          <w:sz w:val="28"/>
          <w:szCs w:val="28"/>
        </w:rPr>
        <w:t>Abogado</w:t>
      </w:r>
      <w:r w:rsidRPr="00242FA0">
        <w:rPr>
          <w:rFonts w:asciiTheme="minorHAnsi" w:hAnsiTheme="minorHAnsi"/>
          <w:sz w:val="28"/>
          <w:szCs w:val="28"/>
        </w:rPr>
        <w:t xml:space="preserve">, contar con el </w:t>
      </w:r>
      <w:r w:rsidRPr="009E02B1">
        <w:rPr>
          <w:rFonts w:asciiTheme="minorHAnsi" w:hAnsiTheme="minorHAnsi"/>
          <w:b/>
          <w:sz w:val="28"/>
          <w:szCs w:val="28"/>
        </w:rPr>
        <w:t>50%</w:t>
      </w:r>
      <w:r w:rsidRPr="00242FA0">
        <w:rPr>
          <w:rFonts w:asciiTheme="minorHAnsi" w:hAnsiTheme="minorHAnsi"/>
          <w:sz w:val="28"/>
          <w:szCs w:val="28"/>
        </w:rPr>
        <w:t xml:space="preserve"> de los créditos del programa.</w:t>
      </w:r>
    </w:p>
    <w:p w14:paraId="6850E4A2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 el caso de la Licenciatura en </w:t>
      </w:r>
      <w:r w:rsidRPr="009E02B1">
        <w:rPr>
          <w:rFonts w:asciiTheme="minorHAnsi" w:hAnsiTheme="minorHAnsi"/>
          <w:b/>
          <w:sz w:val="28"/>
          <w:szCs w:val="28"/>
        </w:rPr>
        <w:t>Psicología</w:t>
      </w:r>
      <w:r w:rsidRPr="00242FA0">
        <w:rPr>
          <w:rFonts w:asciiTheme="minorHAnsi" w:hAnsiTheme="minorHAnsi"/>
          <w:sz w:val="28"/>
          <w:szCs w:val="28"/>
        </w:rPr>
        <w:t>, haber cursado las materias prerrequisitos de los cursos correspondientes a las prácticas profesionales.</w:t>
      </w:r>
    </w:p>
    <w:p w14:paraId="02601404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 la Licenciatura en </w:t>
      </w:r>
      <w:r w:rsidRPr="009E02B1">
        <w:rPr>
          <w:rFonts w:asciiTheme="minorHAnsi" w:hAnsiTheme="minorHAnsi"/>
          <w:b/>
          <w:sz w:val="28"/>
          <w:szCs w:val="28"/>
        </w:rPr>
        <w:t>Periodismo</w:t>
      </w:r>
      <w:r w:rsidRPr="00242FA0">
        <w:rPr>
          <w:rFonts w:asciiTheme="minorHAnsi" w:hAnsiTheme="minorHAnsi"/>
          <w:sz w:val="28"/>
          <w:szCs w:val="28"/>
        </w:rPr>
        <w:t xml:space="preserve"> se recomienda estar cursando el último año de la carrera y haber realizado el servicio social.</w:t>
      </w:r>
    </w:p>
    <w:p w14:paraId="3AEC85EA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No realizar al mismo tiempo las prácticas profesionales y el servicio social. </w:t>
      </w:r>
    </w:p>
    <w:p w14:paraId="1EDA3F26" w14:textId="77777777" w:rsidR="00B0127A" w:rsidRPr="00242FA0" w:rsidRDefault="00B0127A" w:rsidP="00B0127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No se podrá realizar tres prácticas de manera </w:t>
      </w:r>
      <w:r w:rsidR="00A8263C" w:rsidRPr="00242FA0">
        <w:rPr>
          <w:rFonts w:asciiTheme="minorHAnsi" w:hAnsiTheme="minorHAnsi"/>
          <w:sz w:val="28"/>
          <w:szCs w:val="28"/>
        </w:rPr>
        <w:t>simultánea</w:t>
      </w:r>
      <w:r w:rsidR="00A8263C">
        <w:rPr>
          <w:rFonts w:asciiTheme="minorHAnsi" w:hAnsiTheme="minorHAnsi"/>
          <w:sz w:val="28"/>
          <w:szCs w:val="28"/>
        </w:rPr>
        <w:t xml:space="preserve"> para el caso de los estudiantes </w:t>
      </w:r>
      <w:r w:rsidR="00111DAA">
        <w:rPr>
          <w:rFonts w:asciiTheme="minorHAnsi" w:hAnsiTheme="minorHAnsi"/>
          <w:sz w:val="28"/>
          <w:szCs w:val="28"/>
        </w:rPr>
        <w:t>de la licenciatura en Psicología</w:t>
      </w:r>
      <w:r w:rsidR="00A8263C">
        <w:rPr>
          <w:rFonts w:asciiTheme="minorHAnsi" w:hAnsiTheme="minorHAnsi"/>
          <w:sz w:val="28"/>
          <w:szCs w:val="28"/>
        </w:rPr>
        <w:t>.</w:t>
      </w:r>
    </w:p>
    <w:p w14:paraId="35B556D1" w14:textId="77777777" w:rsidR="00B0127A" w:rsidRDefault="00B0127A" w:rsidP="00B0127A">
      <w:pPr>
        <w:pStyle w:val="Prrafodelista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08D06ABE" w14:textId="77777777" w:rsidR="00B34738" w:rsidRDefault="00B34738" w:rsidP="00B0127A">
      <w:pPr>
        <w:pStyle w:val="Prrafodelista"/>
        <w:spacing w:line="240" w:lineRule="auto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14:paraId="3E9BB432" w14:textId="77777777" w:rsidR="00B0127A" w:rsidRPr="00242FA0" w:rsidRDefault="00B0127A" w:rsidP="00B0127A">
      <w:pPr>
        <w:pStyle w:val="Prrafodelista"/>
        <w:spacing w:line="240" w:lineRule="auto"/>
        <w:ind w:left="0"/>
        <w:jc w:val="both"/>
        <w:rPr>
          <w:rFonts w:asciiTheme="minorHAnsi" w:hAnsiTheme="minorHAnsi"/>
          <w:b/>
          <w:sz w:val="28"/>
          <w:szCs w:val="28"/>
        </w:rPr>
      </w:pPr>
      <w:r w:rsidRPr="00242FA0">
        <w:rPr>
          <w:rFonts w:asciiTheme="minorHAnsi" w:hAnsiTheme="minorHAnsi"/>
          <w:b/>
          <w:sz w:val="28"/>
          <w:szCs w:val="28"/>
        </w:rPr>
        <w:lastRenderedPageBreak/>
        <w:t>Políticas de Asignación del Comité:</w:t>
      </w:r>
    </w:p>
    <w:p w14:paraId="765CAC57" w14:textId="77777777" w:rsidR="00B0127A" w:rsidRPr="00242FA0" w:rsidRDefault="00B0127A" w:rsidP="00B0127A">
      <w:pPr>
        <w:pStyle w:val="Prrafodelista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5C4C7F10" w14:textId="77777777" w:rsidR="00B0127A" w:rsidRPr="00242FA0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El alumno (a) deberá realizar su trámite en tiempo y forma de acuerdo con lo establecido en esta convocatoria.</w:t>
      </w:r>
    </w:p>
    <w:p w14:paraId="7DB37395" w14:textId="77777777" w:rsidR="00B0127A" w:rsidRPr="00242FA0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El promedio de calificación del o de la estudiante, así como la prelación en la realización del trámite, serán determinantes para la asignación que realice el Comité Divisional.</w:t>
      </w:r>
    </w:p>
    <w:p w14:paraId="6866151C" w14:textId="77777777" w:rsidR="00B0127A" w:rsidRPr="00242FA0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En el caso de la carrera de Psicología, los Profesores o Profesoras de la materia de práctica profesional podrán sugerir al Comité, de acuerdo a la naturaleza de la práctica la dependencia o institución que sea más pertinente.</w:t>
      </w:r>
    </w:p>
    <w:p w14:paraId="2F44C849" w14:textId="2BD729F4" w:rsidR="00B0127A" w:rsidRDefault="00B0127A" w:rsidP="00B0127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En el caso de los alumnos y alumnas de la Licenciatura en Periodismo, podrán realizar su solicitud en cualquier momento en el tra</w:t>
      </w:r>
      <w:r w:rsidR="00A8263C">
        <w:rPr>
          <w:rFonts w:asciiTheme="minorHAnsi" w:hAnsiTheme="minorHAnsi"/>
          <w:sz w:val="28"/>
          <w:szCs w:val="28"/>
        </w:rPr>
        <w:t xml:space="preserve">nscurso del ciclo lectivo </w:t>
      </w:r>
      <w:r w:rsidR="00A8263C" w:rsidRPr="009E02B1">
        <w:rPr>
          <w:rFonts w:asciiTheme="minorHAnsi" w:hAnsiTheme="minorHAnsi"/>
          <w:b/>
          <w:sz w:val="28"/>
          <w:szCs w:val="28"/>
        </w:rPr>
        <w:t>201</w:t>
      </w:r>
      <w:r w:rsidR="00640BC1">
        <w:rPr>
          <w:rFonts w:asciiTheme="minorHAnsi" w:hAnsiTheme="minorHAnsi"/>
          <w:b/>
          <w:sz w:val="28"/>
          <w:szCs w:val="28"/>
        </w:rPr>
        <w:t>9</w:t>
      </w:r>
      <w:r w:rsidR="00963901" w:rsidRPr="009E02B1">
        <w:rPr>
          <w:rFonts w:asciiTheme="minorHAnsi" w:hAnsiTheme="minorHAnsi"/>
          <w:b/>
          <w:sz w:val="28"/>
          <w:szCs w:val="28"/>
        </w:rPr>
        <w:t xml:space="preserve"> </w:t>
      </w:r>
      <w:r w:rsidR="00085B0A" w:rsidRPr="009E02B1">
        <w:rPr>
          <w:rFonts w:asciiTheme="minorHAnsi" w:hAnsiTheme="minorHAnsi"/>
          <w:b/>
          <w:sz w:val="28"/>
          <w:szCs w:val="28"/>
        </w:rPr>
        <w:t>“</w:t>
      </w:r>
      <w:r w:rsidR="00640BC1">
        <w:rPr>
          <w:rFonts w:asciiTheme="minorHAnsi" w:hAnsiTheme="minorHAnsi"/>
          <w:b/>
          <w:sz w:val="28"/>
          <w:szCs w:val="28"/>
        </w:rPr>
        <w:t>A</w:t>
      </w:r>
      <w:r w:rsidR="00085B0A" w:rsidRPr="009E02B1">
        <w:rPr>
          <w:rFonts w:asciiTheme="minorHAnsi" w:hAnsiTheme="minorHAnsi"/>
          <w:b/>
          <w:sz w:val="28"/>
          <w:szCs w:val="28"/>
        </w:rPr>
        <w:t>”</w:t>
      </w:r>
      <w:r w:rsidRPr="009E02B1">
        <w:rPr>
          <w:rFonts w:asciiTheme="minorHAnsi" w:hAnsiTheme="minorHAnsi"/>
          <w:b/>
          <w:sz w:val="28"/>
          <w:szCs w:val="28"/>
        </w:rPr>
        <w:t>;</w:t>
      </w:r>
      <w:r w:rsidRPr="00242FA0">
        <w:rPr>
          <w:rFonts w:asciiTheme="minorHAnsi" w:hAnsiTheme="minorHAnsi"/>
          <w:sz w:val="28"/>
          <w:szCs w:val="28"/>
        </w:rPr>
        <w:t xml:space="preserve"> también, podrán acumular horas de práctica profesional realizadas en eventos especiales, previa autorización del Comité.</w:t>
      </w:r>
    </w:p>
    <w:p w14:paraId="7CC46EAF" w14:textId="77777777" w:rsidR="00B34738" w:rsidRPr="00242FA0" w:rsidRDefault="00B34738" w:rsidP="008E5170">
      <w:pPr>
        <w:pStyle w:val="Prrafodelista"/>
        <w:spacing w:line="240" w:lineRule="auto"/>
        <w:jc w:val="both"/>
        <w:rPr>
          <w:rFonts w:asciiTheme="minorHAnsi" w:hAnsiTheme="minorHAnsi"/>
          <w:sz w:val="28"/>
          <w:szCs w:val="28"/>
        </w:rPr>
      </w:pPr>
    </w:p>
    <w:p w14:paraId="16D72B6F" w14:textId="77777777" w:rsidR="00B0127A" w:rsidRPr="005B76BA" w:rsidRDefault="00B0127A" w:rsidP="00B0127A">
      <w:pPr>
        <w:jc w:val="both"/>
        <w:rPr>
          <w:rFonts w:asciiTheme="minorHAnsi" w:hAnsiTheme="minorHAnsi"/>
          <w:b/>
          <w:sz w:val="28"/>
          <w:szCs w:val="28"/>
        </w:rPr>
      </w:pPr>
      <w:r w:rsidRPr="005B76BA">
        <w:rPr>
          <w:rFonts w:asciiTheme="minorHAnsi" w:hAnsiTheme="minorHAnsi"/>
          <w:b/>
          <w:sz w:val="28"/>
          <w:szCs w:val="28"/>
        </w:rPr>
        <w:t>Cronograma y Procedimiento:</w:t>
      </w:r>
    </w:p>
    <w:p w14:paraId="57A9FE8A" w14:textId="77777777" w:rsidR="00B0127A" w:rsidRPr="00242FA0" w:rsidRDefault="00B0127A" w:rsidP="00B0127A">
      <w:pPr>
        <w:jc w:val="both"/>
        <w:rPr>
          <w:rFonts w:asciiTheme="minorHAnsi" w:hAnsiTheme="minorHAnsi"/>
          <w:sz w:val="28"/>
          <w:szCs w:val="28"/>
        </w:rPr>
      </w:pPr>
    </w:p>
    <w:p w14:paraId="2F96DD55" w14:textId="77777777" w:rsidR="00B0127A" w:rsidRPr="00242FA0" w:rsidRDefault="00B0127A" w:rsidP="00B0127A">
      <w:pPr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El alumno (a) deberá cumplir con los requisitos establecidos en esta convocatoria, seleccionar del catálogo de convenios y vacantes que tendrán los coordinadores de carrera, las dependencias donde preferentemente les gustaría realizar sus prácticas profesionales y sujetarse a los siguientes lineamientos:</w:t>
      </w:r>
    </w:p>
    <w:p w14:paraId="49B5E09E" w14:textId="77777777" w:rsidR="008E5170" w:rsidRDefault="008E5170" w:rsidP="00B0127A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3686"/>
      </w:tblGrid>
      <w:tr w:rsidR="00B0127A" w:rsidRPr="00242FA0" w14:paraId="56E25539" w14:textId="77777777" w:rsidTr="00610882">
        <w:tc>
          <w:tcPr>
            <w:tcW w:w="1668" w:type="dxa"/>
            <w:shd w:val="clear" w:color="auto" w:fill="548DD4" w:themeFill="text2" w:themeFillTint="99"/>
          </w:tcPr>
          <w:p w14:paraId="6176E5F6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Trámite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29610308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Calendario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09BE1CA1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Responsable</w:t>
            </w:r>
          </w:p>
        </w:tc>
        <w:tc>
          <w:tcPr>
            <w:tcW w:w="3686" w:type="dxa"/>
            <w:shd w:val="clear" w:color="auto" w:fill="548DD4" w:themeFill="text2" w:themeFillTint="99"/>
          </w:tcPr>
          <w:p w14:paraId="5D5D1458" w14:textId="77777777" w:rsidR="00B0127A" w:rsidRPr="00242FA0" w:rsidRDefault="00B0127A" w:rsidP="00085B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2FA0">
              <w:rPr>
                <w:rFonts w:asciiTheme="minorHAnsi" w:hAnsiTheme="minorHAnsi"/>
                <w:b/>
                <w:sz w:val="28"/>
                <w:szCs w:val="28"/>
              </w:rPr>
              <w:t>Documentación requerida</w:t>
            </w:r>
          </w:p>
        </w:tc>
      </w:tr>
      <w:tr w:rsidR="00B0127A" w:rsidRPr="00242FA0" w14:paraId="148699BE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43EC6311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Solicitud de Asignación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5EA16A93" w14:textId="517109F6" w:rsidR="00B0127A" w:rsidRPr="00640BC1" w:rsidRDefault="00412708" w:rsidP="00A826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r w:rsidRPr="00640BC1">
              <w:rPr>
                <w:rFonts w:asciiTheme="minorHAnsi" w:hAnsiTheme="minorHAnsi"/>
                <w:b/>
                <w:sz w:val="24"/>
                <w:szCs w:val="24"/>
              </w:rPr>
              <w:t xml:space="preserve">Del </w:t>
            </w:r>
            <w:r w:rsidR="00640BC1" w:rsidRPr="00640BC1">
              <w:rPr>
                <w:rFonts w:asciiTheme="minorHAnsi" w:hAnsiTheme="minorHAnsi"/>
                <w:b/>
                <w:sz w:val="24"/>
                <w:szCs w:val="24"/>
              </w:rPr>
              <w:t>23 de enero al 06</w:t>
            </w:r>
            <w:r w:rsidR="00884022" w:rsidRPr="00640BC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8263C" w:rsidRPr="00640BC1">
              <w:rPr>
                <w:rFonts w:asciiTheme="minorHAnsi" w:hAnsiTheme="minorHAnsi"/>
                <w:b/>
                <w:sz w:val="24"/>
                <w:szCs w:val="24"/>
              </w:rPr>
              <w:t xml:space="preserve">de </w:t>
            </w:r>
            <w:r w:rsidR="00640BC1" w:rsidRPr="00640BC1">
              <w:rPr>
                <w:rFonts w:asciiTheme="minorHAnsi" w:hAnsiTheme="minorHAnsi"/>
                <w:b/>
                <w:sz w:val="24"/>
                <w:szCs w:val="24"/>
              </w:rPr>
              <w:t>febrer</w:t>
            </w:r>
            <w:r w:rsidR="000F6C42" w:rsidRPr="00640BC1">
              <w:rPr>
                <w:rFonts w:asciiTheme="minorHAnsi" w:hAnsiTheme="minorHAnsi"/>
                <w:b/>
                <w:sz w:val="24"/>
                <w:szCs w:val="24"/>
              </w:rPr>
              <w:t xml:space="preserve">o </w:t>
            </w:r>
            <w:r w:rsidR="00B0127A" w:rsidRPr="00640BC1"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640BC1" w:rsidRPr="00640BC1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B0127A" w:rsidRPr="00640BC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bookmarkEnd w:id="0"/>
          <w:p w14:paraId="71827CB7" w14:textId="21F3EF7E" w:rsidR="00477542" w:rsidRPr="008E5170" w:rsidRDefault="00610882" w:rsidP="00A826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477542">
              <w:rPr>
                <w:rFonts w:asciiTheme="minorHAnsi" w:hAnsiTheme="minorHAnsi"/>
                <w:sz w:val="24"/>
                <w:szCs w:val="24"/>
              </w:rPr>
              <w:t xml:space="preserve">Se recomienda acudir con el Coordinador de </w:t>
            </w:r>
            <w:r w:rsidR="00477542">
              <w:rPr>
                <w:rFonts w:asciiTheme="minorHAnsi" w:hAnsiTheme="minorHAnsi"/>
                <w:sz w:val="24"/>
                <w:szCs w:val="24"/>
              </w:rPr>
              <w:lastRenderedPageBreak/>
              <w:t>Carrera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/Coordinador de Prácticas Abogado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Semiescolarizado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35F7673A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lastRenderedPageBreak/>
              <w:t>Alumno (a) interesado (a)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6F3FE187" w14:textId="77777777" w:rsidR="00B0127A" w:rsidRPr="008E5170" w:rsidRDefault="00B0127A" w:rsidP="008E51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>Formato de solicitud de asignación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para la realización de Prácticas Profesionales, con foto tamaño infantil, blanco y negro. (formato digital)</w:t>
            </w:r>
          </w:p>
          <w:p w14:paraId="00BBE07F" w14:textId="77777777" w:rsidR="00B0127A" w:rsidRPr="008E5170" w:rsidRDefault="00B0127A" w:rsidP="008E517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lastRenderedPageBreak/>
              <w:t>Kardex impreso de SIIAU  (formato digital)</w:t>
            </w:r>
          </w:p>
          <w:p w14:paraId="42A023B4" w14:textId="77777777" w:rsidR="00B0127A" w:rsidRPr="008E5170" w:rsidRDefault="00B0127A" w:rsidP="00085B0A">
            <w:pPr>
              <w:pStyle w:val="Prrafodelista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127A" w:rsidRPr="00242FA0" w14:paraId="1B5812B8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0AC4DBCD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Asignación del alumno (a)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3D310FC7" w14:textId="17C02D7B" w:rsidR="00B0127A" w:rsidRPr="008E5170" w:rsidRDefault="00B0127A" w:rsidP="00640BC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Del </w:t>
            </w:r>
            <w:r w:rsidR="00640BC1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60EDE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al </w:t>
            </w:r>
            <w:r w:rsidR="00640BC1">
              <w:rPr>
                <w:rFonts w:asciiTheme="minorHAnsi" w:hAnsiTheme="minorHAnsi"/>
                <w:b/>
                <w:sz w:val="24"/>
                <w:szCs w:val="24"/>
              </w:rPr>
              <w:t xml:space="preserve">21 </w:t>
            </w:r>
            <w:r w:rsidR="00103AED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de </w:t>
            </w:r>
            <w:r w:rsidR="00640BC1">
              <w:rPr>
                <w:rFonts w:asciiTheme="minorHAnsi" w:hAnsiTheme="minorHAnsi"/>
                <w:b/>
                <w:sz w:val="24"/>
                <w:szCs w:val="24"/>
              </w:rPr>
              <w:t>febrero</w:t>
            </w:r>
            <w:r w:rsidR="00085B0A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de 201</w:t>
            </w:r>
            <w:r w:rsidR="00640BC1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103AED">
              <w:rPr>
                <w:rFonts w:asciiTheme="minorHAnsi" w:hAnsiTheme="minorHAnsi"/>
                <w:sz w:val="24"/>
                <w:szCs w:val="24"/>
              </w:rPr>
              <w:t xml:space="preserve"> (podrá asignarse antes, dependiendo el caso concreto del que se trate)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E372A00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Comité Divisional de Prácticas Profesionales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4552FA45" w14:textId="77777777" w:rsidR="00B0127A" w:rsidRPr="002839CC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39CC">
              <w:rPr>
                <w:rFonts w:asciiTheme="minorHAnsi" w:hAnsiTheme="minorHAnsi"/>
                <w:b/>
                <w:sz w:val="24"/>
                <w:szCs w:val="24"/>
              </w:rPr>
              <w:t>Carta de Asignación</w:t>
            </w:r>
          </w:p>
        </w:tc>
      </w:tr>
      <w:tr w:rsidR="00B0127A" w:rsidRPr="00242FA0" w14:paraId="2E6A317E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1CD2D4AB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Recepción de Practicantes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5F3563F5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 partir de que el alumno cuente con la carta de asignación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E48A4EB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Dependencia Receptora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63EB88F6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El alumno o alumna debe entregar</w:t>
            </w:r>
            <w:r w:rsidR="00103AED">
              <w:rPr>
                <w:rFonts w:asciiTheme="minorHAnsi" w:hAnsiTheme="minorHAnsi"/>
                <w:sz w:val="24"/>
                <w:szCs w:val="24"/>
              </w:rPr>
              <w:t xml:space="preserve"> al Comité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, escaneada y </w:t>
            </w:r>
            <w:r w:rsidR="00103AED">
              <w:rPr>
                <w:rFonts w:asciiTheme="minorHAnsi" w:hAnsiTheme="minorHAnsi"/>
                <w:sz w:val="24"/>
                <w:szCs w:val="24"/>
              </w:rPr>
              <w:t>vía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correo electrónico, la carta de asignación firmada de recibido por la dependencia</w:t>
            </w:r>
            <w:r w:rsidR="00103AED">
              <w:rPr>
                <w:rFonts w:asciiTheme="minorHAnsi" w:hAnsiTheme="minorHAnsi"/>
                <w:sz w:val="24"/>
                <w:szCs w:val="24"/>
              </w:rPr>
              <w:t xml:space="preserve"> receptora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DF22B0B" w14:textId="77777777" w:rsidR="00B0127A" w:rsidRPr="008E5170" w:rsidRDefault="00B0127A" w:rsidP="008E5170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127A" w:rsidRPr="00242FA0" w14:paraId="1E8F00D7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3AF98936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Entrega de Reporte final y oficio de terminación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211BFAD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Al finalizar las prácticas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DF30845" w14:textId="77777777" w:rsidR="00B0127A" w:rsidRPr="008E5170" w:rsidRDefault="00B0127A" w:rsidP="00D31B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Alumno (a) practicante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7F911049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El formato de Reporte final (disponible en la web) lo llena el alumno (a) firmado</w:t>
            </w:r>
            <w:r w:rsidR="00D31B90">
              <w:rPr>
                <w:rFonts w:asciiTheme="minorHAnsi" w:hAnsiTheme="minorHAnsi"/>
                <w:sz w:val="24"/>
                <w:szCs w:val="24"/>
              </w:rPr>
              <w:t>,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también por el tu</w:t>
            </w:r>
            <w:r w:rsidR="000C5EEC">
              <w:rPr>
                <w:rFonts w:asciiTheme="minorHAnsi" w:hAnsiTheme="minorHAnsi"/>
                <w:sz w:val="24"/>
                <w:szCs w:val="24"/>
              </w:rPr>
              <w:t>tor (</w:t>
            </w:r>
            <w:r w:rsid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Únicamente</w:t>
            </w:r>
            <w:r w:rsidR="000C5EEC" w:rsidRP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para </w:t>
            </w:r>
            <w:r w:rsidR="000C5EEC" w:rsidRPr="00D31B9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los estudiantes de la carrera de Abogado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14:paraId="7B2ABCD3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19AD1AE" w14:textId="77777777" w:rsidR="00B0127A" w:rsidRPr="00085B0A" w:rsidRDefault="00B0127A" w:rsidP="008E5170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El oficio de terminación lo entrega la dependencia al alumno</w:t>
            </w:r>
            <w:r w:rsidR="00D31B90">
              <w:rPr>
                <w:rFonts w:asciiTheme="minorHAnsi" w:hAnsiTheme="minorHAnsi"/>
                <w:sz w:val="24"/>
                <w:szCs w:val="24"/>
              </w:rPr>
              <w:t xml:space="preserve"> de la División,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C5EEC">
              <w:rPr>
                <w:rFonts w:asciiTheme="minorHAnsi" w:hAnsiTheme="minorHAnsi"/>
                <w:sz w:val="24"/>
                <w:szCs w:val="24"/>
              </w:rPr>
              <w:t>y a su vez éste lo entrega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 xml:space="preserve"> al comité.</w:t>
            </w:r>
            <w:r w:rsidR="000C5EE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E5170">
              <w:rPr>
                <w:rFonts w:asciiTheme="minorHAnsi" w:hAnsiTheme="minorHAnsi"/>
                <w:sz w:val="24"/>
                <w:szCs w:val="24"/>
              </w:rPr>
              <w:t>(original)</w:t>
            </w:r>
            <w:r w:rsidR="000C5EEC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0C5EEC" w:rsidRPr="00085B0A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En el oficio de terminación, para el caso de la licenciatura en Psicología, el documento deberá indicar el tipo de práctica realizada (Social, Clínica, Educativa...).</w:t>
            </w:r>
          </w:p>
          <w:p w14:paraId="1B6AD0C3" w14:textId="77777777" w:rsidR="00B0127A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BD7866E" w14:textId="77777777" w:rsidR="00B34738" w:rsidRPr="008E5170" w:rsidRDefault="00B34738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64D0FA3" w14:textId="77777777" w:rsidR="00085B0A" w:rsidRDefault="00085B0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55DCCCA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Para el caso de Abogado:</w:t>
            </w:r>
          </w:p>
          <w:p w14:paraId="4A861C6D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lastRenderedPageBreak/>
              <w:t>Entregar dos fotos tamaño credencial, blanco y negro</w:t>
            </w:r>
          </w:p>
          <w:p w14:paraId="15FD6089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46D2091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Para el caso de Psicología:</w:t>
            </w:r>
          </w:p>
          <w:p w14:paraId="59872860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Entregar una foto tamaño credencial, blanco y negro por práctica realizada.</w:t>
            </w:r>
          </w:p>
          <w:p w14:paraId="3124D294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CAF3A3A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E5170">
              <w:rPr>
                <w:rFonts w:asciiTheme="minorHAnsi" w:hAnsiTheme="minorHAnsi"/>
                <w:b/>
                <w:sz w:val="24"/>
                <w:szCs w:val="24"/>
              </w:rPr>
              <w:t>Para el caso de Periodismo:</w:t>
            </w:r>
          </w:p>
          <w:p w14:paraId="1959A155" w14:textId="77777777" w:rsidR="00B0127A" w:rsidRPr="008E5170" w:rsidRDefault="00B0127A" w:rsidP="008E51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Entregar una foto tamaño credencial, blanco y negro.</w:t>
            </w:r>
          </w:p>
        </w:tc>
      </w:tr>
      <w:tr w:rsidR="00B0127A" w:rsidRPr="00242FA0" w14:paraId="02F8E3D2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6F1FEC1A" w14:textId="77777777" w:rsidR="00B0127A" w:rsidRPr="008E5170" w:rsidRDefault="00D31B90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Constancia de l</w:t>
            </w:r>
            <w:r w:rsidR="00B0127A" w:rsidRPr="008E5170">
              <w:rPr>
                <w:rFonts w:asciiTheme="minorHAnsi" w:hAnsiTheme="minorHAnsi"/>
                <w:b/>
                <w:sz w:val="24"/>
                <w:szCs w:val="24"/>
              </w:rPr>
              <w:t>iberación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 prácticas profesionales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36B1A3E5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Al finalizar las prácticas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7E96B2C" w14:textId="77777777" w:rsidR="00B0127A" w:rsidRPr="008E5170" w:rsidRDefault="00B0127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5170">
              <w:rPr>
                <w:rFonts w:asciiTheme="minorHAnsi" w:hAnsiTheme="minorHAnsi"/>
                <w:sz w:val="24"/>
                <w:szCs w:val="24"/>
              </w:rPr>
              <w:t>Comité Divisional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30C14ECD" w14:textId="77777777" w:rsidR="00B0127A" w:rsidRPr="004741EA" w:rsidRDefault="00D31B90" w:rsidP="008E517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41EA">
              <w:rPr>
                <w:rFonts w:asciiTheme="minorHAnsi" w:hAnsiTheme="minorHAnsi"/>
                <w:b/>
                <w:sz w:val="24"/>
                <w:szCs w:val="24"/>
              </w:rPr>
              <w:t>Se entrega la constancia de liberación de prácticas profesionales</w:t>
            </w:r>
          </w:p>
        </w:tc>
      </w:tr>
      <w:tr w:rsidR="00111DAA" w:rsidRPr="00242FA0" w14:paraId="6541F4FC" w14:textId="77777777" w:rsidTr="00610882">
        <w:tc>
          <w:tcPr>
            <w:tcW w:w="1668" w:type="dxa"/>
            <w:shd w:val="clear" w:color="auto" w:fill="B8CCE4" w:themeFill="accent1" w:themeFillTint="66"/>
          </w:tcPr>
          <w:p w14:paraId="21489E7F" w14:textId="77777777" w:rsidR="00111DAA" w:rsidRDefault="00111DAA" w:rsidP="00085B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Cambio de institución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79F5323F" w14:textId="61910D89" w:rsidR="00111DAA" w:rsidRPr="00085B0A" w:rsidRDefault="00111DAA" w:rsidP="0088402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Del </w:t>
            </w:r>
            <w:r w:rsidR="00884022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 w:rsidR="00085B0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de </w:t>
            </w:r>
            <w:r w:rsidR="00640BC1">
              <w:rPr>
                <w:rFonts w:asciiTheme="minorHAnsi" w:hAnsiTheme="minorHAnsi"/>
                <w:b/>
                <w:sz w:val="24"/>
                <w:szCs w:val="24"/>
              </w:rPr>
              <w:t>febrero</w:t>
            </w:r>
            <w:r w:rsidR="00085B0A"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85B0A">
              <w:rPr>
                <w:rFonts w:asciiTheme="minorHAnsi" w:hAnsiTheme="minorHAnsi"/>
                <w:b/>
                <w:sz w:val="24"/>
                <w:szCs w:val="24"/>
              </w:rPr>
              <w:t xml:space="preserve"> 201</w:t>
            </w:r>
            <w:r w:rsidR="00640BC1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4E959000" w14:textId="77777777" w:rsidR="00111DAA" w:rsidRPr="008E5170" w:rsidRDefault="00111DAA" w:rsidP="00085B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Comité Divisional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5AC2263E" w14:textId="77777777" w:rsidR="00111DAA" w:rsidRDefault="00111DAA" w:rsidP="008E517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E6046EF" w14:textId="77777777" w:rsidR="00B0127A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14:paraId="3E8DFB11" w14:textId="77777777" w:rsidR="008E5170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 xml:space="preserve">Enviar la documentación solicitada en  formato digital a la dirección de correo electrónico:  </w:t>
      </w:r>
    </w:p>
    <w:p w14:paraId="67E59683" w14:textId="44568B5E" w:rsidR="00A8263C" w:rsidRDefault="00A342C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Alumnos Sedes </w:t>
      </w:r>
      <w:r w:rsidR="008E5AC0">
        <w:rPr>
          <w:rFonts w:asciiTheme="minorHAnsi" w:hAnsiTheme="minorHAnsi"/>
          <w:sz w:val="28"/>
          <w:szCs w:val="28"/>
        </w:rPr>
        <w:t>Ocotlán</w:t>
      </w:r>
      <w:r>
        <w:rPr>
          <w:rFonts w:asciiTheme="minorHAnsi" w:hAnsiTheme="minorHAnsi"/>
          <w:sz w:val="28"/>
          <w:szCs w:val="28"/>
        </w:rPr>
        <w:t>, La Barca y Atotonilco</w:t>
      </w:r>
      <w:r w:rsidR="0061449D">
        <w:rPr>
          <w:rFonts w:asciiTheme="minorHAnsi" w:hAnsiTheme="minorHAnsi"/>
          <w:sz w:val="28"/>
          <w:szCs w:val="28"/>
        </w:rPr>
        <w:t xml:space="preserve"> enviar a:</w:t>
      </w:r>
    </w:p>
    <w:p w14:paraId="6DCC0989" w14:textId="77777777" w:rsidR="00B0127A" w:rsidRDefault="00640BC1" w:rsidP="00085B0A">
      <w:pPr>
        <w:jc w:val="center"/>
        <w:rPr>
          <w:rStyle w:val="Hipervnculo"/>
          <w:rFonts w:asciiTheme="minorHAnsi" w:hAnsiTheme="minorHAnsi"/>
          <w:sz w:val="28"/>
          <w:szCs w:val="28"/>
        </w:rPr>
      </w:pPr>
      <w:hyperlink r:id="rId8" w:history="1">
        <w:r w:rsidR="00B0127A" w:rsidRPr="00242FA0">
          <w:rPr>
            <w:rStyle w:val="Hipervnculo"/>
            <w:rFonts w:asciiTheme="minorHAnsi" w:hAnsiTheme="minorHAnsi"/>
            <w:sz w:val="28"/>
            <w:szCs w:val="28"/>
          </w:rPr>
          <w:t>practicasprofesionales.dejs@cuci.udg.mx</w:t>
        </w:r>
      </w:hyperlink>
    </w:p>
    <w:p w14:paraId="595CB2EC" w14:textId="5448F6A1" w:rsidR="0061449D" w:rsidRPr="0061449D" w:rsidRDefault="0061449D" w:rsidP="00085B0A">
      <w:pPr>
        <w:jc w:val="center"/>
        <w:rPr>
          <w:rStyle w:val="Hipervnculo"/>
          <w:rFonts w:asciiTheme="minorHAnsi" w:hAnsiTheme="minorHAnsi"/>
          <w:color w:val="auto"/>
          <w:sz w:val="28"/>
          <w:szCs w:val="28"/>
          <w:u w:val="none"/>
        </w:rPr>
      </w:pPr>
      <w:r>
        <w:rPr>
          <w:rStyle w:val="Hipervnculo"/>
          <w:rFonts w:asciiTheme="minorHAnsi" w:hAnsiTheme="minorHAnsi"/>
          <w:color w:val="auto"/>
          <w:sz w:val="28"/>
          <w:szCs w:val="28"/>
          <w:u w:val="none"/>
        </w:rPr>
        <w:t>Alumnos Sede CEFERESO Semiescolarizado Abogado enviar a:</w:t>
      </w:r>
    </w:p>
    <w:p w14:paraId="5D71936F" w14:textId="6212A8BF" w:rsidR="0061449D" w:rsidRDefault="008E5AC0" w:rsidP="00085B0A">
      <w:pPr>
        <w:jc w:val="center"/>
        <w:rPr>
          <w:rStyle w:val="Hipervnculo"/>
          <w:rFonts w:asciiTheme="minorHAnsi" w:hAnsiTheme="minorHAnsi"/>
          <w:sz w:val="28"/>
          <w:szCs w:val="28"/>
        </w:rPr>
      </w:pPr>
      <w:r>
        <w:rPr>
          <w:rStyle w:val="Hipervnculo"/>
          <w:rFonts w:asciiTheme="minorHAnsi" w:hAnsiTheme="minorHAnsi"/>
          <w:sz w:val="28"/>
          <w:szCs w:val="28"/>
        </w:rPr>
        <w:t>practicas.semiescolarizadoabogado</w:t>
      </w:r>
      <w:r w:rsidR="0061449D">
        <w:rPr>
          <w:rStyle w:val="Hipervnculo"/>
          <w:rFonts w:asciiTheme="minorHAnsi" w:hAnsiTheme="minorHAnsi"/>
          <w:sz w:val="28"/>
          <w:szCs w:val="28"/>
        </w:rPr>
        <w:t>@cuci.udg.mx</w:t>
      </w:r>
    </w:p>
    <w:p w14:paraId="4796C6D4" w14:textId="77777777" w:rsidR="00B0127A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14:paraId="7E5688CE" w14:textId="77777777" w:rsidR="00B0127A" w:rsidRPr="00242FA0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Señalar</w:t>
      </w:r>
      <w:r w:rsidRPr="00242FA0">
        <w:rPr>
          <w:rFonts w:asciiTheme="minorHAnsi" w:hAnsiTheme="minorHAnsi"/>
          <w:sz w:val="28"/>
          <w:szCs w:val="28"/>
        </w:rPr>
        <w:t xml:space="preserve"> en el ASUNTO</w:t>
      </w:r>
      <w:r>
        <w:rPr>
          <w:rFonts w:asciiTheme="minorHAnsi" w:hAnsiTheme="minorHAnsi"/>
          <w:sz w:val="28"/>
          <w:szCs w:val="28"/>
        </w:rPr>
        <w:t>: La carrera a la que pertenece</w:t>
      </w:r>
      <w:r w:rsidRPr="00242FA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Pr="00242FA0">
        <w:rPr>
          <w:rFonts w:asciiTheme="minorHAnsi" w:hAnsiTheme="minorHAnsi"/>
          <w:sz w:val="28"/>
          <w:szCs w:val="28"/>
        </w:rPr>
        <w:t>ej. Psicología</w:t>
      </w:r>
      <w:r>
        <w:rPr>
          <w:rFonts w:asciiTheme="minorHAnsi" w:hAnsiTheme="minorHAnsi"/>
          <w:sz w:val="28"/>
          <w:szCs w:val="28"/>
        </w:rPr>
        <w:t>).</w:t>
      </w:r>
    </w:p>
    <w:p w14:paraId="58CB4636" w14:textId="77777777" w:rsidR="008E5170" w:rsidRDefault="008E5170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14:paraId="09517DBB" w14:textId="77777777" w:rsidR="00B0127A" w:rsidRPr="00242FA0" w:rsidRDefault="00B0127A" w:rsidP="00B0127A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Favor de nombrar a los archivos adjuntos con lo</w:t>
      </w:r>
      <w:r>
        <w:rPr>
          <w:rFonts w:asciiTheme="minorHAnsi" w:hAnsiTheme="minorHAnsi"/>
          <w:sz w:val="28"/>
          <w:szCs w:val="28"/>
        </w:rPr>
        <w:t>s apellidos del solicitante, ej.:</w:t>
      </w:r>
      <w:r w:rsidRPr="00242FA0">
        <w:rPr>
          <w:rFonts w:asciiTheme="minorHAnsi" w:hAnsiTheme="minorHAnsi"/>
          <w:sz w:val="28"/>
          <w:szCs w:val="28"/>
        </w:rPr>
        <w:t xml:space="preserve"> </w:t>
      </w:r>
    </w:p>
    <w:p w14:paraId="165128EE" w14:textId="77777777" w:rsidR="00B0127A" w:rsidRDefault="00B0127A" w:rsidP="00B0127A">
      <w:pPr>
        <w:jc w:val="both"/>
        <w:rPr>
          <w:rFonts w:asciiTheme="minorHAnsi" w:hAnsiTheme="minorHAnsi"/>
          <w:sz w:val="28"/>
          <w:szCs w:val="28"/>
        </w:rPr>
      </w:pPr>
    </w:p>
    <w:p w14:paraId="429BFC91" w14:textId="77777777" w:rsidR="00B0127A" w:rsidRPr="00242FA0" w:rsidRDefault="00B0127A" w:rsidP="00085B0A">
      <w:pPr>
        <w:jc w:val="center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SOLICITUD GOMEZ PEREZ.PDF</w:t>
      </w:r>
    </w:p>
    <w:p w14:paraId="753512CD" w14:textId="77777777" w:rsidR="00B0127A" w:rsidRPr="00242FA0" w:rsidRDefault="00B0127A" w:rsidP="00085B0A">
      <w:pPr>
        <w:jc w:val="center"/>
        <w:rPr>
          <w:rFonts w:asciiTheme="minorHAnsi" w:hAnsiTheme="minorHAnsi"/>
          <w:sz w:val="28"/>
          <w:szCs w:val="28"/>
        </w:rPr>
      </w:pPr>
      <w:r w:rsidRPr="00242FA0">
        <w:rPr>
          <w:rFonts w:asciiTheme="minorHAnsi" w:hAnsiTheme="minorHAnsi"/>
          <w:sz w:val="28"/>
          <w:szCs w:val="28"/>
        </w:rPr>
        <w:t>KARDEX GOMEZ PEREZ.PDF</w:t>
      </w:r>
    </w:p>
    <w:p w14:paraId="101F314B" w14:textId="77777777" w:rsidR="00535A26" w:rsidRDefault="00535A26"/>
    <w:sectPr w:rsidR="00535A26" w:rsidSect="00085B0A">
      <w:headerReference w:type="default" r:id="rId9"/>
      <w:footerReference w:type="even" r:id="rId10"/>
      <w:footerReference w:type="default" r:id="rId11"/>
      <w:pgSz w:w="12240" w:h="15840" w:code="1"/>
      <w:pgMar w:top="3119" w:right="1750" w:bottom="1701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DF03D" w14:textId="77777777" w:rsidR="000F6C42" w:rsidRDefault="000F6C42">
      <w:r>
        <w:separator/>
      </w:r>
    </w:p>
  </w:endnote>
  <w:endnote w:type="continuationSeparator" w:id="0">
    <w:p w14:paraId="52741297" w14:textId="77777777" w:rsidR="000F6C42" w:rsidRDefault="000F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A9F6" w14:textId="77777777" w:rsidR="000F6C42" w:rsidRDefault="000F6C42" w:rsidP="00085B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33FDDC" w14:textId="77777777" w:rsidR="000F6C42" w:rsidRDefault="000F6C42" w:rsidP="00085B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74DC4" w14:textId="77777777" w:rsidR="000F6C42" w:rsidRDefault="000F6C42" w:rsidP="00085B0A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A971A" wp14:editId="34B38501">
              <wp:simplePos x="0" y="0"/>
              <wp:positionH relativeFrom="column">
                <wp:posOffset>-1181100</wp:posOffset>
              </wp:positionH>
              <wp:positionV relativeFrom="paragraph">
                <wp:posOffset>-415925</wp:posOffset>
              </wp:positionV>
              <wp:extent cx="6648450" cy="933450"/>
              <wp:effectExtent l="0" t="0" r="0" b="635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B442A" w14:textId="77777777" w:rsidR="000F6C42" w:rsidRPr="00147AF3" w:rsidRDefault="000F6C42" w:rsidP="00085B0A">
                          <w:pPr>
                            <w:jc w:val="both"/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Centro Universitario de la Ciénega, Universidad de Guadalajara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Sistema de Gestión de Calidad y Medio Ambiente certificado por American Trust Register, S.C., el Alcance de Certificación aplica 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El proceso enseñanza-aprendizaje, Núm. de certificado de Calidad: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ATR0139,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Vigencia de certificación: 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15-04-2011,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Norma de referencia: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NMX-CC-9001-IMNC-2008, Núm. De Certificado Ambiental: ATR0221,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Vigencia de certificación: 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14-07-2012, </w:t>
                          </w:r>
                          <w:r w:rsidRPr="00147AF3">
                            <w:rPr>
                              <w:rFonts w:ascii="Arial" w:hAnsi="Arial" w:cs="Arial"/>
                              <w:bCs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>Norma de referencia:</w:t>
                          </w:r>
                          <w:r w:rsidRPr="00147AF3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  <w:lang w:val="es-MX"/>
                            </w:rPr>
                            <w:t xml:space="preserve"> NMX-SAA-14001-IMNC-2004.</w:t>
                          </w:r>
                        </w:p>
                        <w:p w14:paraId="0B12B5CF" w14:textId="77777777" w:rsidR="000F6C42" w:rsidRPr="000667F2" w:rsidRDefault="000F6C42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14:paraId="67D582AA" w14:textId="77777777" w:rsidR="000F6C42" w:rsidRPr="00894DE1" w:rsidRDefault="000F6C42" w:rsidP="00085B0A">
                          <w:pPr>
                            <w:jc w:val="center"/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</w:pP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>Av. Universidad núm. 1115 Col. Linda Vista C.P. 47820, Ocotlán Jalisco, México</w:t>
                          </w:r>
                        </w:p>
                        <w:p w14:paraId="0502A401" w14:textId="77777777" w:rsidR="000F6C42" w:rsidRPr="00894DE1" w:rsidRDefault="000F6C42" w:rsidP="00085B0A">
                          <w:pPr>
                            <w:jc w:val="center"/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</w:pP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 xml:space="preserve">Tel. (392) 92 59400, Ext.  </w:t>
                          </w:r>
                          <w:r w:rsidRPr="00147AF3">
                            <w:rPr>
                              <w:rFonts w:ascii="Arial" w:hAnsi="Arial"/>
                              <w:color w:val="A6A6A6"/>
                              <w:sz w:val="16"/>
                            </w:rPr>
                            <w:t>8390,8391, 8392</w:t>
                          </w:r>
                          <w:r w:rsidRPr="00894DE1">
                            <w:rPr>
                              <w:rFonts w:ascii="Arial" w:hAnsi="Arial"/>
                              <w:color w:val="7F7F7F"/>
                              <w:sz w:val="16"/>
                            </w:rPr>
                            <w:t xml:space="preserve">  http://www.cuci.udg.mx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6" type="#_x0000_t202" style="position:absolute;margin-left:-92.95pt;margin-top:-32.7pt;width:52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" filled="f" stroked="f">
              <v:textbox>
                <w:txbxContent>
                  <w:p w:rsidR="009F193D" w:rsidRPr="00147AF3" w:rsidRDefault="00D31B90" w:rsidP="009F193D">
                    <w:pPr>
                      <w:jc w:val="both"/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</w:pP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Centro Universitario de la Ciénega, Universidad de Guadalajara</w:t>
                    </w:r>
                    <w:r w:rsidRPr="00147AF3">
                      <w:rPr>
                        <w:rFonts w:ascii="Arial" w:hAnsi="Arial" w:cs="Arial"/>
                        <w:bCs/>
                        <w:i/>
                        <w:iCs/>
                        <w:color w:val="A6A6A6"/>
                        <w:sz w:val="16"/>
                        <w:szCs w:val="16"/>
                        <w:lang w:val="es-MX"/>
                      </w:rPr>
                      <w:t xml:space="preserve">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Sistema de Gestión de Calidad y Medio Ambiente certificado por American Trust Register, S.C., el Alcance de Certificación aplica 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El proceso enseñanza-aprendizaje, Núm. de certificado de Calidad: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ATR0139,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 xml:space="preserve">Vigencia de certificación: 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15-04-2011,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Norma de referencia: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NMX-CC-9001-IMNC-2008, Núm. De Certificado Ambiental: ATR0221,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 xml:space="preserve"> Vigencia de certificación: 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14-07-2012, </w:t>
                    </w:r>
                    <w:r w:rsidRPr="00147AF3">
                      <w:rPr>
                        <w:rFonts w:ascii="Arial" w:hAnsi="Arial" w:cs="Arial"/>
                        <w:bCs/>
                        <w:color w:val="A6A6A6"/>
                        <w:sz w:val="16"/>
                        <w:szCs w:val="16"/>
                        <w:lang w:val="es-MX"/>
                      </w:rPr>
                      <w:t>Norma de referencia:</w:t>
                    </w:r>
                    <w:r w:rsidRPr="00147AF3">
                      <w:rPr>
                        <w:rFonts w:ascii="Arial" w:hAnsi="Arial" w:cs="Arial"/>
                        <w:color w:val="A6A6A6"/>
                        <w:sz w:val="16"/>
                        <w:szCs w:val="16"/>
                        <w:lang w:val="es-MX"/>
                      </w:rPr>
                      <w:t xml:space="preserve"> NMX-SAA-14001-IMNC-2004.</w:t>
                    </w:r>
                  </w:p>
                  <w:p w:rsidR="009F193D" w:rsidRPr="000667F2" w:rsidRDefault="005F456B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:rsidR="00696425" w:rsidRPr="00894DE1" w:rsidRDefault="00D31B90" w:rsidP="009F193D">
                    <w:pPr>
                      <w:jc w:val="center"/>
                      <w:rPr>
                        <w:rFonts w:ascii="Arial" w:hAnsi="Arial"/>
                        <w:color w:val="7F7F7F"/>
                        <w:sz w:val="16"/>
                      </w:rPr>
                    </w:pP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>Av. Universidad núm. 1115 Col. Linda Vista C.P. 47820, Ocotlán Jalisco, México</w:t>
                    </w:r>
                  </w:p>
                  <w:p w:rsidR="00696425" w:rsidRPr="00894DE1" w:rsidRDefault="00D31B90" w:rsidP="009F193D">
                    <w:pPr>
                      <w:jc w:val="center"/>
                      <w:rPr>
                        <w:rFonts w:ascii="Arial" w:hAnsi="Arial"/>
                        <w:color w:val="7F7F7F"/>
                        <w:sz w:val="16"/>
                      </w:rPr>
                    </w:pP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 xml:space="preserve">Tel. (392) 92 59400, Ext.  </w:t>
                    </w:r>
                    <w:r w:rsidRPr="00147AF3">
                      <w:rPr>
                        <w:rFonts w:ascii="Arial" w:hAnsi="Arial"/>
                        <w:color w:val="A6A6A6"/>
                        <w:sz w:val="16"/>
                      </w:rPr>
                      <w:t>8390,8391, 8392</w:t>
                    </w:r>
                    <w:r w:rsidRPr="00894DE1">
                      <w:rPr>
                        <w:rFonts w:ascii="Arial" w:hAnsi="Arial"/>
                        <w:color w:val="7F7F7F"/>
                        <w:sz w:val="16"/>
                      </w:rPr>
                      <w:t xml:space="preserve">  http://www.cuci.udg.mx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258EB" wp14:editId="031A1C3F">
              <wp:simplePos x="0" y="0"/>
              <wp:positionH relativeFrom="column">
                <wp:posOffset>-1560195</wp:posOffset>
              </wp:positionH>
              <wp:positionV relativeFrom="paragraph">
                <wp:posOffset>-1682750</wp:posOffset>
              </wp:positionV>
              <wp:extent cx="1066800" cy="1028700"/>
              <wp:effectExtent l="0" t="0" r="0" b="1270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45C50" w14:textId="77777777" w:rsidR="000F6C42" w:rsidRPr="00147AF3" w:rsidRDefault="000F6C42" w:rsidP="00085B0A">
                          <w:pPr>
                            <w:jc w:val="center"/>
                            <w:rPr>
                              <w:color w:val="A6A6A6"/>
                              <w:sz w:val="11"/>
                              <w:szCs w:val="11"/>
                            </w:rPr>
                          </w:pPr>
                          <w:r>
                            <w:rPr>
                              <w:noProof/>
                              <w:color w:val="A6A6A6"/>
                              <w:sz w:val="11"/>
                              <w:szCs w:val="11"/>
                            </w:rPr>
                            <w:drawing>
                              <wp:inline distT="0" distB="0" distL="0" distR="0" wp14:anchorId="3EB5FD42" wp14:editId="66C1A3E4">
                                <wp:extent cx="361315" cy="284480"/>
                                <wp:effectExtent l="0" t="0" r="635" b="1270"/>
                                <wp:docPr id="3" name="Objeto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952750" cy="3024187"/>
                                          <a:chOff x="2627313" y="1484313"/>
                                          <a:chExt cx="2952750" cy="3024187"/>
                                        </a:xfrm>
                                      </a:grpSpPr>
                                      <a:grpSp>
                                        <a:nvGrpSpPr>
                                          <a:cNvPr id="2" name="Group 1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2627313" y="1484313"/>
                                            <a:ext cx="2952750" cy="3024187"/>
                                            <a:chOff x="1655" y="935"/>
                                            <a:chExt cx="1860" cy="1905"/>
                                          </a:xfrm>
                                        </a:grpSpPr>
                                        <a:pic>
                                          <a:nvPicPr>
                                            <a:cNvPr id="4106" name="Picture 10" descr="OK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217" y="941"/>
                                              <a:ext cx="592" cy="1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  <a:sp>
                                          <a:nvSpPr>
                                            <a:cNvPr id="4098" name="WordArt 2"/>
                                            <a:cNvSpPr>
                                              <a:spLocks noChangeArrowheads="1" noChangeShapeType="1" noTextEdit="1"/>
                                            </a:cNvSpPr>
                                          </a:nvSpPr>
                                          <a:spPr bwMode="auto">
                                            <a:xfrm rot="27759672">
                                              <a:off x="1632" y="958"/>
                                              <a:ext cx="1905" cy="1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spcFirstLastPara="1" wrap="none" numCol="1" fromWordArt="1">
                                                <a:prstTxWarp prst="textArchUp">
                                                  <a:avLst>
                                                    <a:gd name="adj" fmla="val 5695896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ISO </a:t>
                                                </a:r>
                                                <a:r>
                                                  <a:rPr lang="es-MX" sz="4000" kern="10" dirty="0" smtClean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14001:2004 </a:t>
                                                </a:r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CERTIFIED SYSTEM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pic>
                                          <a:nvPicPr>
                                            <a:cNvPr id="4101" name="Picture 5" descr="LOGOATRV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914" y="1954"/>
                                              <a:ext cx="1341" cy="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163438" w14:textId="77777777" w:rsidR="000F6C42" w:rsidRPr="00147AF3" w:rsidRDefault="000F6C42" w:rsidP="00085B0A">
                          <w:pPr>
                            <w:rPr>
                              <w:color w:val="A6A6A6"/>
                              <w:sz w:val="11"/>
                              <w:szCs w:val="11"/>
                            </w:rPr>
                          </w:pPr>
                        </w:p>
                        <w:p w14:paraId="53DE02F0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Certificado por American</w:t>
                          </w:r>
                        </w:p>
                        <w:p w14:paraId="07238CA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Trust </w:t>
                          </w:r>
                          <w:proofErr w:type="spellStart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Register</w:t>
                          </w:r>
                          <w:proofErr w:type="spellEnd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, S.C.</w:t>
                          </w:r>
                        </w:p>
                        <w:p w14:paraId="79D89A5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Número de certificado:</w:t>
                          </w:r>
                        </w:p>
                        <w:p w14:paraId="05A6F9F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ATR0221</w:t>
                          </w:r>
                        </w:p>
                        <w:p w14:paraId="71D04F45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Vigencia de certificación:</w:t>
                          </w:r>
                        </w:p>
                        <w:p w14:paraId="5F7E026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14/07/12</w:t>
                          </w:r>
                        </w:p>
                        <w:p w14:paraId="002EF879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Norma de referencia:</w:t>
                          </w:r>
                        </w:p>
                        <w:p w14:paraId="24FEDF4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 NMX-SAA-14001-IMNC-2004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-122.8pt;margin-top:-132.45pt;width:8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" stroked="f">
              <v:textbox>
                <w:txbxContent>
                  <w:p w:rsidR="00696425" w:rsidRPr="00147AF3" w:rsidRDefault="00B0127A" w:rsidP="00011773">
                    <w:pPr>
                      <w:jc w:val="center"/>
                      <w:rPr>
                        <w:color w:val="A6A6A6"/>
                        <w:sz w:val="11"/>
                        <w:szCs w:val="11"/>
                      </w:rPr>
                    </w:pPr>
                    <w:r>
                      <w:rPr>
                        <w:noProof/>
                        <w:color w:val="A6A6A6"/>
                        <w:sz w:val="11"/>
                        <w:szCs w:val="11"/>
                      </w:rPr>
                      <w:drawing>
                        <wp:inline distT="0" distB="0" distL="0" distR="0">
                          <wp:extent cx="361315" cy="284480"/>
                          <wp:effectExtent l="0" t="0" r="635" b="1270"/>
                          <wp:docPr id="3" name="Objeto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952750" cy="3024187"/>
                                    <a:chOff x="2627313" y="1484313"/>
                                    <a:chExt cx="2952750" cy="3024187"/>
                                  </a:xfrm>
                                </a:grpSpPr>
                                <a:grpSp>
                                  <a:nvGrpSpPr>
                                    <a:cNvPr id="2" name="Group 1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627313" y="1484313"/>
                                      <a:ext cx="2952750" cy="3024187"/>
                                      <a:chOff x="1655" y="935"/>
                                      <a:chExt cx="1860" cy="1905"/>
                                    </a:xfrm>
                                  </a:grpSpPr>
                                  <a:pic>
                                    <a:nvPicPr>
                                      <a:cNvPr id="4106" name="Picture 10" descr="OK3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2217" y="941"/>
                                        <a:ext cx="592" cy="1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  <a:sp>
                                    <a:nvSpPr>
                                      <a:cNvPr id="4098" name="WordArt 2"/>
                                      <a:cNvSpPr>
                                        <a:spLocks noChangeArrowheads="1" noChangeShapeType="1" noTextEdit="1"/>
                                      </a:cNvSpPr>
                                    </a:nvSpPr>
                                    <a:spPr bwMode="auto">
                                      <a:xfrm rot="27759672">
                                        <a:off x="1632" y="958"/>
                                        <a:ext cx="1905" cy="1860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spcFirstLastPara="1" wrap="none" numCol="1" fromWordArt="1">
                                          <a:prstTxWarp prst="textArchUp">
                                            <a:avLst>
                                              <a:gd name="adj" fmla="val 5695896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ISO </a:t>
                                          </a:r>
                                          <a:r>
                                            <a:rPr lang="es-MX" sz="4000" kern="10" dirty="0" smtClean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14001:2004 </a:t>
                                          </a:r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CERTIFIED SYSTEM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pic>
                                    <a:nvPicPr>
                                      <a:cNvPr id="4101" name="Picture 5" descr="LOGOATRV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1914" y="1954"/>
                                        <a:ext cx="1341" cy="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  <w:p w:rsidR="00696425" w:rsidRPr="00147AF3" w:rsidRDefault="005F456B" w:rsidP="00011773">
                    <w:pPr>
                      <w:rPr>
                        <w:color w:val="A6A6A6"/>
                        <w:sz w:val="11"/>
                        <w:szCs w:val="11"/>
                      </w:rPr>
                    </w:pP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Certificado por American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Trust Register, S.C.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Número de certificado: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ATR0221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Vigencia de certificación: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14/07/12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Norma de referencia: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 NMX-SAA-14001-IMNC-2004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BA4D71" wp14:editId="5539B681">
              <wp:simplePos x="0" y="0"/>
              <wp:positionH relativeFrom="column">
                <wp:posOffset>-1560195</wp:posOffset>
              </wp:positionH>
              <wp:positionV relativeFrom="paragraph">
                <wp:posOffset>-2711450</wp:posOffset>
              </wp:positionV>
              <wp:extent cx="1141095" cy="1143000"/>
              <wp:effectExtent l="0" t="0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CCD13" w14:textId="77777777" w:rsidR="000F6C42" w:rsidRPr="00E35CC2" w:rsidRDefault="000F6C42" w:rsidP="00085B0A">
                          <w:pPr>
                            <w:jc w:val="center"/>
                            <w:rPr>
                              <w:color w:val="000000"/>
                              <w:sz w:val="11"/>
                              <w:szCs w:val="11"/>
                            </w:rPr>
                          </w:pPr>
                        </w:p>
                        <w:p w14:paraId="31F4479E" w14:textId="77777777" w:rsidR="000F6C42" w:rsidRPr="00E35CC2" w:rsidRDefault="000F6C42" w:rsidP="00085B0A">
                          <w:pPr>
                            <w:jc w:val="center"/>
                            <w:rPr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14:paraId="036C39AA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>
                            <w:rPr>
                              <w:noProof/>
                              <w:color w:val="A6A6A6"/>
                            </w:rPr>
                            <w:drawing>
                              <wp:inline distT="0" distB="0" distL="0" distR="0" wp14:anchorId="2DB956A5" wp14:editId="3A3DB23C">
                                <wp:extent cx="399415" cy="245745"/>
                                <wp:effectExtent l="0" t="0" r="635" b="1905"/>
                                <wp:docPr id="1" name="Objeto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lockedCanvas">
                                    <lc:lockedCanvas xmlns:lc="http://schemas.openxmlformats.org/drawingml/2006/lockedCanvas">
                                      <a:nvGrpSpPr>
                                        <a:cNvPr id="0" name=""/>
                                        <a:cNvGrpSpPr/>
                                      </a:nvGrpSpPr>
                                      <a:grpSpPr>
                                        <a:xfrm>
                                          <a:off x="0" y="0"/>
                                          <a:ext cx="2952750" cy="3024187"/>
                                          <a:chOff x="2627313" y="1484313"/>
                                          <a:chExt cx="2952750" cy="3024187"/>
                                        </a:xfrm>
                                      </a:grpSpPr>
                                      <a:grpSp>
                                        <a:nvGrpSpPr>
                                          <a:cNvPr id="4108" name="Group 12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2627313" y="1484313"/>
                                            <a:ext cx="2952750" cy="3024187"/>
                                            <a:chOff x="1655" y="935"/>
                                            <a:chExt cx="1860" cy="1905"/>
                                          </a:xfrm>
                                        </a:grpSpPr>
                                        <a:pic>
                                          <a:nvPicPr>
                                            <a:cNvPr id="4106" name="Picture 10" descr="OK3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217" y="941"/>
                                              <a:ext cx="592" cy="1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  <a:sp>
                                          <a:nvSpPr>
                                            <a:cNvPr id="4098" name="WordArt 2"/>
                                            <a:cNvSpPr>
                                              <a:spLocks noChangeArrowheads="1" noChangeShapeType="1" noTextEdit="1"/>
                                            </a:cNvSpPr>
                                          </a:nvSpPr>
                                          <a:spPr bwMode="auto">
                                            <a:xfrm rot="27759672">
                                              <a:off x="1632" y="958"/>
                                              <a:ext cx="1905" cy="1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spcFirstLastPara="1" wrap="none" numCol="1" fromWordArt="1">
                                                <a:prstTxWarp prst="textArchUp">
                                                  <a:avLst>
                                                    <a:gd name="adj" fmla="val 5695896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es-E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es-MX" sz="4000" kern="10" dirty="0"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solidFill>
                                                      <a:srgbClr val="000000"/>
                                                    </a:solidFill>
                                                    <a:latin typeface="Arial Rounded MT Bold"/>
                                                  </a:rPr>
                                                  <a:t>ISO 9001:2008 CERTIFIED SYSTEM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pic>
                                          <a:nvPicPr>
                                            <a:cNvPr id="4101" name="Picture 5" descr="LOGOATRV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1914" y="1954"/>
                                              <a:ext cx="1341" cy="4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</a:pic>
                                      </a:grpSp>
                                    </lc:lockedCanvas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ECEA40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Certificado por American </w:t>
                          </w:r>
                        </w:p>
                        <w:p w14:paraId="40E37BA2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Trust </w:t>
                          </w:r>
                          <w:proofErr w:type="spellStart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Register</w:t>
                          </w:r>
                          <w:proofErr w:type="spellEnd"/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, S.C.</w:t>
                          </w:r>
                        </w:p>
                        <w:p w14:paraId="720ABC4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Número de certificado: </w:t>
                          </w:r>
                        </w:p>
                        <w:p w14:paraId="20E60C78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ATR0139</w:t>
                          </w:r>
                        </w:p>
                        <w:p w14:paraId="34792A3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Vigencia de certificación:</w:t>
                          </w:r>
                        </w:p>
                        <w:p w14:paraId="27564D6A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15/04/11</w:t>
                          </w:r>
                        </w:p>
                        <w:p w14:paraId="34E49A86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 xml:space="preserve">Norma de referencia: </w:t>
                          </w:r>
                        </w:p>
                        <w:p w14:paraId="4108D74E" w14:textId="77777777" w:rsidR="000F6C42" w:rsidRPr="00147AF3" w:rsidRDefault="000F6C42" w:rsidP="00085B0A">
                          <w:pPr>
                            <w:shd w:val="clear" w:color="auto" w:fill="FFFFFF"/>
                            <w:jc w:val="center"/>
                            <w:rPr>
                              <w:color w:val="A6A6A6"/>
                              <w:sz w:val="8"/>
                              <w:szCs w:val="8"/>
                            </w:rPr>
                          </w:pPr>
                          <w:r w:rsidRPr="00147AF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A6A6A6"/>
                              <w:sz w:val="8"/>
                              <w:szCs w:val="8"/>
                            </w:rPr>
                            <w:t>NMX-CC-9001-IMNC-2008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margin-left:-122.8pt;margin-top:-213.45pt;width:89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" stroked="f">
              <v:textbox>
                <w:txbxContent>
                  <w:p w:rsidR="00696425" w:rsidRPr="00E35CC2" w:rsidRDefault="005F456B" w:rsidP="00011773">
                    <w:pPr>
                      <w:jc w:val="center"/>
                      <w:rPr>
                        <w:color w:val="000000"/>
                        <w:sz w:val="11"/>
                        <w:szCs w:val="11"/>
                      </w:rPr>
                    </w:pPr>
                  </w:p>
                  <w:p w:rsidR="00696425" w:rsidRPr="00E35CC2" w:rsidRDefault="005F456B" w:rsidP="00011773">
                    <w:pPr>
                      <w:jc w:val="center"/>
                      <w:rPr>
                        <w:color w:val="000000"/>
                        <w:sz w:val="8"/>
                        <w:szCs w:val="8"/>
                      </w:rPr>
                    </w:pPr>
                  </w:p>
                  <w:p w:rsidR="00BE0085" w:rsidRPr="00147AF3" w:rsidRDefault="00B0127A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>
                      <w:rPr>
                        <w:noProof/>
                        <w:color w:val="A6A6A6"/>
                      </w:rPr>
                      <w:drawing>
                        <wp:inline distT="0" distB="0" distL="0" distR="0">
                          <wp:extent cx="399415" cy="245745"/>
                          <wp:effectExtent l="0" t="0" r="635" b="1905"/>
                          <wp:docPr id="1" name="Objeto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952750" cy="3024187"/>
                                    <a:chOff x="2627313" y="1484313"/>
                                    <a:chExt cx="2952750" cy="3024187"/>
                                  </a:xfrm>
                                </a:grpSpPr>
                                <a:grpSp>
                                  <a:nvGrpSpPr>
                                    <a:cNvPr id="4108" name="Group 1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2627313" y="1484313"/>
                                      <a:ext cx="2952750" cy="3024187"/>
                                      <a:chOff x="1655" y="935"/>
                                      <a:chExt cx="1860" cy="1905"/>
                                    </a:xfrm>
                                  </a:grpSpPr>
                                  <a:pic>
                                    <a:nvPicPr>
                                      <a:cNvPr id="4106" name="Picture 10" descr="OK3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2217" y="941"/>
                                        <a:ext cx="592" cy="1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  <a:sp>
                                    <a:nvSpPr>
                                      <a:cNvPr id="4098" name="WordArt 2"/>
                                      <a:cNvSpPr>
                                        <a:spLocks noChangeArrowheads="1" noChangeShapeType="1" noTextEdit="1"/>
                                      </a:cNvSpPr>
                                    </a:nvSpPr>
                                    <a:spPr bwMode="auto">
                                      <a:xfrm rot="27759672">
                                        <a:off x="1632" y="958"/>
                                        <a:ext cx="1905" cy="1860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spcFirstLastPara="1" wrap="none" numCol="1" fromWordArt="1">
                                          <a:prstTxWarp prst="textArchUp">
                                            <a:avLst>
                                              <a:gd name="adj" fmla="val 5695896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es-E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s-MX" sz="4000" kern="10" dirty="0"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olidFill>
                                                <a:srgbClr val="000000"/>
                                              </a:solidFill>
                                              <a:latin typeface="Arial Rounded MT Bold"/>
                                            </a:rPr>
                                            <a:t>ISO 9001:2008 CERTIFIED SYSTEM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pic>
                                    <a:nvPicPr>
                                      <a:cNvPr id="4101" name="Picture 5" descr="LOGOATRV"/>
                                      <a:cNvPicPr>
                                        <a:picLocks noChangeAspect="1" noChangeArrowheads="1"/>
                                      </a:cNvPicPr>
                                    </a:nvPicPr>
                                    <a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spPr bwMode="auto">
                                      <a:xfrm>
                                        <a:off x="1914" y="1954"/>
                                        <a:ext cx="1341" cy="4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</a:pic>
                                </a:grpSp>
                              </lc:lockedCanvas>
                            </a:graphicData>
                          </a:graphic>
                        </wp:inline>
                      </w:drawing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Certificado por American 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Trust Register, S.C.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Número de certificado: 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ATR0139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Vigencia de certificación: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15/04/11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 xml:space="preserve">Norma de referencia: </w:t>
                    </w:r>
                  </w:p>
                  <w:p w:rsidR="00696425" w:rsidRPr="00147AF3" w:rsidRDefault="00D31B90" w:rsidP="00011773">
                    <w:pPr>
                      <w:shd w:val="clear" w:color="auto" w:fill="FFFFFF"/>
                      <w:jc w:val="center"/>
                      <w:rPr>
                        <w:color w:val="A6A6A6"/>
                        <w:sz w:val="8"/>
                        <w:szCs w:val="8"/>
                      </w:rPr>
                    </w:pPr>
                    <w:r w:rsidRPr="00147AF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A6A6A6"/>
                        <w:sz w:val="8"/>
                        <w:szCs w:val="8"/>
                      </w:rPr>
                      <w:t>NMX-CC-9001-IMNC-2008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2D69A" w14:textId="77777777" w:rsidR="000F6C42" w:rsidRDefault="000F6C42">
      <w:r>
        <w:separator/>
      </w:r>
    </w:p>
  </w:footnote>
  <w:footnote w:type="continuationSeparator" w:id="0">
    <w:p w14:paraId="14956BD5" w14:textId="77777777" w:rsidR="000F6C42" w:rsidRDefault="000F6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332A7" w14:textId="77777777" w:rsidR="000F6C42" w:rsidRDefault="000F6C42" w:rsidP="00085B0A">
    <w:pPr>
      <w:pStyle w:val="Encabezad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9204D5" wp14:editId="52D044C2">
          <wp:simplePos x="0" y="0"/>
          <wp:positionH relativeFrom="column">
            <wp:posOffset>-1360170</wp:posOffset>
          </wp:positionH>
          <wp:positionV relativeFrom="paragraph">
            <wp:posOffset>-209550</wp:posOffset>
          </wp:positionV>
          <wp:extent cx="6362700" cy="1676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CAFDD9" w14:textId="77777777" w:rsidR="000F6C42" w:rsidRDefault="000F6C42" w:rsidP="00085B0A">
    <w:pPr>
      <w:pStyle w:val="Encabezado"/>
      <w:jc w:val="center"/>
    </w:pPr>
  </w:p>
  <w:p w14:paraId="7A7924C0" w14:textId="77777777" w:rsidR="000F6C42" w:rsidRDefault="000F6C42" w:rsidP="00085B0A">
    <w:pPr>
      <w:pStyle w:val="Encabezado"/>
      <w:jc w:val="center"/>
    </w:pPr>
  </w:p>
  <w:p w14:paraId="1483DF6D" w14:textId="77777777" w:rsidR="000F6C42" w:rsidRDefault="000F6C42" w:rsidP="00085B0A">
    <w:pPr>
      <w:pStyle w:val="Encabezado"/>
      <w:tabs>
        <w:tab w:val="left" w:pos="1271"/>
      </w:tabs>
    </w:pPr>
    <w:r>
      <w:tab/>
    </w:r>
  </w:p>
  <w:p w14:paraId="221F0DE0" w14:textId="77777777" w:rsidR="000F6C42" w:rsidRDefault="000F6C42" w:rsidP="00085B0A">
    <w:pPr>
      <w:pStyle w:val="Encabezado"/>
      <w:jc w:val="center"/>
    </w:pPr>
  </w:p>
  <w:p w14:paraId="1C640379" w14:textId="77777777" w:rsidR="000F6C42" w:rsidRPr="001E598F" w:rsidRDefault="000F6C42" w:rsidP="00085B0A">
    <w:pPr>
      <w:pStyle w:val="Encabezado"/>
      <w:ind w:left="1440"/>
      <w:rPr>
        <w:color w:val="7F7F7F"/>
        <w:sz w:val="24"/>
        <w:szCs w:val="24"/>
      </w:rPr>
    </w:pPr>
    <w:r w:rsidRPr="001E598F">
      <w:rPr>
        <w:color w:val="7F7F7F"/>
        <w:sz w:val="24"/>
        <w:szCs w:val="24"/>
      </w:rPr>
      <w:t>CENTRO UNIVERSITARIO DE LA CIÉNEGA</w:t>
    </w:r>
  </w:p>
  <w:p w14:paraId="43E5FC2B" w14:textId="77777777" w:rsidR="000F6C42" w:rsidRDefault="000F6C42" w:rsidP="00085B0A">
    <w:pPr>
      <w:pStyle w:val="Encabezado"/>
      <w:ind w:left="1440"/>
      <w:rPr>
        <w:color w:val="7F7F7F"/>
        <w:sz w:val="24"/>
        <w:szCs w:val="24"/>
      </w:rPr>
    </w:pPr>
    <w:r>
      <w:rPr>
        <w:color w:val="7F7F7F"/>
        <w:sz w:val="24"/>
        <w:szCs w:val="24"/>
      </w:rPr>
      <w:t>DIVISION DE ESTUDIOS JURIDICOS Y SOCIALES</w:t>
    </w:r>
  </w:p>
  <w:p w14:paraId="6907D4D6" w14:textId="77777777" w:rsidR="000F6C42" w:rsidRPr="00312306" w:rsidRDefault="000F6C42" w:rsidP="00085B0A">
    <w:pPr>
      <w:pStyle w:val="Encabezado"/>
      <w:ind w:left="1440"/>
      <w:rPr>
        <w:color w:val="FF0000"/>
        <w:sz w:val="24"/>
        <w:szCs w:val="24"/>
      </w:rPr>
    </w:pPr>
    <w:r>
      <w:rPr>
        <w:color w:val="7F7F7F"/>
        <w:sz w:val="24"/>
        <w:szCs w:val="24"/>
      </w:rPr>
      <w:t>COMITÉ DE PRÁCTICAS PROFESIONALES</w:t>
    </w:r>
  </w:p>
  <w:p w14:paraId="6C7D0010" w14:textId="77777777" w:rsidR="000F6C42" w:rsidRPr="00312306" w:rsidRDefault="000F6C42" w:rsidP="00085B0A">
    <w:pPr>
      <w:pStyle w:val="Encabezad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69D"/>
    <w:multiLevelType w:val="hybridMultilevel"/>
    <w:tmpl w:val="556EC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5A44"/>
    <w:multiLevelType w:val="hybridMultilevel"/>
    <w:tmpl w:val="8EC214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86163"/>
    <w:multiLevelType w:val="hybridMultilevel"/>
    <w:tmpl w:val="BB82E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7A"/>
    <w:rsid w:val="00085B0A"/>
    <w:rsid w:val="000B5CAC"/>
    <w:rsid w:val="000C5EEC"/>
    <w:rsid w:val="000F6C42"/>
    <w:rsid w:val="00103AED"/>
    <w:rsid w:val="00111DAA"/>
    <w:rsid w:val="002839CC"/>
    <w:rsid w:val="002B6459"/>
    <w:rsid w:val="00412708"/>
    <w:rsid w:val="00463AF5"/>
    <w:rsid w:val="004741EA"/>
    <w:rsid w:val="00477542"/>
    <w:rsid w:val="004A7FF0"/>
    <w:rsid w:val="004F0ABE"/>
    <w:rsid w:val="00535A26"/>
    <w:rsid w:val="00560EDE"/>
    <w:rsid w:val="005D67F1"/>
    <w:rsid w:val="005F456B"/>
    <w:rsid w:val="00610882"/>
    <w:rsid w:val="0061449D"/>
    <w:rsid w:val="006340B6"/>
    <w:rsid w:val="00640BC1"/>
    <w:rsid w:val="0074634E"/>
    <w:rsid w:val="007D703B"/>
    <w:rsid w:val="0087328E"/>
    <w:rsid w:val="00884022"/>
    <w:rsid w:val="008E5170"/>
    <w:rsid w:val="008E5AC0"/>
    <w:rsid w:val="00963901"/>
    <w:rsid w:val="009E02B1"/>
    <w:rsid w:val="00A03964"/>
    <w:rsid w:val="00A342CA"/>
    <w:rsid w:val="00A8263C"/>
    <w:rsid w:val="00B0127A"/>
    <w:rsid w:val="00B34738"/>
    <w:rsid w:val="00BF26DC"/>
    <w:rsid w:val="00BF396F"/>
    <w:rsid w:val="00D05C89"/>
    <w:rsid w:val="00D31B90"/>
    <w:rsid w:val="00D5708C"/>
    <w:rsid w:val="00E04072"/>
    <w:rsid w:val="00E81D8E"/>
    <w:rsid w:val="00ED0B8D"/>
    <w:rsid w:val="00E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AAC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1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B01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127A"/>
  </w:style>
  <w:style w:type="character" w:styleId="Hipervnculo">
    <w:name w:val="Hyperlink"/>
    <w:uiPriority w:val="99"/>
    <w:rsid w:val="00B012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12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27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1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B01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012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127A"/>
  </w:style>
  <w:style w:type="character" w:styleId="Hipervnculo">
    <w:name w:val="Hyperlink"/>
    <w:uiPriority w:val="99"/>
    <w:rsid w:val="00B012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12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27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acticasprofesionales.dejs@cuci.udg.m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4" Type="http://schemas.openxmlformats.org/officeDocument/2006/relationships/image" Target="media/image3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753</Words>
  <Characters>4143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Div.EstudiosJuridico</dc:creator>
  <cp:lastModifiedBy>Jesús Quintana</cp:lastModifiedBy>
  <cp:revision>2</cp:revision>
  <cp:lastPrinted>2014-06-19T19:18:00Z</cp:lastPrinted>
  <dcterms:created xsi:type="dcterms:W3CDTF">2019-01-21T21:38:00Z</dcterms:created>
  <dcterms:modified xsi:type="dcterms:W3CDTF">2019-01-21T21:38:00Z</dcterms:modified>
</cp:coreProperties>
</file>