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E16" w:rsidRDefault="00AF1E16" w:rsidP="00AF1E16">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es-MX"/>
        </w:rPr>
      </w:pPr>
      <w:r>
        <w:rPr>
          <w:noProof/>
          <w:lang w:eastAsia="es-MX"/>
        </w:rPr>
        <w:drawing>
          <wp:inline distT="0" distB="0" distL="0" distR="0">
            <wp:extent cx="1933575" cy="1447800"/>
            <wp:effectExtent l="19050" t="0" r="9525" b="0"/>
            <wp:docPr id="1" name="Imagen 1" descr="http://www.uhu.es/revistapenal/_44802660_procurado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hu.es/revistapenal/_44802660_procuradorb.jpg"/>
                    <pic:cNvPicPr>
                      <a:picLocks noChangeAspect="1" noChangeArrowheads="1"/>
                    </pic:cNvPicPr>
                  </pic:nvPicPr>
                  <pic:blipFill>
                    <a:blip r:embed="rId5" cstate="print"/>
                    <a:srcRect/>
                    <a:stretch>
                      <a:fillRect/>
                    </a:stretch>
                  </pic:blipFill>
                  <pic:spPr bwMode="auto">
                    <a:xfrm>
                      <a:off x="0" y="0"/>
                      <a:ext cx="1933575" cy="1447800"/>
                    </a:xfrm>
                    <a:prstGeom prst="rect">
                      <a:avLst/>
                    </a:prstGeom>
                    <a:noFill/>
                    <a:ln w="9525">
                      <a:noFill/>
                      <a:miter lim="800000"/>
                      <a:headEnd/>
                      <a:tailEnd/>
                    </a:ln>
                  </pic:spPr>
                </pic:pic>
              </a:graphicData>
            </a:graphic>
          </wp:inline>
        </w:drawing>
      </w:r>
    </w:p>
    <w:p w:rsidR="00AF1E16" w:rsidRDefault="00AF1E16" w:rsidP="00AF1E16">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es-MX"/>
        </w:rPr>
      </w:pPr>
    </w:p>
    <w:p w:rsidR="00AF1E16" w:rsidRDefault="00AF1E16" w:rsidP="00AF1E16">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es-MX"/>
        </w:rPr>
      </w:pPr>
      <w:r w:rsidRPr="00AF1E16">
        <w:rPr>
          <w:rFonts w:ascii="Times New Roman" w:eastAsia="Times New Roman" w:hAnsi="Times New Roman" w:cs="Times New Roman"/>
          <w:b/>
          <w:bCs/>
          <w:color w:val="000000"/>
          <w:kern w:val="36"/>
          <w:sz w:val="48"/>
          <w:szCs w:val="48"/>
          <w:lang w:eastAsia="es-MX"/>
        </w:rPr>
        <w:t xml:space="preserve">Manuel </w:t>
      </w:r>
      <w:proofErr w:type="spellStart"/>
      <w:r w:rsidRPr="00AF1E16">
        <w:rPr>
          <w:rFonts w:ascii="Times New Roman" w:eastAsia="Times New Roman" w:hAnsi="Times New Roman" w:cs="Times New Roman"/>
          <w:b/>
          <w:bCs/>
          <w:color w:val="000000"/>
          <w:kern w:val="36"/>
          <w:sz w:val="48"/>
          <w:szCs w:val="48"/>
          <w:lang w:eastAsia="es-MX"/>
        </w:rPr>
        <w:t>Vidaurri</w:t>
      </w:r>
      <w:proofErr w:type="spellEnd"/>
      <w:r w:rsidRPr="00AF1E16">
        <w:rPr>
          <w:rFonts w:ascii="Times New Roman" w:eastAsia="Times New Roman" w:hAnsi="Times New Roman" w:cs="Times New Roman"/>
          <w:b/>
          <w:bCs/>
          <w:color w:val="000000"/>
          <w:kern w:val="36"/>
          <w:sz w:val="48"/>
          <w:szCs w:val="48"/>
          <w:lang w:eastAsia="es-MX"/>
        </w:rPr>
        <w:t xml:space="preserve"> </w:t>
      </w:r>
      <w:proofErr w:type="spellStart"/>
      <w:r w:rsidRPr="00AF1E16">
        <w:rPr>
          <w:rFonts w:ascii="Times New Roman" w:eastAsia="Times New Roman" w:hAnsi="Times New Roman" w:cs="Times New Roman"/>
          <w:b/>
          <w:bCs/>
          <w:color w:val="000000"/>
          <w:kern w:val="36"/>
          <w:sz w:val="48"/>
          <w:szCs w:val="48"/>
          <w:lang w:eastAsia="es-MX"/>
        </w:rPr>
        <w:t>Aréchiga</w:t>
      </w:r>
      <w:proofErr w:type="spellEnd"/>
      <w:r w:rsidRPr="00AF1E16">
        <w:rPr>
          <w:rFonts w:ascii="Times New Roman" w:eastAsia="Times New Roman" w:hAnsi="Times New Roman" w:cs="Times New Roman"/>
          <w:b/>
          <w:bCs/>
          <w:color w:val="000000"/>
          <w:kern w:val="36"/>
          <w:sz w:val="48"/>
          <w:szCs w:val="48"/>
          <w:lang w:eastAsia="es-MX"/>
        </w:rPr>
        <w:t xml:space="preserve"> </w:t>
      </w:r>
    </w:p>
    <w:p w:rsidR="00AF1E16" w:rsidRPr="00AF1E16" w:rsidRDefault="00AF1E16" w:rsidP="00AF1E16">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6"/>
          <w:szCs w:val="48"/>
          <w:lang w:eastAsia="es-MX"/>
        </w:rPr>
      </w:pPr>
      <w:r w:rsidRPr="00AF1E16">
        <w:rPr>
          <w:rFonts w:ascii="Times New Roman" w:eastAsia="Times New Roman" w:hAnsi="Times New Roman" w:cs="Times New Roman"/>
          <w:b/>
          <w:bCs/>
          <w:color w:val="000000"/>
          <w:kern w:val="36"/>
          <w:sz w:val="36"/>
          <w:szCs w:val="48"/>
          <w:lang w:eastAsia="es-MX"/>
        </w:rPr>
        <w:t>Curriculum Vitae</w:t>
      </w:r>
    </w:p>
    <w:p w:rsidR="00AF1E16" w:rsidRDefault="00AF1E16" w:rsidP="00AF1E16">
      <w:pPr>
        <w:spacing w:before="100" w:beforeAutospacing="1" w:after="119" w:line="240" w:lineRule="auto"/>
        <w:rPr>
          <w:rFonts w:ascii="Times New Roman" w:eastAsia="Times New Roman" w:hAnsi="Times New Roman" w:cs="Times New Roman"/>
          <w:color w:val="000000"/>
          <w:sz w:val="24"/>
          <w:szCs w:val="24"/>
          <w:lang w:eastAsia="es-MX"/>
        </w:rPr>
      </w:pPr>
    </w:p>
    <w:p w:rsidR="00AF1E16" w:rsidRPr="00AF1E16" w:rsidRDefault="00AF1E16" w:rsidP="00AF1E16">
      <w:pPr>
        <w:spacing w:before="100" w:beforeAutospacing="1" w:after="119" w:line="240" w:lineRule="auto"/>
        <w:rPr>
          <w:rFonts w:ascii="Times New Roman" w:eastAsia="Times New Roman" w:hAnsi="Times New Roman" w:cs="Times New Roman"/>
          <w:color w:val="000000"/>
          <w:sz w:val="24"/>
          <w:szCs w:val="24"/>
          <w:lang w:eastAsia="es-MX"/>
        </w:rPr>
      </w:pPr>
      <w:r w:rsidRPr="00AF1E16">
        <w:rPr>
          <w:rFonts w:ascii="Times New Roman" w:eastAsia="Times New Roman" w:hAnsi="Times New Roman" w:cs="Times New Roman"/>
          <w:color w:val="000000"/>
          <w:sz w:val="24"/>
          <w:szCs w:val="24"/>
          <w:lang w:eastAsia="es-MX"/>
        </w:rPr>
        <w:t xml:space="preserve">Obtuvo el grado de Doctor en Derecho por la Universidad de Sevilla, España, en 1989, con mención de </w:t>
      </w:r>
      <w:r w:rsidRPr="00AF1E16">
        <w:rPr>
          <w:rFonts w:ascii="Times New Roman" w:eastAsia="Times New Roman" w:hAnsi="Times New Roman" w:cs="Times New Roman"/>
          <w:b/>
          <w:bCs/>
          <w:color w:val="000000"/>
          <w:sz w:val="24"/>
          <w:szCs w:val="24"/>
          <w:lang w:eastAsia="es-MX"/>
        </w:rPr>
        <w:t xml:space="preserve">SOBRESALIENTE </w:t>
      </w:r>
      <w:r w:rsidRPr="00AF1E16">
        <w:rPr>
          <w:rFonts w:ascii="Times New Roman" w:eastAsia="Times New Roman" w:hAnsi="Times New Roman" w:cs="Times New Roman"/>
          <w:b/>
          <w:bCs/>
          <w:i/>
          <w:iCs/>
          <w:color w:val="000000"/>
          <w:sz w:val="24"/>
          <w:szCs w:val="24"/>
          <w:lang w:eastAsia="es-MX"/>
        </w:rPr>
        <w:t>CUM LAUDE</w:t>
      </w:r>
      <w:r w:rsidRPr="00AF1E16">
        <w:rPr>
          <w:rFonts w:ascii="Times New Roman" w:eastAsia="Times New Roman" w:hAnsi="Times New Roman" w:cs="Times New Roman"/>
          <w:color w:val="000000"/>
          <w:sz w:val="24"/>
          <w:szCs w:val="24"/>
          <w:lang w:eastAsia="es-MX"/>
        </w:rPr>
        <w:t>. Primer discípulo latinoamericano del reconocido Catedrático Prof. Dr. Francisco Muñoz Conde.</w:t>
      </w:r>
    </w:p>
    <w:p w:rsidR="00AF1E16" w:rsidRPr="00AF1E16" w:rsidRDefault="00AF1E16" w:rsidP="00AF1E16">
      <w:pPr>
        <w:spacing w:before="100" w:beforeAutospacing="1" w:after="119" w:line="240" w:lineRule="auto"/>
        <w:rPr>
          <w:rFonts w:ascii="Times New Roman" w:eastAsia="Times New Roman" w:hAnsi="Times New Roman" w:cs="Times New Roman"/>
          <w:color w:val="000000"/>
          <w:sz w:val="24"/>
          <w:szCs w:val="24"/>
          <w:lang w:eastAsia="es-MX"/>
        </w:rPr>
      </w:pPr>
      <w:r w:rsidRPr="00AF1E16">
        <w:rPr>
          <w:rFonts w:ascii="Times New Roman" w:eastAsia="Times New Roman" w:hAnsi="Times New Roman" w:cs="Times New Roman"/>
          <w:color w:val="000000"/>
          <w:sz w:val="24"/>
          <w:szCs w:val="24"/>
          <w:lang w:eastAsia="es-MX"/>
        </w:rPr>
        <w:br/>
        <w:t>Licenciado en Derecho por la Universidad de Guanajuato, México. Amplió sus estudios con cursos de postgrado en Derecho Penal y posteriormente en Criminología, ambos en la Universidad de Salamanca, España, obteniendo los correspondientes Diplomas de Especialidad. Realizó además estudios de Derechos Humanos en el Instituto Interamericano de Derechos Humanos de Costa Rica y en la Universidad de Alcalá de Henares, España.</w:t>
      </w:r>
    </w:p>
    <w:p w:rsidR="00AF1E16" w:rsidRPr="00AF1E16" w:rsidRDefault="00AF1E16" w:rsidP="00AF1E16">
      <w:pPr>
        <w:spacing w:before="100" w:beforeAutospacing="1" w:after="119" w:line="240" w:lineRule="auto"/>
        <w:rPr>
          <w:rFonts w:ascii="Times New Roman" w:eastAsia="Times New Roman" w:hAnsi="Times New Roman" w:cs="Times New Roman"/>
          <w:color w:val="000000"/>
          <w:sz w:val="24"/>
          <w:szCs w:val="24"/>
          <w:lang w:eastAsia="es-MX"/>
        </w:rPr>
      </w:pPr>
      <w:r w:rsidRPr="00AF1E16">
        <w:rPr>
          <w:rFonts w:ascii="Times New Roman" w:eastAsia="Times New Roman" w:hAnsi="Times New Roman" w:cs="Times New Roman"/>
          <w:color w:val="000000"/>
          <w:sz w:val="24"/>
          <w:szCs w:val="24"/>
          <w:lang w:eastAsia="es-MX"/>
        </w:rPr>
        <w:br/>
        <w:t xml:space="preserve">Es profesor de tiempo completo del Departamento de Derecho de la División de Derecho, Política y Gobierno. Cuenta con el reconocimiento de perfil </w:t>
      </w:r>
      <w:r w:rsidRPr="00AF1E16">
        <w:rPr>
          <w:rFonts w:ascii="Times New Roman" w:eastAsia="Times New Roman" w:hAnsi="Times New Roman" w:cs="Times New Roman"/>
          <w:b/>
          <w:bCs/>
          <w:color w:val="000000"/>
          <w:sz w:val="24"/>
          <w:szCs w:val="24"/>
          <w:lang w:eastAsia="es-MX"/>
        </w:rPr>
        <w:t>PROMEP</w:t>
      </w:r>
      <w:r w:rsidRPr="00AF1E16">
        <w:rPr>
          <w:rFonts w:ascii="Times New Roman" w:eastAsia="Times New Roman" w:hAnsi="Times New Roman" w:cs="Times New Roman"/>
          <w:color w:val="000000"/>
          <w:sz w:val="24"/>
          <w:szCs w:val="24"/>
          <w:lang w:eastAsia="es-MX"/>
        </w:rPr>
        <w:t xml:space="preserve"> de la Secretaria de Educación Pública y es Miembro del </w:t>
      </w:r>
      <w:r w:rsidRPr="00AF1E16">
        <w:rPr>
          <w:rFonts w:ascii="Times New Roman" w:eastAsia="Times New Roman" w:hAnsi="Times New Roman" w:cs="Times New Roman"/>
          <w:b/>
          <w:bCs/>
          <w:color w:val="000000"/>
          <w:sz w:val="24"/>
          <w:szCs w:val="24"/>
          <w:lang w:eastAsia="es-MX"/>
        </w:rPr>
        <w:t>SISTEMA NACIONAL DE INVESTIGADORES NIVEL I.</w:t>
      </w:r>
    </w:p>
    <w:p w:rsidR="00AF1E16" w:rsidRPr="00AF1E16" w:rsidRDefault="00AF1E16" w:rsidP="00AF1E16">
      <w:pPr>
        <w:spacing w:before="100" w:beforeAutospacing="1" w:after="119" w:line="240" w:lineRule="auto"/>
        <w:rPr>
          <w:rFonts w:ascii="Times New Roman" w:eastAsia="Times New Roman" w:hAnsi="Times New Roman" w:cs="Times New Roman"/>
          <w:color w:val="000000"/>
          <w:sz w:val="24"/>
          <w:szCs w:val="24"/>
          <w:lang w:eastAsia="es-MX"/>
        </w:rPr>
      </w:pPr>
      <w:r w:rsidRPr="00AF1E16">
        <w:rPr>
          <w:rFonts w:ascii="Times New Roman" w:eastAsia="Times New Roman" w:hAnsi="Times New Roman" w:cs="Times New Roman"/>
          <w:color w:val="000000"/>
          <w:sz w:val="24"/>
          <w:szCs w:val="24"/>
          <w:lang w:eastAsia="es-MX"/>
        </w:rPr>
        <w:br/>
        <w:t>Ha publicado libros y artículos de su especialidad en revistas nacionales y extranjeras, además de participar como ponente en congresos y seminarios tanto en el país como en el extranjero. También forma parte de varios comités editoriales y científicos en publicaciones nacionales y extranjeras.</w:t>
      </w:r>
    </w:p>
    <w:p w:rsidR="00AF1E16" w:rsidRPr="00AF1E16" w:rsidRDefault="00AF1E16" w:rsidP="00AF1E16">
      <w:pPr>
        <w:spacing w:before="100" w:beforeAutospacing="1" w:after="119" w:line="240" w:lineRule="auto"/>
        <w:rPr>
          <w:rFonts w:ascii="Times New Roman" w:eastAsia="Times New Roman" w:hAnsi="Times New Roman" w:cs="Times New Roman"/>
          <w:color w:val="000000"/>
          <w:sz w:val="24"/>
          <w:szCs w:val="24"/>
          <w:lang w:eastAsia="es-MX"/>
        </w:rPr>
      </w:pPr>
      <w:r w:rsidRPr="00AF1E16">
        <w:rPr>
          <w:rFonts w:ascii="Times New Roman" w:eastAsia="Times New Roman" w:hAnsi="Times New Roman" w:cs="Times New Roman"/>
          <w:color w:val="000000"/>
          <w:sz w:val="24"/>
          <w:szCs w:val="24"/>
          <w:lang w:eastAsia="es-MX"/>
        </w:rPr>
        <w:br/>
        <w:t>Pertenece a diversas agrupaciones académicas entre las que destacan:</w:t>
      </w:r>
    </w:p>
    <w:p w:rsidR="00AF1E16" w:rsidRPr="00AF1E16" w:rsidRDefault="00AF1E16" w:rsidP="00AF1E1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AF1E16">
        <w:rPr>
          <w:rFonts w:ascii="Times New Roman" w:eastAsia="Times New Roman" w:hAnsi="Times New Roman" w:cs="Times New Roman"/>
          <w:color w:val="000000"/>
          <w:sz w:val="24"/>
          <w:szCs w:val="24"/>
          <w:lang w:eastAsia="es-MX"/>
        </w:rPr>
        <w:t xml:space="preserve">Asociación Internacional de Derecho Penal. </w:t>
      </w:r>
    </w:p>
    <w:p w:rsidR="00AF1E16" w:rsidRPr="00AF1E16" w:rsidRDefault="00AF1E16" w:rsidP="00AF1E1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AF1E16">
        <w:rPr>
          <w:rFonts w:ascii="Times New Roman" w:eastAsia="Times New Roman" w:hAnsi="Times New Roman" w:cs="Times New Roman"/>
          <w:color w:val="000000"/>
          <w:sz w:val="24"/>
          <w:szCs w:val="24"/>
          <w:lang w:eastAsia="es-MX"/>
        </w:rPr>
        <w:lastRenderedPageBreak/>
        <w:t xml:space="preserve">Academia Mexicana de Ciencias Penales. </w:t>
      </w:r>
    </w:p>
    <w:p w:rsidR="00AF1E16" w:rsidRPr="00AF1E16" w:rsidRDefault="00AF1E16" w:rsidP="00AF1E1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AF1E16">
        <w:rPr>
          <w:rFonts w:ascii="Times New Roman" w:eastAsia="Times New Roman" w:hAnsi="Times New Roman" w:cs="Times New Roman"/>
          <w:color w:val="000000"/>
          <w:sz w:val="24"/>
          <w:szCs w:val="24"/>
          <w:lang w:eastAsia="es-MX"/>
        </w:rPr>
        <w:t xml:space="preserve">Sociedad Mexicana de Criminología. </w:t>
      </w:r>
    </w:p>
    <w:p w:rsidR="00AF1E16" w:rsidRPr="00AF1E16" w:rsidRDefault="00AF1E16" w:rsidP="00AF1E1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AF1E16">
        <w:rPr>
          <w:rFonts w:ascii="Times New Roman" w:eastAsia="Times New Roman" w:hAnsi="Times New Roman" w:cs="Times New Roman"/>
          <w:color w:val="000000"/>
          <w:sz w:val="24"/>
          <w:szCs w:val="24"/>
          <w:lang w:eastAsia="es-MX"/>
        </w:rPr>
        <w:t xml:space="preserve">Academia Nacional de Derecho, de la Sociedad Mexicana de Geografía y Estadística. </w:t>
      </w:r>
    </w:p>
    <w:p w:rsidR="00AF1E16" w:rsidRPr="00AF1E16" w:rsidRDefault="00AF1E16" w:rsidP="00AF1E16">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s-MX"/>
        </w:rPr>
      </w:pPr>
      <w:r w:rsidRPr="00AF1E16">
        <w:rPr>
          <w:rFonts w:ascii="Times New Roman" w:eastAsia="Times New Roman" w:hAnsi="Times New Roman" w:cs="Times New Roman"/>
          <w:color w:val="000000"/>
          <w:sz w:val="24"/>
          <w:szCs w:val="24"/>
          <w:lang w:eastAsia="es-MX"/>
        </w:rPr>
        <w:t xml:space="preserve">Instituto Latinoamericano del Ombudsman </w:t>
      </w:r>
    </w:p>
    <w:p w:rsidR="00AF1E16" w:rsidRPr="00AF1E16" w:rsidRDefault="00AF1E16" w:rsidP="00AF1E16">
      <w:pPr>
        <w:spacing w:before="100" w:beforeAutospacing="1" w:after="119" w:line="240" w:lineRule="auto"/>
        <w:rPr>
          <w:rFonts w:ascii="Times New Roman" w:eastAsia="Times New Roman" w:hAnsi="Times New Roman" w:cs="Times New Roman"/>
          <w:color w:val="000000"/>
          <w:sz w:val="24"/>
          <w:szCs w:val="24"/>
          <w:lang w:eastAsia="es-MX"/>
        </w:rPr>
      </w:pPr>
      <w:r w:rsidRPr="00AF1E16">
        <w:rPr>
          <w:rFonts w:ascii="Times New Roman" w:eastAsia="Times New Roman" w:hAnsi="Times New Roman" w:cs="Times New Roman"/>
          <w:color w:val="000000"/>
          <w:sz w:val="24"/>
          <w:szCs w:val="24"/>
          <w:lang w:eastAsia="es-MX"/>
        </w:rPr>
        <w:t xml:space="preserve">Fue </w:t>
      </w:r>
      <w:r w:rsidRPr="00AF1E16">
        <w:rPr>
          <w:rFonts w:ascii="Times New Roman" w:eastAsia="Times New Roman" w:hAnsi="Times New Roman" w:cs="Times New Roman"/>
          <w:b/>
          <w:bCs/>
          <w:color w:val="000000"/>
          <w:sz w:val="24"/>
          <w:szCs w:val="24"/>
          <w:lang w:eastAsia="es-MX"/>
        </w:rPr>
        <w:t>Director</w:t>
      </w:r>
      <w:r w:rsidRPr="00AF1E16">
        <w:rPr>
          <w:rFonts w:ascii="Times New Roman" w:eastAsia="Times New Roman" w:hAnsi="Times New Roman" w:cs="Times New Roman"/>
          <w:color w:val="000000"/>
          <w:sz w:val="24"/>
          <w:szCs w:val="24"/>
          <w:lang w:eastAsia="es-MX"/>
        </w:rPr>
        <w:t xml:space="preserve"> de la Facultad de Derecho y Administración Pública de la Universidad de Guanajuato (1994-1998). </w:t>
      </w:r>
      <w:r w:rsidRPr="00AF1E16">
        <w:rPr>
          <w:rFonts w:ascii="Times New Roman" w:eastAsia="Times New Roman" w:hAnsi="Times New Roman" w:cs="Times New Roman"/>
          <w:b/>
          <w:bCs/>
          <w:color w:val="000000"/>
          <w:sz w:val="24"/>
          <w:szCs w:val="24"/>
          <w:lang w:eastAsia="es-MX"/>
        </w:rPr>
        <w:t>Magistrado Consejero</w:t>
      </w:r>
      <w:r w:rsidRPr="00AF1E16">
        <w:rPr>
          <w:rFonts w:ascii="Times New Roman" w:eastAsia="Times New Roman" w:hAnsi="Times New Roman" w:cs="Times New Roman"/>
          <w:color w:val="000000"/>
          <w:sz w:val="24"/>
          <w:szCs w:val="24"/>
          <w:lang w:eastAsia="es-MX"/>
        </w:rPr>
        <w:t xml:space="preserve"> del Poder Judicial del Estado (1998-2000). Por dos periodos consecutivos fungió como </w:t>
      </w:r>
      <w:r w:rsidRPr="00AF1E16">
        <w:rPr>
          <w:rFonts w:ascii="Times New Roman" w:eastAsia="Times New Roman" w:hAnsi="Times New Roman" w:cs="Times New Roman"/>
          <w:b/>
          <w:bCs/>
          <w:color w:val="000000"/>
          <w:sz w:val="24"/>
          <w:szCs w:val="24"/>
          <w:lang w:eastAsia="es-MX"/>
        </w:rPr>
        <w:t>Procurador de los Derechos Humanos</w:t>
      </w:r>
      <w:r w:rsidRPr="00AF1E16">
        <w:rPr>
          <w:rFonts w:ascii="Times New Roman" w:eastAsia="Times New Roman" w:hAnsi="Times New Roman" w:cs="Times New Roman"/>
          <w:color w:val="000000"/>
          <w:sz w:val="24"/>
          <w:szCs w:val="24"/>
          <w:lang w:eastAsia="es-MX"/>
        </w:rPr>
        <w:t xml:space="preserve"> del Estado de Guanajuato (2000-2004 y 2004-2008).</w:t>
      </w:r>
      <w:r w:rsidRPr="00AF1E16">
        <w:rPr>
          <w:rFonts w:ascii="Times New Roman" w:eastAsia="Times New Roman" w:hAnsi="Times New Roman" w:cs="Times New Roman"/>
          <w:color w:val="000000"/>
          <w:sz w:val="24"/>
          <w:szCs w:val="24"/>
          <w:lang w:eastAsia="es-MX"/>
        </w:rPr>
        <w:br/>
        <w:t>Actualmente se desempeña como profesor de Licenciatura, Maestría y Doctorado en Derecho diversas Universidades. Es Catedrático fundador de la Maestría en Política Criminal en la Universidad Autónoma de San Luis Potosí.</w:t>
      </w:r>
    </w:p>
    <w:p w:rsidR="00AF1E16" w:rsidRPr="00AF1E16" w:rsidRDefault="00AF1E16" w:rsidP="00AF1E16">
      <w:pPr>
        <w:spacing w:before="100" w:beforeAutospacing="1" w:after="119" w:line="240" w:lineRule="auto"/>
        <w:rPr>
          <w:rFonts w:ascii="Times New Roman" w:eastAsia="Times New Roman" w:hAnsi="Times New Roman" w:cs="Times New Roman"/>
          <w:color w:val="000000"/>
          <w:sz w:val="24"/>
          <w:szCs w:val="24"/>
          <w:lang w:eastAsia="es-MX"/>
        </w:rPr>
      </w:pPr>
      <w:r w:rsidRPr="00AF1E16">
        <w:rPr>
          <w:rFonts w:ascii="Times New Roman" w:eastAsia="Times New Roman" w:hAnsi="Times New Roman" w:cs="Times New Roman"/>
          <w:color w:val="000000"/>
          <w:sz w:val="24"/>
          <w:szCs w:val="24"/>
          <w:lang w:eastAsia="es-MX"/>
        </w:rPr>
        <w:br/>
      </w:r>
      <w:r w:rsidRPr="00AF1E16">
        <w:rPr>
          <w:rFonts w:ascii="Times New Roman" w:eastAsia="Times New Roman" w:hAnsi="Times New Roman" w:cs="Times New Roman"/>
          <w:b/>
          <w:bCs/>
          <w:color w:val="000000"/>
          <w:sz w:val="24"/>
          <w:szCs w:val="24"/>
          <w:lang w:eastAsia="es-MX"/>
        </w:rPr>
        <w:t>Desde el mes de Octubre de 2008 funge como Director de la División de Derecho, Política y Gobierno, designado por unanimidad por la Junta Directiva de la Universidad de Guanajuato.</w:t>
      </w:r>
    </w:p>
    <w:p w:rsidR="00AF1E16" w:rsidRPr="00AF1E16" w:rsidRDefault="00AF1E16" w:rsidP="00AF1E16">
      <w:pPr>
        <w:spacing w:before="100" w:beforeAutospacing="1" w:after="119" w:line="240" w:lineRule="auto"/>
        <w:rPr>
          <w:rFonts w:ascii="Times New Roman" w:eastAsia="Times New Roman" w:hAnsi="Times New Roman" w:cs="Times New Roman"/>
          <w:color w:val="000000"/>
          <w:sz w:val="24"/>
          <w:szCs w:val="24"/>
          <w:lang w:eastAsia="es-MX"/>
        </w:rPr>
      </w:pPr>
      <w:r w:rsidRPr="00AF1E16">
        <w:rPr>
          <w:rFonts w:ascii="Times New Roman" w:eastAsia="Times New Roman" w:hAnsi="Times New Roman" w:cs="Times New Roman"/>
          <w:color w:val="000000"/>
          <w:sz w:val="24"/>
          <w:szCs w:val="24"/>
          <w:lang w:eastAsia="es-MX"/>
        </w:rPr>
        <w:t> </w:t>
      </w:r>
    </w:p>
    <w:p w:rsidR="00AF1E16" w:rsidRPr="00AF1E16" w:rsidRDefault="00AF1E16" w:rsidP="00AF1E16">
      <w:pPr>
        <w:spacing w:before="100" w:beforeAutospacing="1" w:after="119" w:line="240" w:lineRule="auto"/>
        <w:rPr>
          <w:rFonts w:ascii="Times New Roman" w:eastAsia="Times New Roman" w:hAnsi="Times New Roman" w:cs="Times New Roman"/>
          <w:color w:val="000000"/>
          <w:sz w:val="24"/>
          <w:szCs w:val="24"/>
          <w:lang w:eastAsia="es-MX"/>
        </w:rPr>
      </w:pPr>
      <w:r w:rsidRPr="00AF1E16">
        <w:rPr>
          <w:rFonts w:ascii="Times New Roman" w:eastAsia="Times New Roman" w:hAnsi="Times New Roman" w:cs="Times New Roman"/>
          <w:color w:val="000000"/>
          <w:sz w:val="24"/>
          <w:szCs w:val="24"/>
          <w:lang w:eastAsia="es-MX"/>
        </w:rPr>
        <w:t>UNIVERSIDAD DE GUANAJUATO</w:t>
      </w:r>
      <w:r w:rsidRPr="00AF1E16">
        <w:rPr>
          <w:rFonts w:ascii="Times New Roman" w:eastAsia="Times New Roman" w:hAnsi="Times New Roman" w:cs="Times New Roman"/>
          <w:color w:val="000000"/>
          <w:sz w:val="24"/>
          <w:szCs w:val="24"/>
          <w:lang w:eastAsia="es-MX"/>
        </w:rPr>
        <w:br/>
        <w:t xml:space="preserve">Calle </w:t>
      </w:r>
      <w:proofErr w:type="spellStart"/>
      <w:r w:rsidRPr="00AF1E16">
        <w:rPr>
          <w:rFonts w:ascii="Times New Roman" w:eastAsia="Times New Roman" w:hAnsi="Times New Roman" w:cs="Times New Roman"/>
          <w:color w:val="000000"/>
          <w:sz w:val="24"/>
          <w:szCs w:val="24"/>
          <w:lang w:eastAsia="es-MX"/>
        </w:rPr>
        <w:t>Lascurain</w:t>
      </w:r>
      <w:proofErr w:type="spellEnd"/>
      <w:r w:rsidRPr="00AF1E16">
        <w:rPr>
          <w:rFonts w:ascii="Times New Roman" w:eastAsia="Times New Roman" w:hAnsi="Times New Roman" w:cs="Times New Roman"/>
          <w:color w:val="000000"/>
          <w:sz w:val="24"/>
          <w:szCs w:val="24"/>
          <w:lang w:eastAsia="es-MX"/>
        </w:rPr>
        <w:t xml:space="preserve"> de Retana, Número 5</w:t>
      </w:r>
      <w:r w:rsidRPr="00AF1E16">
        <w:rPr>
          <w:rFonts w:ascii="Times New Roman" w:eastAsia="Times New Roman" w:hAnsi="Times New Roman" w:cs="Times New Roman"/>
          <w:color w:val="000000"/>
          <w:sz w:val="24"/>
          <w:szCs w:val="24"/>
          <w:lang w:eastAsia="es-MX"/>
        </w:rPr>
        <w:br/>
        <w:t xml:space="preserve">Guanajuato, </w:t>
      </w:r>
      <w:proofErr w:type="spellStart"/>
      <w:r w:rsidRPr="00AF1E16">
        <w:rPr>
          <w:rFonts w:ascii="Times New Roman" w:eastAsia="Times New Roman" w:hAnsi="Times New Roman" w:cs="Times New Roman"/>
          <w:color w:val="000000"/>
          <w:sz w:val="24"/>
          <w:szCs w:val="24"/>
          <w:lang w:eastAsia="es-MX"/>
        </w:rPr>
        <w:t>Gto</w:t>
      </w:r>
      <w:proofErr w:type="spellEnd"/>
      <w:r w:rsidRPr="00AF1E16">
        <w:rPr>
          <w:rFonts w:ascii="Times New Roman" w:eastAsia="Times New Roman" w:hAnsi="Times New Roman" w:cs="Times New Roman"/>
          <w:color w:val="000000"/>
          <w:sz w:val="24"/>
          <w:szCs w:val="24"/>
          <w:lang w:eastAsia="es-MX"/>
        </w:rPr>
        <w:t>., C.P. 36000.</w:t>
      </w:r>
      <w:r w:rsidRPr="00AF1E16">
        <w:rPr>
          <w:rFonts w:ascii="Times New Roman" w:eastAsia="Times New Roman" w:hAnsi="Times New Roman" w:cs="Times New Roman"/>
          <w:color w:val="000000"/>
          <w:sz w:val="24"/>
          <w:szCs w:val="24"/>
          <w:lang w:eastAsia="es-MX"/>
        </w:rPr>
        <w:br/>
        <w:t>MEXICO</w:t>
      </w:r>
    </w:p>
    <w:p w:rsidR="00AF1E16" w:rsidRPr="00AF1E16" w:rsidRDefault="00AF1E16" w:rsidP="00AF1E16">
      <w:pPr>
        <w:spacing w:before="100" w:beforeAutospacing="1" w:after="119" w:line="240" w:lineRule="auto"/>
        <w:rPr>
          <w:rFonts w:ascii="Times New Roman" w:eastAsia="Times New Roman" w:hAnsi="Times New Roman" w:cs="Times New Roman"/>
          <w:color w:val="000000"/>
          <w:sz w:val="24"/>
          <w:szCs w:val="24"/>
          <w:lang w:eastAsia="es-MX"/>
        </w:rPr>
      </w:pPr>
      <w:r w:rsidRPr="00AF1E16">
        <w:rPr>
          <w:rFonts w:ascii="Times New Roman" w:eastAsia="Times New Roman" w:hAnsi="Times New Roman" w:cs="Times New Roman"/>
          <w:color w:val="000000"/>
          <w:sz w:val="24"/>
          <w:szCs w:val="24"/>
          <w:lang w:eastAsia="es-MX"/>
        </w:rPr>
        <w:t> </w:t>
      </w:r>
    </w:p>
    <w:p w:rsidR="00D13615" w:rsidRDefault="00D13615" w:rsidP="00AF1E16"/>
    <w:sectPr w:rsidR="00D13615" w:rsidSect="00D1361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C0809"/>
    <w:multiLevelType w:val="multilevel"/>
    <w:tmpl w:val="DB88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1E16"/>
    <w:rsid w:val="00AF1E16"/>
    <w:rsid w:val="00D1361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615"/>
  </w:style>
  <w:style w:type="paragraph" w:styleId="Ttulo1">
    <w:name w:val="heading 1"/>
    <w:basedOn w:val="Normal"/>
    <w:link w:val="Ttulo1Car"/>
    <w:uiPriority w:val="9"/>
    <w:qFormat/>
    <w:rsid w:val="00AF1E16"/>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F1E16"/>
    <w:rPr>
      <w:rFonts w:ascii="Times New Roman" w:eastAsia="Times New Roman" w:hAnsi="Times New Roman" w:cs="Times New Roman"/>
      <w:b/>
      <w:bCs/>
      <w:color w:val="000000"/>
      <w:kern w:val="36"/>
      <w:sz w:val="48"/>
      <w:szCs w:val="48"/>
      <w:lang w:eastAsia="es-MX"/>
    </w:rPr>
  </w:style>
  <w:style w:type="paragraph" w:styleId="NormalWeb">
    <w:name w:val="Normal (Web)"/>
    <w:basedOn w:val="Normal"/>
    <w:uiPriority w:val="99"/>
    <w:semiHidden/>
    <w:unhideWhenUsed/>
    <w:rsid w:val="00AF1E16"/>
    <w:pPr>
      <w:spacing w:before="100" w:beforeAutospacing="1" w:after="119" w:line="240" w:lineRule="auto"/>
    </w:pPr>
    <w:rPr>
      <w:rFonts w:ascii="Times New Roman" w:eastAsia="Times New Roman" w:hAnsi="Times New Roman" w:cs="Times New Roman"/>
      <w:color w:val="000000"/>
      <w:sz w:val="24"/>
      <w:szCs w:val="24"/>
      <w:lang w:eastAsia="es-MX"/>
    </w:rPr>
  </w:style>
  <w:style w:type="character" w:styleId="Textoennegrita">
    <w:name w:val="Strong"/>
    <w:basedOn w:val="Fuentedeprrafopredeter"/>
    <w:uiPriority w:val="22"/>
    <w:qFormat/>
    <w:rsid w:val="00AF1E16"/>
    <w:rPr>
      <w:b/>
      <w:bCs/>
    </w:rPr>
  </w:style>
  <w:style w:type="character" w:styleId="nfasis">
    <w:name w:val="Emphasis"/>
    <w:basedOn w:val="Fuentedeprrafopredeter"/>
    <w:uiPriority w:val="20"/>
    <w:qFormat/>
    <w:rsid w:val="00AF1E16"/>
    <w:rPr>
      <w:i/>
      <w:iCs/>
    </w:rPr>
  </w:style>
  <w:style w:type="paragraph" w:styleId="Textodeglobo">
    <w:name w:val="Balloon Text"/>
    <w:basedOn w:val="Normal"/>
    <w:link w:val="TextodegloboCar"/>
    <w:uiPriority w:val="99"/>
    <w:semiHidden/>
    <w:unhideWhenUsed/>
    <w:rsid w:val="00AF1E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1E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105449">
      <w:bodyDiv w:val="1"/>
      <w:marLeft w:val="0"/>
      <w:marRight w:val="0"/>
      <w:marTop w:val="0"/>
      <w:marBottom w:val="0"/>
      <w:divBdr>
        <w:top w:val="none" w:sz="0" w:space="0" w:color="auto"/>
        <w:left w:val="none" w:sz="0" w:space="0" w:color="auto"/>
        <w:bottom w:val="none" w:sz="0" w:space="0" w:color="auto"/>
        <w:right w:val="none" w:sz="0" w:space="0" w:color="auto"/>
      </w:divBdr>
      <w:divsChild>
        <w:div w:id="1766730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1995</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hogar</dc:creator>
  <cp:keywords/>
  <dc:description/>
  <cp:lastModifiedBy>hogar</cp:lastModifiedBy>
  <cp:revision>1</cp:revision>
  <dcterms:created xsi:type="dcterms:W3CDTF">2011-02-13T23:06:00Z</dcterms:created>
  <dcterms:modified xsi:type="dcterms:W3CDTF">2011-02-13T23:08:00Z</dcterms:modified>
</cp:coreProperties>
</file>