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04" w:rsidRPr="00AD0328" w:rsidRDefault="00285E09">
      <w:pPr>
        <w:numPr>
          <w:ilvl w:val="0"/>
          <w:numId w:val="1"/>
        </w:numPr>
        <w:jc w:val="left"/>
        <w:rPr>
          <w:rFonts w:ascii="Arial" w:eastAsia="Arial" w:hAnsi="Arial" w:cs="Arial"/>
          <w:b/>
          <w:sz w:val="22"/>
          <w:szCs w:val="22"/>
        </w:rPr>
      </w:pPr>
      <w:r w:rsidRPr="00AD0328">
        <w:rPr>
          <w:rFonts w:ascii="Arial" w:eastAsia="Arial" w:hAnsi="Arial" w:cs="Arial"/>
          <w:b/>
          <w:sz w:val="22"/>
          <w:szCs w:val="22"/>
        </w:rPr>
        <w:t>INFORMACIÓN DEL CURSO</w:t>
      </w:r>
      <w:r w:rsidRPr="00AD0328">
        <w:rPr>
          <w:rFonts w:ascii="Arial" w:eastAsia="Arial" w:hAnsi="Arial" w:cs="Arial"/>
          <w:b/>
          <w:sz w:val="22"/>
          <w:szCs w:val="22"/>
          <w:vertAlign w:val="superscript"/>
        </w:rPr>
        <w:footnoteReference w:id="1"/>
      </w:r>
    </w:p>
    <w:tbl>
      <w:tblPr>
        <w:tblStyle w:val="a"/>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3260"/>
        <w:gridCol w:w="3559"/>
      </w:tblGrid>
      <w:tr w:rsidR="00AF4004" w:rsidRPr="00AD0328">
        <w:tc>
          <w:tcPr>
            <w:tcW w:w="3369" w:type="dxa"/>
          </w:tcPr>
          <w:p w:rsidR="008F6C6C" w:rsidRPr="00AD0328" w:rsidRDefault="00285E09">
            <w:pPr>
              <w:jc w:val="left"/>
              <w:rPr>
                <w:rFonts w:ascii="Arial" w:eastAsia="Arial" w:hAnsi="Arial" w:cs="Arial"/>
                <w:sz w:val="22"/>
                <w:szCs w:val="22"/>
              </w:rPr>
            </w:pPr>
            <w:r w:rsidRPr="00AD0328">
              <w:rPr>
                <w:rFonts w:ascii="Arial" w:eastAsia="Arial" w:hAnsi="Arial" w:cs="Arial"/>
                <w:b/>
                <w:sz w:val="22"/>
                <w:szCs w:val="22"/>
              </w:rPr>
              <w:t>Denominación:</w:t>
            </w:r>
            <w:r w:rsidRPr="00AD0328">
              <w:rPr>
                <w:rFonts w:ascii="Arial" w:eastAsia="Arial" w:hAnsi="Arial" w:cs="Arial"/>
                <w:sz w:val="22"/>
                <w:szCs w:val="22"/>
              </w:rPr>
              <w:t xml:space="preserve"> </w:t>
            </w:r>
          </w:p>
          <w:p w:rsidR="00AF4004" w:rsidRPr="00AD0328" w:rsidRDefault="00285E09">
            <w:pPr>
              <w:jc w:val="left"/>
              <w:rPr>
                <w:rFonts w:ascii="Arial" w:eastAsia="Arial" w:hAnsi="Arial" w:cs="Arial"/>
                <w:sz w:val="22"/>
                <w:szCs w:val="22"/>
              </w:rPr>
            </w:pPr>
            <w:r w:rsidRPr="00AD0328">
              <w:rPr>
                <w:rFonts w:ascii="Arial" w:eastAsia="Arial" w:hAnsi="Arial" w:cs="Arial"/>
                <w:sz w:val="22"/>
                <w:szCs w:val="22"/>
              </w:rPr>
              <w:t>Derecho colectivo del Trabajo</w:t>
            </w:r>
          </w:p>
        </w:tc>
        <w:tc>
          <w:tcPr>
            <w:tcW w:w="3260" w:type="dxa"/>
          </w:tcPr>
          <w:p w:rsidR="00AF4004" w:rsidRPr="00AD0328" w:rsidRDefault="00285E09">
            <w:pPr>
              <w:rPr>
                <w:rFonts w:ascii="Arial" w:eastAsia="Arial" w:hAnsi="Arial" w:cs="Arial"/>
                <w:sz w:val="22"/>
                <w:szCs w:val="22"/>
              </w:rPr>
            </w:pPr>
            <w:r w:rsidRPr="00AD0328">
              <w:rPr>
                <w:rFonts w:ascii="Arial" w:eastAsia="Arial" w:hAnsi="Arial" w:cs="Arial"/>
                <w:b/>
                <w:sz w:val="22"/>
                <w:szCs w:val="22"/>
              </w:rPr>
              <w:t xml:space="preserve">Tipo: </w:t>
            </w:r>
            <w:r w:rsidRPr="00AD0328">
              <w:rPr>
                <w:rFonts w:ascii="Arial" w:eastAsia="Arial" w:hAnsi="Arial" w:cs="Arial"/>
                <w:sz w:val="22"/>
                <w:szCs w:val="22"/>
              </w:rPr>
              <w:t xml:space="preserve">Curso Taller </w:t>
            </w:r>
          </w:p>
        </w:tc>
        <w:tc>
          <w:tcPr>
            <w:tcW w:w="3559" w:type="dxa"/>
          </w:tcPr>
          <w:p w:rsidR="008F6C6C" w:rsidRPr="00AD0328" w:rsidRDefault="00285E09" w:rsidP="008F6C6C">
            <w:pPr>
              <w:rPr>
                <w:rFonts w:ascii="Arial" w:eastAsia="Arial" w:hAnsi="Arial" w:cs="Arial"/>
                <w:sz w:val="22"/>
                <w:szCs w:val="22"/>
              </w:rPr>
            </w:pPr>
            <w:r w:rsidRPr="00AD0328">
              <w:rPr>
                <w:rFonts w:ascii="Arial" w:eastAsia="Arial" w:hAnsi="Arial" w:cs="Arial"/>
                <w:b/>
                <w:sz w:val="22"/>
                <w:szCs w:val="22"/>
              </w:rPr>
              <w:t>Nivel</w:t>
            </w:r>
            <w:r w:rsidRPr="00AD0328">
              <w:rPr>
                <w:rFonts w:ascii="Arial" w:eastAsia="Arial" w:hAnsi="Arial" w:cs="Arial"/>
                <w:sz w:val="22"/>
                <w:szCs w:val="22"/>
              </w:rPr>
              <w:t>:</w:t>
            </w:r>
          </w:p>
          <w:p w:rsidR="00AF4004" w:rsidRPr="00AD0328" w:rsidRDefault="008F6C6C" w:rsidP="008F6C6C">
            <w:pPr>
              <w:rPr>
                <w:rFonts w:ascii="Arial" w:eastAsia="Arial" w:hAnsi="Arial" w:cs="Arial"/>
                <w:sz w:val="22"/>
                <w:szCs w:val="22"/>
              </w:rPr>
            </w:pPr>
            <w:r w:rsidRPr="00AD0328">
              <w:rPr>
                <w:rFonts w:ascii="Arial" w:eastAsia="Arial" w:hAnsi="Arial" w:cs="Arial"/>
                <w:sz w:val="22"/>
                <w:szCs w:val="22"/>
              </w:rPr>
              <w:t>Pregrado</w:t>
            </w:r>
            <w:r w:rsidR="00285E09" w:rsidRPr="00AD0328">
              <w:rPr>
                <w:rFonts w:ascii="Arial" w:eastAsia="Arial" w:hAnsi="Arial" w:cs="Arial"/>
                <w:sz w:val="22"/>
                <w:szCs w:val="22"/>
              </w:rPr>
              <w:t xml:space="preserve"> </w:t>
            </w:r>
          </w:p>
        </w:tc>
      </w:tr>
      <w:tr w:rsidR="00AF4004" w:rsidRPr="00AD0328">
        <w:tc>
          <w:tcPr>
            <w:tcW w:w="3369" w:type="dxa"/>
          </w:tcPr>
          <w:p w:rsidR="00AF4004" w:rsidRPr="00AD0328" w:rsidRDefault="00285E09">
            <w:pPr>
              <w:rPr>
                <w:rFonts w:ascii="Arial" w:eastAsia="Arial" w:hAnsi="Arial" w:cs="Arial"/>
                <w:sz w:val="22"/>
                <w:szCs w:val="22"/>
              </w:rPr>
            </w:pPr>
            <w:r w:rsidRPr="00AD0328">
              <w:rPr>
                <w:rFonts w:ascii="Arial" w:eastAsia="Arial" w:hAnsi="Arial" w:cs="Arial"/>
                <w:b/>
                <w:sz w:val="22"/>
                <w:szCs w:val="22"/>
              </w:rPr>
              <w:t>Área de formación</w:t>
            </w:r>
            <w:r w:rsidRPr="00AD0328">
              <w:rPr>
                <w:rFonts w:ascii="Arial" w:eastAsia="Arial" w:hAnsi="Arial" w:cs="Arial"/>
                <w:sz w:val="22"/>
                <w:szCs w:val="22"/>
              </w:rPr>
              <w:t xml:space="preserve">: Básica Particular Obligatoria </w:t>
            </w:r>
          </w:p>
        </w:tc>
        <w:tc>
          <w:tcPr>
            <w:tcW w:w="3260" w:type="dxa"/>
          </w:tcPr>
          <w:p w:rsidR="00AF4004" w:rsidRPr="00AD0328" w:rsidRDefault="00285E09" w:rsidP="00AD0328">
            <w:pPr>
              <w:rPr>
                <w:rFonts w:ascii="Arial" w:eastAsia="Arial" w:hAnsi="Arial" w:cs="Arial"/>
                <w:b/>
                <w:sz w:val="22"/>
                <w:szCs w:val="22"/>
              </w:rPr>
            </w:pPr>
            <w:r w:rsidRPr="00AD0328">
              <w:rPr>
                <w:rFonts w:ascii="Arial" w:eastAsia="Arial" w:hAnsi="Arial" w:cs="Arial"/>
                <w:b/>
                <w:sz w:val="22"/>
                <w:szCs w:val="22"/>
              </w:rPr>
              <w:t xml:space="preserve">Modalidad: </w:t>
            </w:r>
            <w:r w:rsidRPr="00AD0328">
              <w:rPr>
                <w:rFonts w:ascii="Arial" w:eastAsia="Arial" w:hAnsi="Arial" w:cs="Arial"/>
                <w:sz w:val="22"/>
                <w:szCs w:val="22"/>
              </w:rPr>
              <w:t>Escolarizada</w:t>
            </w:r>
          </w:p>
        </w:tc>
        <w:tc>
          <w:tcPr>
            <w:tcW w:w="3559" w:type="dxa"/>
          </w:tcPr>
          <w:p w:rsidR="008D15EB" w:rsidRDefault="00285E09" w:rsidP="008D15EB">
            <w:pPr>
              <w:rPr>
                <w:rFonts w:ascii="Arial" w:eastAsia="Arial" w:hAnsi="Arial" w:cs="Arial"/>
                <w:b/>
                <w:sz w:val="22"/>
                <w:szCs w:val="22"/>
              </w:rPr>
            </w:pPr>
            <w:r w:rsidRPr="00AD0328">
              <w:rPr>
                <w:rFonts w:ascii="Arial" w:eastAsia="Arial" w:hAnsi="Arial" w:cs="Arial"/>
                <w:b/>
                <w:sz w:val="22"/>
                <w:szCs w:val="22"/>
              </w:rPr>
              <w:t xml:space="preserve">Prerrequisitos: </w:t>
            </w:r>
          </w:p>
          <w:p w:rsidR="00AF4004" w:rsidRPr="008D15EB" w:rsidRDefault="008D15EB" w:rsidP="008D15EB">
            <w:pPr>
              <w:rPr>
                <w:rFonts w:ascii="Arial" w:eastAsia="Arial" w:hAnsi="Arial" w:cs="Arial"/>
                <w:b/>
                <w:sz w:val="22"/>
                <w:szCs w:val="22"/>
              </w:rPr>
            </w:pPr>
            <w:bookmarkStart w:id="0" w:name="_GoBack"/>
            <w:r w:rsidRPr="008D15EB">
              <w:rPr>
                <w:rFonts w:ascii="Arial" w:eastAsia="Arial" w:hAnsi="Arial" w:cs="Arial"/>
                <w:b/>
                <w:sz w:val="22"/>
                <w:szCs w:val="22"/>
              </w:rPr>
              <w:t>IC887</w:t>
            </w:r>
            <w:bookmarkEnd w:id="0"/>
            <w:r w:rsidR="00285E09" w:rsidRPr="008D15EB">
              <w:rPr>
                <w:rFonts w:ascii="Arial" w:eastAsia="Arial" w:hAnsi="Arial" w:cs="Arial"/>
                <w:b/>
                <w:sz w:val="22"/>
                <w:szCs w:val="22"/>
              </w:rPr>
              <w:t xml:space="preserve"> </w:t>
            </w:r>
          </w:p>
        </w:tc>
      </w:tr>
      <w:tr w:rsidR="00AF4004" w:rsidRPr="00AD0328">
        <w:tc>
          <w:tcPr>
            <w:tcW w:w="3369" w:type="dxa"/>
          </w:tcPr>
          <w:p w:rsidR="008F6C6C" w:rsidRPr="00AD0328" w:rsidRDefault="00285E09">
            <w:pPr>
              <w:rPr>
                <w:rFonts w:ascii="Arial" w:eastAsia="Arial" w:hAnsi="Arial" w:cs="Arial"/>
                <w:b/>
                <w:sz w:val="22"/>
                <w:szCs w:val="22"/>
              </w:rPr>
            </w:pPr>
            <w:r w:rsidRPr="00AD0328">
              <w:rPr>
                <w:rFonts w:ascii="Arial" w:eastAsia="Arial" w:hAnsi="Arial" w:cs="Arial"/>
                <w:b/>
                <w:sz w:val="22"/>
                <w:szCs w:val="22"/>
              </w:rPr>
              <w:t>Horas:</w:t>
            </w:r>
          </w:p>
          <w:p w:rsidR="008F6C6C" w:rsidRPr="00AD0328" w:rsidRDefault="008F6C6C">
            <w:pPr>
              <w:rPr>
                <w:rFonts w:ascii="Arial" w:eastAsia="Arial" w:hAnsi="Arial" w:cs="Arial"/>
                <w:b/>
                <w:sz w:val="22"/>
                <w:szCs w:val="22"/>
              </w:rPr>
            </w:pPr>
            <w:r w:rsidRPr="00AD0328">
              <w:rPr>
                <w:rFonts w:ascii="Arial" w:eastAsia="Arial" w:hAnsi="Arial" w:cs="Arial"/>
                <w:b/>
                <w:sz w:val="22"/>
                <w:szCs w:val="22"/>
              </w:rPr>
              <w:t>Horas Totales 70;</w:t>
            </w:r>
          </w:p>
          <w:p w:rsidR="008F6C6C" w:rsidRPr="00AD0328" w:rsidRDefault="008F6C6C" w:rsidP="008F6C6C">
            <w:pPr>
              <w:rPr>
                <w:rFonts w:ascii="Arial" w:eastAsia="Arial" w:hAnsi="Arial" w:cs="Arial"/>
                <w:sz w:val="22"/>
                <w:szCs w:val="22"/>
              </w:rPr>
            </w:pPr>
            <w:r w:rsidRPr="00AD0328">
              <w:rPr>
                <w:rFonts w:ascii="Arial" w:eastAsia="Arial" w:hAnsi="Arial" w:cs="Arial"/>
                <w:b/>
                <w:sz w:val="22"/>
                <w:szCs w:val="22"/>
              </w:rPr>
              <w:t xml:space="preserve">Horas </w:t>
            </w:r>
            <w:r w:rsidR="00285E09" w:rsidRPr="00AD0328">
              <w:rPr>
                <w:rFonts w:ascii="Arial" w:eastAsia="Arial" w:hAnsi="Arial" w:cs="Arial"/>
                <w:sz w:val="22"/>
                <w:szCs w:val="22"/>
              </w:rPr>
              <w:t>Teoría</w:t>
            </w:r>
            <w:r w:rsidRPr="00AD0328">
              <w:rPr>
                <w:rFonts w:ascii="Arial" w:eastAsia="Arial" w:hAnsi="Arial" w:cs="Arial"/>
                <w:sz w:val="22"/>
                <w:szCs w:val="22"/>
              </w:rPr>
              <w:t xml:space="preserve"> 48</w:t>
            </w:r>
            <w:r w:rsidR="00285E09" w:rsidRPr="00AD0328">
              <w:rPr>
                <w:rFonts w:ascii="Arial" w:eastAsia="Arial" w:hAnsi="Arial" w:cs="Arial"/>
                <w:sz w:val="22"/>
                <w:szCs w:val="22"/>
              </w:rPr>
              <w:t xml:space="preserve">; </w:t>
            </w:r>
          </w:p>
          <w:p w:rsidR="00AF4004" w:rsidRPr="00AD0328" w:rsidRDefault="008F6C6C" w:rsidP="008F6C6C">
            <w:pPr>
              <w:rPr>
                <w:rFonts w:ascii="Arial" w:eastAsia="Arial" w:hAnsi="Arial" w:cs="Arial"/>
                <w:b/>
                <w:sz w:val="22"/>
                <w:szCs w:val="22"/>
              </w:rPr>
            </w:pPr>
            <w:r w:rsidRPr="00AD0328">
              <w:rPr>
                <w:rFonts w:ascii="Arial" w:eastAsia="Arial" w:hAnsi="Arial" w:cs="Arial"/>
                <w:sz w:val="22"/>
                <w:szCs w:val="22"/>
              </w:rPr>
              <w:t xml:space="preserve">Horas </w:t>
            </w:r>
            <w:r w:rsidR="00285E09" w:rsidRPr="00AD0328">
              <w:rPr>
                <w:rFonts w:ascii="Arial" w:eastAsia="Arial" w:hAnsi="Arial" w:cs="Arial"/>
                <w:sz w:val="22"/>
                <w:szCs w:val="22"/>
              </w:rPr>
              <w:t>Práctica</w:t>
            </w:r>
            <w:r w:rsidRPr="00AD0328">
              <w:rPr>
                <w:rFonts w:ascii="Arial" w:eastAsia="Arial" w:hAnsi="Arial" w:cs="Arial"/>
                <w:sz w:val="22"/>
                <w:szCs w:val="22"/>
              </w:rPr>
              <w:t xml:space="preserve"> 22</w:t>
            </w:r>
            <w:r w:rsidR="00285E09" w:rsidRPr="00AD0328">
              <w:rPr>
                <w:rFonts w:ascii="Arial" w:eastAsia="Arial" w:hAnsi="Arial" w:cs="Arial"/>
                <w:sz w:val="22"/>
                <w:szCs w:val="22"/>
              </w:rPr>
              <w:t>;</w:t>
            </w:r>
          </w:p>
        </w:tc>
        <w:tc>
          <w:tcPr>
            <w:tcW w:w="3260" w:type="dxa"/>
          </w:tcPr>
          <w:p w:rsidR="00AF4004" w:rsidRPr="00AD0328" w:rsidRDefault="00285E09">
            <w:pPr>
              <w:rPr>
                <w:rFonts w:ascii="Arial" w:eastAsia="Arial" w:hAnsi="Arial" w:cs="Arial"/>
                <w:b/>
                <w:sz w:val="22"/>
                <w:szCs w:val="22"/>
              </w:rPr>
            </w:pPr>
            <w:r w:rsidRPr="00AD0328">
              <w:rPr>
                <w:rFonts w:ascii="Arial" w:eastAsia="Arial" w:hAnsi="Arial" w:cs="Arial"/>
                <w:b/>
                <w:sz w:val="22"/>
                <w:szCs w:val="22"/>
              </w:rPr>
              <w:t>Créditos: 7</w:t>
            </w:r>
          </w:p>
        </w:tc>
        <w:tc>
          <w:tcPr>
            <w:tcW w:w="3559" w:type="dxa"/>
          </w:tcPr>
          <w:p w:rsidR="00AF4004" w:rsidRPr="00AD0328" w:rsidRDefault="00285E09">
            <w:pPr>
              <w:rPr>
                <w:rFonts w:ascii="Arial" w:eastAsia="Arial" w:hAnsi="Arial" w:cs="Arial"/>
                <w:b/>
                <w:sz w:val="22"/>
                <w:szCs w:val="22"/>
              </w:rPr>
            </w:pPr>
            <w:r w:rsidRPr="00AD0328">
              <w:rPr>
                <w:rFonts w:ascii="Arial" w:eastAsia="Arial" w:hAnsi="Arial" w:cs="Arial"/>
                <w:b/>
                <w:sz w:val="22"/>
                <w:szCs w:val="22"/>
              </w:rPr>
              <w:t>Clave:IC895</w:t>
            </w:r>
          </w:p>
        </w:tc>
      </w:tr>
      <w:tr w:rsidR="00AF4004" w:rsidRPr="00AD0328">
        <w:tc>
          <w:tcPr>
            <w:tcW w:w="6629" w:type="dxa"/>
            <w:gridSpan w:val="2"/>
          </w:tcPr>
          <w:p w:rsidR="00AF4004" w:rsidRPr="00AD0328" w:rsidRDefault="00285E09">
            <w:pPr>
              <w:rPr>
                <w:rFonts w:ascii="Arial" w:eastAsia="Arial" w:hAnsi="Arial" w:cs="Arial"/>
                <w:b/>
                <w:sz w:val="22"/>
                <w:szCs w:val="22"/>
              </w:rPr>
            </w:pPr>
            <w:r w:rsidRPr="00AD0328">
              <w:rPr>
                <w:rFonts w:ascii="Arial" w:eastAsia="Arial" w:hAnsi="Arial" w:cs="Arial"/>
                <w:b/>
                <w:sz w:val="22"/>
                <w:szCs w:val="22"/>
              </w:rPr>
              <w:t xml:space="preserve">Elaboró: </w:t>
            </w:r>
          </w:p>
          <w:p w:rsidR="00AF4004" w:rsidRDefault="00AD0328">
            <w:pPr>
              <w:rPr>
                <w:rFonts w:ascii="Arial" w:eastAsia="Arial" w:hAnsi="Arial" w:cs="Arial"/>
                <w:sz w:val="22"/>
                <w:szCs w:val="22"/>
              </w:rPr>
            </w:pPr>
            <w:r w:rsidRPr="00AD0328">
              <w:rPr>
                <w:rFonts w:ascii="Arial" w:eastAsia="Arial" w:hAnsi="Arial" w:cs="Arial"/>
                <w:sz w:val="22"/>
                <w:szCs w:val="22"/>
              </w:rPr>
              <w:t>Centro Universitario de Tonalá</w:t>
            </w:r>
          </w:p>
          <w:p w:rsidR="00EE0B7D" w:rsidRPr="00EE0B7D" w:rsidRDefault="00EE0B7D" w:rsidP="00EE0B7D">
            <w:pPr>
              <w:rPr>
                <w:rFonts w:ascii="Arial" w:eastAsia="Arial" w:hAnsi="Arial" w:cs="Arial"/>
                <w:b/>
                <w:sz w:val="22"/>
                <w:szCs w:val="22"/>
              </w:rPr>
            </w:pPr>
            <w:r w:rsidRPr="00EE0B7D">
              <w:rPr>
                <w:rFonts w:ascii="Arial" w:eastAsia="Arial" w:hAnsi="Arial" w:cs="Arial"/>
                <w:b/>
                <w:sz w:val="22"/>
                <w:szCs w:val="22"/>
              </w:rPr>
              <w:t>Revisó:</w:t>
            </w:r>
          </w:p>
          <w:p w:rsidR="00EE0B7D" w:rsidRPr="00AD0328" w:rsidRDefault="00EE0B7D" w:rsidP="00EE0B7D">
            <w:pPr>
              <w:rPr>
                <w:rFonts w:ascii="Arial" w:eastAsia="Arial" w:hAnsi="Arial" w:cs="Arial"/>
                <w:sz w:val="22"/>
                <w:szCs w:val="22"/>
              </w:rPr>
            </w:pPr>
            <w:r w:rsidRPr="00EE0B7D">
              <w:rPr>
                <w:rFonts w:ascii="Arial" w:eastAsia="Arial" w:hAnsi="Arial" w:cs="Arial"/>
                <w:sz w:val="22"/>
                <w:szCs w:val="22"/>
              </w:rPr>
              <w:t>Comité Curricular y Comité de Acreditación Internacional</w:t>
            </w:r>
          </w:p>
        </w:tc>
        <w:tc>
          <w:tcPr>
            <w:tcW w:w="3559" w:type="dxa"/>
          </w:tcPr>
          <w:p w:rsidR="00AF4004" w:rsidRPr="00AD0328" w:rsidRDefault="00285E09">
            <w:pPr>
              <w:rPr>
                <w:rFonts w:ascii="Arial" w:eastAsia="Arial" w:hAnsi="Arial" w:cs="Arial"/>
                <w:b/>
                <w:sz w:val="22"/>
                <w:szCs w:val="22"/>
              </w:rPr>
            </w:pPr>
            <w:r w:rsidRPr="00AD0328">
              <w:rPr>
                <w:rFonts w:ascii="Arial" w:eastAsia="Arial" w:hAnsi="Arial" w:cs="Arial"/>
                <w:b/>
                <w:sz w:val="22"/>
                <w:szCs w:val="22"/>
              </w:rPr>
              <w:t xml:space="preserve">Fecha de actualización o elaboración: </w:t>
            </w:r>
          </w:p>
          <w:p w:rsidR="00AF4004" w:rsidRPr="00AD0328" w:rsidRDefault="00AD0328">
            <w:pPr>
              <w:rPr>
                <w:rFonts w:ascii="Arial" w:eastAsia="Arial" w:hAnsi="Arial" w:cs="Arial"/>
                <w:b/>
                <w:sz w:val="22"/>
                <w:szCs w:val="22"/>
              </w:rPr>
            </w:pPr>
            <w:r>
              <w:rPr>
                <w:rFonts w:ascii="Arial" w:eastAsia="Arial" w:hAnsi="Arial" w:cs="Arial"/>
                <w:sz w:val="22"/>
                <w:szCs w:val="22"/>
              </w:rPr>
              <w:t>14 de agosto</w:t>
            </w:r>
            <w:r w:rsidR="00285E09" w:rsidRPr="00AD0328">
              <w:rPr>
                <w:rFonts w:ascii="Arial" w:eastAsia="Arial" w:hAnsi="Arial" w:cs="Arial"/>
                <w:sz w:val="22"/>
                <w:szCs w:val="22"/>
              </w:rPr>
              <w:t xml:space="preserve"> de 201</w:t>
            </w:r>
            <w:r>
              <w:rPr>
                <w:rFonts w:ascii="Arial" w:eastAsia="Arial" w:hAnsi="Arial" w:cs="Arial"/>
                <w:sz w:val="22"/>
                <w:szCs w:val="22"/>
              </w:rPr>
              <w:t>8</w:t>
            </w:r>
          </w:p>
        </w:tc>
      </w:tr>
    </w:tbl>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Relación con el perfil de egreso</w:t>
      </w: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AF4004" w:rsidRPr="00AD0328">
        <w:tc>
          <w:tcPr>
            <w:tcW w:w="9962" w:type="dxa"/>
          </w:tcPr>
          <w:p w:rsidR="00AF4004" w:rsidRPr="00AD0328" w:rsidRDefault="00285E09">
            <w:pPr>
              <w:rPr>
                <w:rFonts w:ascii="Arial" w:eastAsia="Arial" w:hAnsi="Arial" w:cs="Arial"/>
                <w:sz w:val="22"/>
                <w:szCs w:val="22"/>
              </w:rPr>
            </w:pPr>
            <w:r w:rsidRPr="00AD0328">
              <w:rPr>
                <w:rFonts w:ascii="Arial" w:eastAsia="Arial" w:hAnsi="Arial" w:cs="Arial"/>
                <w:sz w:val="22"/>
                <w:szCs w:val="22"/>
              </w:rPr>
              <w:t>Respecto al perfil de egreso, el alumno será capaz de:</w:t>
            </w:r>
          </w:p>
          <w:p w:rsidR="00AF4004" w:rsidRPr="00AD0328" w:rsidRDefault="00285E09">
            <w:pPr>
              <w:rPr>
                <w:rFonts w:ascii="Arial" w:eastAsia="Arial" w:hAnsi="Arial" w:cs="Arial"/>
                <w:sz w:val="22"/>
                <w:szCs w:val="22"/>
              </w:rPr>
            </w:pPr>
            <w:r w:rsidRPr="00AD0328">
              <w:rPr>
                <w:rFonts w:ascii="Arial" w:eastAsia="Arial" w:hAnsi="Arial" w:cs="Arial"/>
                <w:sz w:val="22"/>
                <w:szCs w:val="22"/>
              </w:rPr>
              <w:t xml:space="preserve">     Argumentar de forma oral y escrita, principios, fundamentos y razonamientos jurídicos.</w:t>
            </w:r>
          </w:p>
          <w:p w:rsidR="00AF4004" w:rsidRPr="00AD0328" w:rsidRDefault="00285E09">
            <w:pPr>
              <w:rPr>
                <w:rFonts w:ascii="Arial" w:eastAsia="Arial" w:hAnsi="Arial" w:cs="Arial"/>
                <w:sz w:val="22"/>
                <w:szCs w:val="22"/>
              </w:rPr>
            </w:pPr>
            <w:r w:rsidRPr="00AD0328">
              <w:rPr>
                <w:rFonts w:ascii="Arial" w:eastAsia="Arial" w:hAnsi="Arial" w:cs="Arial"/>
                <w:sz w:val="22"/>
                <w:szCs w:val="22"/>
              </w:rPr>
              <w:t xml:space="preserve">     Resolver problemas jurídicos con eficacia, eficiencia y oportunidad.</w:t>
            </w:r>
          </w:p>
          <w:p w:rsidR="00AF4004" w:rsidRPr="00AD0328" w:rsidRDefault="00285E09">
            <w:pPr>
              <w:rPr>
                <w:rFonts w:ascii="Arial" w:eastAsia="Arial" w:hAnsi="Arial" w:cs="Arial"/>
                <w:sz w:val="22"/>
                <w:szCs w:val="22"/>
              </w:rPr>
            </w:pPr>
            <w:r w:rsidRPr="00AD0328">
              <w:rPr>
                <w:rFonts w:ascii="Arial" w:eastAsia="Arial" w:hAnsi="Arial" w:cs="Arial"/>
                <w:sz w:val="22"/>
                <w:szCs w:val="22"/>
              </w:rPr>
              <w:t xml:space="preserve">     Comunicar de manera adecuada, los argumentos e interpretaciones que se desprenden de su análisis jurídico.</w:t>
            </w:r>
          </w:p>
          <w:p w:rsidR="00AF4004" w:rsidRPr="00AD0328" w:rsidRDefault="00285E09">
            <w:pPr>
              <w:rPr>
                <w:rFonts w:ascii="Arial" w:eastAsia="Arial" w:hAnsi="Arial" w:cs="Arial"/>
                <w:sz w:val="22"/>
                <w:szCs w:val="22"/>
              </w:rPr>
            </w:pPr>
            <w:r w:rsidRPr="00AD0328">
              <w:rPr>
                <w:rFonts w:ascii="Arial" w:eastAsia="Arial" w:hAnsi="Arial" w:cs="Arial"/>
                <w:sz w:val="22"/>
                <w:szCs w:val="22"/>
              </w:rPr>
              <w:t xml:space="preserve">     Desempeñarse en diferentes contextos culturales y sociales con una visión global.</w:t>
            </w:r>
          </w:p>
        </w:tc>
      </w:tr>
    </w:tbl>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Relación con el plan de estudios</w:t>
      </w: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AF4004" w:rsidRPr="00AD0328">
        <w:tc>
          <w:tcPr>
            <w:tcW w:w="9962" w:type="dxa"/>
          </w:tcPr>
          <w:p w:rsidR="00AF4004" w:rsidRPr="00AD0328" w:rsidRDefault="00285E09">
            <w:pPr>
              <w:rPr>
                <w:rFonts w:ascii="Arial" w:eastAsia="Arial" w:hAnsi="Arial" w:cs="Arial"/>
                <w:sz w:val="22"/>
                <w:szCs w:val="22"/>
              </w:rPr>
            </w:pPr>
            <w:r w:rsidRPr="00AD0328">
              <w:rPr>
                <w:rFonts w:ascii="Arial" w:eastAsia="Arial" w:hAnsi="Arial" w:cs="Arial"/>
                <w:sz w:val="22"/>
                <w:szCs w:val="22"/>
              </w:rPr>
              <w:t xml:space="preserve">La unidad de aprendizaje se relaciona con el PE en razón de que su contenido cumple con las expectativas para formar abogados competitivos que conozcan del Derecho Colectivo del Trabajo, esto desde sus orígenes, la actualidad así como su aplicación a nivel internacional, tomando referencia que el Derecho del Trabajo es considerado como un Derecho Fundamental y que por tanto los convenios internacionales en esta materia ratificados por el Senado son de corte obligatorio en el derecho domestico; así mismo con el programa se pretende capacitar al alumno para que identifique la diferencia entre las relaciones individuales y las colectivas del trabajo, la creación de personas morales del derecho laboral, así como que sepa que instrumentos de carácter laboral colectivo son aplicables a cada caso en concreto, así como sepa sobre su redacción, trámites para su vigencia y aplicación, pero además de que conozca la forma de hacer valer los derechos en ellos consignados a partir de los procedimientos especiales para esta materia. </w:t>
            </w:r>
          </w:p>
        </w:tc>
      </w:tr>
    </w:tbl>
    <w:p w:rsidR="00AF4004" w:rsidRPr="00AD0328" w:rsidRDefault="00AF4004">
      <w:pPr>
        <w:rPr>
          <w:rFonts w:ascii="Arial" w:eastAsia="Arial" w:hAnsi="Arial" w:cs="Arial"/>
          <w:b/>
          <w:sz w:val="22"/>
          <w:szCs w:val="22"/>
        </w:rPr>
      </w:pPr>
    </w:p>
    <w:p w:rsidR="001D1BC1" w:rsidRPr="00BA726B" w:rsidRDefault="001D1BC1" w:rsidP="001D1BC1">
      <w:pPr>
        <w:rPr>
          <w:rFonts w:ascii="Arial" w:hAnsi="Arial" w:cs="Arial"/>
          <w:b/>
          <w:color w:val="000000"/>
          <w:sz w:val="20"/>
          <w:szCs w:val="18"/>
        </w:rPr>
      </w:pPr>
      <w:r w:rsidRPr="00BA726B">
        <w:rPr>
          <w:rFonts w:ascii="Arial" w:hAnsi="Arial" w:cs="Arial"/>
          <w:b/>
          <w:color w:val="000000"/>
          <w:sz w:val="20"/>
          <w:szCs w:val="18"/>
        </w:rPr>
        <w:t>Campo de aplicación profesional de los conocimientos que promueve el desarrollo de la unidad de Aprendizaje</w:t>
      </w:r>
    </w:p>
    <w:p w:rsidR="001D1BC1" w:rsidRDefault="001D1BC1" w:rsidP="001D1BC1">
      <w:pP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962"/>
      </w:tblGrid>
      <w:tr w:rsidR="001D1BC1" w:rsidTr="00507004">
        <w:tc>
          <w:tcPr>
            <w:tcW w:w="9962" w:type="dxa"/>
          </w:tcPr>
          <w:p w:rsidR="001D1BC1" w:rsidRPr="001170B2" w:rsidRDefault="001D1BC1" w:rsidP="00507004">
            <w:pPr>
              <w:rPr>
                <w:rFonts w:ascii="Arial" w:hAnsi="Arial" w:cs="Arial"/>
                <w:color w:val="000000"/>
                <w:sz w:val="18"/>
                <w:szCs w:val="18"/>
              </w:rPr>
            </w:pPr>
          </w:p>
          <w:tbl>
            <w:tblPr>
              <w:tblStyle w:val="Tablaconcuadrcula"/>
              <w:tblW w:w="0" w:type="auto"/>
              <w:tblLook w:val="04A0" w:firstRow="1" w:lastRow="0" w:firstColumn="1" w:lastColumn="0" w:noHBand="0" w:noVBand="1"/>
            </w:tblPr>
            <w:tblGrid>
              <w:gridCol w:w="6374"/>
              <w:gridCol w:w="1418"/>
              <w:gridCol w:w="850"/>
              <w:gridCol w:w="1094"/>
            </w:tblGrid>
            <w:tr w:rsidR="001D1BC1" w:rsidTr="00507004">
              <w:tc>
                <w:tcPr>
                  <w:tcW w:w="6374" w:type="dxa"/>
                  <w:vMerge w:val="restart"/>
                  <w:shd w:val="clear" w:color="auto" w:fill="D9D9D9" w:themeFill="background1" w:themeFillShade="D9"/>
                  <w:vAlign w:val="center"/>
                </w:tcPr>
                <w:p w:rsidR="001D1BC1" w:rsidRDefault="001D1BC1" w:rsidP="00507004">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rsidR="001D1BC1" w:rsidRDefault="001D1BC1" w:rsidP="00507004">
                  <w:pPr>
                    <w:jc w:val="center"/>
                    <w:rPr>
                      <w:rFonts w:ascii="Arial" w:hAnsi="Arial" w:cs="Arial"/>
                      <w:b/>
                      <w:color w:val="000000"/>
                      <w:sz w:val="18"/>
                      <w:szCs w:val="18"/>
                    </w:rPr>
                  </w:pPr>
                  <w:r>
                    <w:rPr>
                      <w:rFonts w:ascii="Arial" w:hAnsi="Arial" w:cs="Arial"/>
                      <w:b/>
                      <w:color w:val="000000"/>
                      <w:sz w:val="18"/>
                      <w:szCs w:val="18"/>
                    </w:rPr>
                    <w:t>Nivel de aportación</w:t>
                  </w:r>
                </w:p>
              </w:tc>
            </w:tr>
            <w:tr w:rsidR="001D1BC1" w:rsidTr="00507004">
              <w:tc>
                <w:tcPr>
                  <w:tcW w:w="6374" w:type="dxa"/>
                  <w:vMerge/>
                  <w:shd w:val="clear" w:color="auto" w:fill="D9D9D9" w:themeFill="background1" w:themeFillShade="D9"/>
                  <w:vAlign w:val="center"/>
                </w:tcPr>
                <w:p w:rsidR="001D1BC1" w:rsidRDefault="001D1BC1" w:rsidP="00507004">
                  <w:pPr>
                    <w:jc w:val="center"/>
                    <w:rPr>
                      <w:rFonts w:ascii="Arial" w:hAnsi="Arial" w:cs="Arial"/>
                      <w:b/>
                      <w:color w:val="000000"/>
                      <w:sz w:val="18"/>
                      <w:szCs w:val="18"/>
                    </w:rPr>
                  </w:pPr>
                </w:p>
              </w:tc>
              <w:tc>
                <w:tcPr>
                  <w:tcW w:w="1418" w:type="dxa"/>
                  <w:shd w:val="clear" w:color="auto" w:fill="D9D9D9" w:themeFill="background1" w:themeFillShade="D9"/>
                  <w:vAlign w:val="center"/>
                </w:tcPr>
                <w:p w:rsidR="001D1BC1" w:rsidRDefault="001D1BC1" w:rsidP="00507004">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rsidR="001D1BC1" w:rsidRDefault="001D1BC1" w:rsidP="00507004">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rsidR="001D1BC1" w:rsidRDefault="001D1BC1" w:rsidP="00507004">
                  <w:pPr>
                    <w:jc w:val="center"/>
                    <w:rPr>
                      <w:rFonts w:ascii="Arial" w:hAnsi="Arial" w:cs="Arial"/>
                      <w:b/>
                      <w:color w:val="000000"/>
                      <w:sz w:val="18"/>
                      <w:szCs w:val="18"/>
                    </w:rPr>
                  </w:pPr>
                  <w:r>
                    <w:rPr>
                      <w:rFonts w:ascii="Arial" w:hAnsi="Arial" w:cs="Arial"/>
                      <w:b/>
                      <w:color w:val="000000"/>
                      <w:sz w:val="18"/>
                      <w:szCs w:val="18"/>
                    </w:rPr>
                    <w:t>Avanzado</w:t>
                  </w:r>
                </w:p>
              </w:tc>
            </w:tr>
            <w:tr w:rsidR="001D1BC1" w:rsidTr="00507004">
              <w:tc>
                <w:tcPr>
                  <w:tcW w:w="6374" w:type="dxa"/>
                  <w:vAlign w:val="center"/>
                </w:tcPr>
                <w:p w:rsidR="001D1BC1" w:rsidRPr="001170B2" w:rsidRDefault="001D1BC1" w:rsidP="001D1BC1">
                  <w:pPr>
                    <w:pStyle w:val="Prrafodelista"/>
                    <w:numPr>
                      <w:ilvl w:val="0"/>
                      <w:numId w:val="4"/>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rsidR="001D1BC1" w:rsidRPr="001170B2" w:rsidRDefault="001D1BC1" w:rsidP="00507004">
                  <w:pPr>
                    <w:ind w:left="454"/>
                    <w:rPr>
                      <w:rFonts w:ascii="Arial" w:hAnsi="Arial" w:cs="Arial"/>
                      <w:b/>
                      <w:color w:val="000000"/>
                      <w:sz w:val="16"/>
                      <w:szCs w:val="16"/>
                    </w:rPr>
                  </w:pPr>
                </w:p>
              </w:tc>
              <w:tc>
                <w:tcPr>
                  <w:tcW w:w="850" w:type="dxa"/>
                  <w:vAlign w:val="center"/>
                </w:tcPr>
                <w:p w:rsidR="001D1BC1" w:rsidRPr="001D1BC1" w:rsidRDefault="001D1BC1" w:rsidP="00507004">
                  <w:pPr>
                    <w:jc w:val="center"/>
                    <w:rPr>
                      <w:rFonts w:ascii="Arial" w:hAnsi="Arial" w:cs="Arial"/>
                      <w:sz w:val="16"/>
                      <w:szCs w:val="16"/>
                    </w:rPr>
                  </w:pPr>
                  <w:r>
                    <w:rPr>
                      <w:rFonts w:ascii="Arial" w:hAnsi="Arial" w:cs="Arial"/>
                      <w:sz w:val="16"/>
                      <w:szCs w:val="16"/>
                    </w:rPr>
                    <w:t>X</w:t>
                  </w:r>
                </w:p>
              </w:tc>
              <w:tc>
                <w:tcPr>
                  <w:tcW w:w="1094" w:type="dxa"/>
                  <w:vAlign w:val="center"/>
                </w:tcPr>
                <w:p w:rsidR="001D1BC1" w:rsidRPr="001170B2" w:rsidRDefault="001D1BC1" w:rsidP="00507004">
                  <w:pPr>
                    <w:ind w:left="454"/>
                    <w:rPr>
                      <w:rFonts w:ascii="Arial" w:hAnsi="Arial" w:cs="Arial"/>
                      <w:b/>
                      <w:color w:val="000000"/>
                      <w:sz w:val="16"/>
                      <w:szCs w:val="16"/>
                    </w:rPr>
                  </w:pPr>
                </w:p>
              </w:tc>
            </w:tr>
            <w:tr w:rsidR="001D1BC1" w:rsidTr="00507004">
              <w:tc>
                <w:tcPr>
                  <w:tcW w:w="6374" w:type="dxa"/>
                  <w:vAlign w:val="center"/>
                </w:tcPr>
                <w:p w:rsidR="001D1BC1" w:rsidRPr="001170B2" w:rsidRDefault="001D1BC1" w:rsidP="001D1BC1">
                  <w:pPr>
                    <w:pStyle w:val="Prrafodelista"/>
                    <w:numPr>
                      <w:ilvl w:val="0"/>
                      <w:numId w:val="4"/>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rsidR="001D1BC1" w:rsidRPr="001170B2" w:rsidRDefault="001D1BC1" w:rsidP="00507004">
                  <w:pPr>
                    <w:ind w:left="454"/>
                    <w:rPr>
                      <w:rFonts w:ascii="Arial" w:hAnsi="Arial" w:cs="Arial"/>
                      <w:b/>
                      <w:color w:val="000000"/>
                      <w:sz w:val="16"/>
                      <w:szCs w:val="16"/>
                    </w:rPr>
                  </w:pPr>
                </w:p>
              </w:tc>
              <w:tc>
                <w:tcPr>
                  <w:tcW w:w="850" w:type="dxa"/>
                  <w:vAlign w:val="center"/>
                </w:tcPr>
                <w:p w:rsidR="001D1BC1" w:rsidRPr="001170B2" w:rsidRDefault="001D1BC1" w:rsidP="00507004">
                  <w:pPr>
                    <w:ind w:left="454"/>
                    <w:rPr>
                      <w:rFonts w:ascii="Arial" w:hAnsi="Arial" w:cs="Arial"/>
                      <w:b/>
                      <w:color w:val="000000"/>
                      <w:sz w:val="16"/>
                      <w:szCs w:val="16"/>
                    </w:rPr>
                  </w:pPr>
                </w:p>
              </w:tc>
              <w:tc>
                <w:tcPr>
                  <w:tcW w:w="1094" w:type="dxa"/>
                  <w:vAlign w:val="center"/>
                </w:tcPr>
                <w:p w:rsidR="001D1BC1" w:rsidRPr="001170B2" w:rsidRDefault="001D1BC1" w:rsidP="00507004">
                  <w:pPr>
                    <w:ind w:left="454"/>
                    <w:rPr>
                      <w:rFonts w:ascii="Arial" w:hAnsi="Arial" w:cs="Arial"/>
                      <w:b/>
                      <w:color w:val="000000"/>
                      <w:sz w:val="16"/>
                      <w:szCs w:val="16"/>
                    </w:rPr>
                  </w:pPr>
                  <w:r>
                    <w:rPr>
                      <w:rFonts w:ascii="Arial" w:hAnsi="Arial" w:cs="Arial"/>
                      <w:b/>
                      <w:color w:val="000000"/>
                      <w:sz w:val="16"/>
                      <w:szCs w:val="16"/>
                    </w:rPr>
                    <w:t>X</w:t>
                  </w:r>
                </w:p>
              </w:tc>
            </w:tr>
            <w:tr w:rsidR="001D1BC1" w:rsidTr="00507004">
              <w:tc>
                <w:tcPr>
                  <w:tcW w:w="6374" w:type="dxa"/>
                  <w:vAlign w:val="center"/>
                </w:tcPr>
                <w:p w:rsidR="001D1BC1" w:rsidRPr="001170B2" w:rsidRDefault="001D1BC1" w:rsidP="001D1BC1">
                  <w:pPr>
                    <w:pStyle w:val="Prrafodelista"/>
                    <w:numPr>
                      <w:ilvl w:val="0"/>
                      <w:numId w:val="4"/>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lastRenderedPageBreak/>
                    <w:t>Comunicar, de manera adecuada, los argumentos e interpretaciones que se desprenden de su análisis jurídico.</w:t>
                  </w:r>
                </w:p>
              </w:tc>
              <w:tc>
                <w:tcPr>
                  <w:tcW w:w="1418" w:type="dxa"/>
                  <w:vAlign w:val="center"/>
                </w:tcPr>
                <w:p w:rsidR="001D1BC1" w:rsidRPr="001170B2" w:rsidRDefault="001D1BC1" w:rsidP="00507004">
                  <w:pPr>
                    <w:ind w:left="454"/>
                    <w:rPr>
                      <w:rFonts w:ascii="Arial" w:hAnsi="Arial" w:cs="Arial"/>
                      <w:b/>
                      <w:color w:val="000000"/>
                      <w:sz w:val="16"/>
                      <w:szCs w:val="16"/>
                    </w:rPr>
                  </w:pPr>
                </w:p>
              </w:tc>
              <w:tc>
                <w:tcPr>
                  <w:tcW w:w="850" w:type="dxa"/>
                  <w:vAlign w:val="center"/>
                </w:tcPr>
                <w:p w:rsidR="001D1BC1" w:rsidRPr="001170B2" w:rsidRDefault="001D1BC1" w:rsidP="00507004">
                  <w:pPr>
                    <w:ind w:left="454"/>
                    <w:rPr>
                      <w:rFonts w:ascii="Arial" w:hAnsi="Arial" w:cs="Arial"/>
                      <w:b/>
                      <w:color w:val="000000"/>
                      <w:sz w:val="16"/>
                      <w:szCs w:val="16"/>
                    </w:rPr>
                  </w:pPr>
                </w:p>
              </w:tc>
              <w:tc>
                <w:tcPr>
                  <w:tcW w:w="1094" w:type="dxa"/>
                  <w:vAlign w:val="center"/>
                </w:tcPr>
                <w:p w:rsidR="001D1BC1" w:rsidRPr="001170B2" w:rsidRDefault="001D1BC1" w:rsidP="00507004">
                  <w:pPr>
                    <w:ind w:left="454"/>
                    <w:rPr>
                      <w:rFonts w:ascii="Arial" w:hAnsi="Arial" w:cs="Arial"/>
                      <w:b/>
                      <w:color w:val="000000"/>
                      <w:sz w:val="16"/>
                      <w:szCs w:val="16"/>
                    </w:rPr>
                  </w:pPr>
                  <w:r>
                    <w:rPr>
                      <w:rFonts w:ascii="Arial" w:hAnsi="Arial" w:cs="Arial"/>
                      <w:b/>
                      <w:color w:val="000000"/>
                      <w:sz w:val="16"/>
                      <w:szCs w:val="16"/>
                    </w:rPr>
                    <w:t>X</w:t>
                  </w:r>
                </w:p>
              </w:tc>
            </w:tr>
            <w:tr w:rsidR="001D1BC1" w:rsidTr="00507004">
              <w:tc>
                <w:tcPr>
                  <w:tcW w:w="6374" w:type="dxa"/>
                  <w:vAlign w:val="center"/>
                </w:tcPr>
                <w:p w:rsidR="001D1BC1" w:rsidRPr="001170B2" w:rsidRDefault="001D1BC1" w:rsidP="001D1BC1">
                  <w:pPr>
                    <w:pStyle w:val="Prrafodelista"/>
                    <w:numPr>
                      <w:ilvl w:val="0"/>
                      <w:numId w:val="4"/>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rsidR="001D1BC1" w:rsidRPr="001170B2" w:rsidRDefault="001D1BC1" w:rsidP="00507004">
                  <w:pPr>
                    <w:ind w:left="454"/>
                    <w:rPr>
                      <w:rFonts w:ascii="Arial" w:hAnsi="Arial" w:cs="Arial"/>
                      <w:b/>
                      <w:color w:val="000000"/>
                      <w:sz w:val="16"/>
                      <w:szCs w:val="16"/>
                    </w:rPr>
                  </w:pPr>
                </w:p>
              </w:tc>
              <w:tc>
                <w:tcPr>
                  <w:tcW w:w="850" w:type="dxa"/>
                  <w:vAlign w:val="center"/>
                </w:tcPr>
                <w:p w:rsidR="001D1BC1" w:rsidRPr="001170B2" w:rsidRDefault="001D1BC1" w:rsidP="00507004">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rsidR="001D1BC1" w:rsidRPr="001170B2" w:rsidRDefault="001D1BC1" w:rsidP="00507004">
                  <w:pPr>
                    <w:ind w:left="454"/>
                    <w:rPr>
                      <w:rFonts w:ascii="Arial" w:hAnsi="Arial" w:cs="Arial"/>
                      <w:b/>
                      <w:color w:val="000000"/>
                      <w:sz w:val="16"/>
                      <w:szCs w:val="16"/>
                    </w:rPr>
                  </w:pPr>
                </w:p>
              </w:tc>
            </w:tr>
            <w:tr w:rsidR="001D1BC1" w:rsidTr="00507004">
              <w:tc>
                <w:tcPr>
                  <w:tcW w:w="6374" w:type="dxa"/>
                  <w:vAlign w:val="center"/>
                </w:tcPr>
                <w:p w:rsidR="001D1BC1" w:rsidRPr="001170B2" w:rsidRDefault="001D1BC1" w:rsidP="001D1BC1">
                  <w:pPr>
                    <w:pStyle w:val="Prrafodelista"/>
                    <w:numPr>
                      <w:ilvl w:val="0"/>
                      <w:numId w:val="4"/>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Resolver problemas jurídicos con eficiencia, eficacia y oportunidad.</w:t>
                  </w:r>
                </w:p>
              </w:tc>
              <w:tc>
                <w:tcPr>
                  <w:tcW w:w="1418" w:type="dxa"/>
                  <w:vAlign w:val="center"/>
                </w:tcPr>
                <w:p w:rsidR="001D1BC1" w:rsidRPr="001170B2" w:rsidRDefault="001D1BC1" w:rsidP="00507004">
                  <w:pPr>
                    <w:ind w:left="454"/>
                    <w:rPr>
                      <w:rFonts w:ascii="Arial" w:hAnsi="Arial" w:cs="Arial"/>
                      <w:b/>
                      <w:color w:val="000000"/>
                      <w:sz w:val="16"/>
                      <w:szCs w:val="16"/>
                    </w:rPr>
                  </w:pPr>
                </w:p>
              </w:tc>
              <w:tc>
                <w:tcPr>
                  <w:tcW w:w="850" w:type="dxa"/>
                  <w:vAlign w:val="center"/>
                </w:tcPr>
                <w:p w:rsidR="001D1BC1" w:rsidRPr="001170B2" w:rsidRDefault="001D1BC1" w:rsidP="00507004">
                  <w:pPr>
                    <w:ind w:left="454"/>
                    <w:rPr>
                      <w:rFonts w:ascii="Arial" w:hAnsi="Arial" w:cs="Arial"/>
                      <w:b/>
                      <w:color w:val="000000"/>
                      <w:sz w:val="16"/>
                      <w:szCs w:val="16"/>
                    </w:rPr>
                  </w:pPr>
                </w:p>
              </w:tc>
              <w:tc>
                <w:tcPr>
                  <w:tcW w:w="1094" w:type="dxa"/>
                  <w:vAlign w:val="center"/>
                </w:tcPr>
                <w:p w:rsidR="001D1BC1" w:rsidRPr="001170B2" w:rsidRDefault="001D1BC1" w:rsidP="00507004">
                  <w:pPr>
                    <w:ind w:left="454"/>
                    <w:rPr>
                      <w:rFonts w:ascii="Arial" w:hAnsi="Arial" w:cs="Arial"/>
                      <w:b/>
                      <w:color w:val="000000"/>
                      <w:sz w:val="16"/>
                      <w:szCs w:val="16"/>
                    </w:rPr>
                  </w:pPr>
                  <w:r>
                    <w:rPr>
                      <w:rFonts w:ascii="Arial" w:hAnsi="Arial" w:cs="Arial"/>
                      <w:b/>
                      <w:color w:val="000000"/>
                      <w:sz w:val="16"/>
                      <w:szCs w:val="16"/>
                    </w:rPr>
                    <w:t>X</w:t>
                  </w:r>
                </w:p>
              </w:tc>
            </w:tr>
            <w:tr w:rsidR="001D1BC1" w:rsidTr="00507004">
              <w:tc>
                <w:tcPr>
                  <w:tcW w:w="6374" w:type="dxa"/>
                  <w:vAlign w:val="center"/>
                </w:tcPr>
                <w:p w:rsidR="001D1BC1" w:rsidRPr="001170B2" w:rsidRDefault="001D1BC1" w:rsidP="001D1BC1">
                  <w:pPr>
                    <w:pStyle w:val="Prrafodelista"/>
                    <w:numPr>
                      <w:ilvl w:val="0"/>
                      <w:numId w:val="4"/>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rsidR="001D1BC1" w:rsidRPr="001170B2" w:rsidRDefault="001D1BC1" w:rsidP="00507004">
                  <w:pPr>
                    <w:ind w:left="454"/>
                    <w:rPr>
                      <w:rFonts w:ascii="Arial" w:hAnsi="Arial" w:cs="Arial"/>
                      <w:b/>
                      <w:color w:val="000000"/>
                      <w:sz w:val="16"/>
                      <w:szCs w:val="16"/>
                    </w:rPr>
                  </w:pPr>
                </w:p>
              </w:tc>
              <w:tc>
                <w:tcPr>
                  <w:tcW w:w="850" w:type="dxa"/>
                  <w:vAlign w:val="center"/>
                </w:tcPr>
                <w:p w:rsidR="001D1BC1" w:rsidRPr="001170B2" w:rsidRDefault="001D1BC1" w:rsidP="00507004">
                  <w:pPr>
                    <w:ind w:left="454"/>
                    <w:rPr>
                      <w:rFonts w:ascii="Arial" w:hAnsi="Arial" w:cs="Arial"/>
                      <w:b/>
                      <w:color w:val="000000"/>
                      <w:sz w:val="16"/>
                      <w:szCs w:val="16"/>
                    </w:rPr>
                  </w:pPr>
                  <w:r>
                    <w:rPr>
                      <w:rFonts w:ascii="Arial" w:hAnsi="Arial" w:cs="Arial"/>
                      <w:b/>
                      <w:color w:val="000000"/>
                      <w:sz w:val="16"/>
                      <w:szCs w:val="16"/>
                    </w:rPr>
                    <w:t>X</w:t>
                  </w:r>
                </w:p>
              </w:tc>
              <w:tc>
                <w:tcPr>
                  <w:tcW w:w="1094" w:type="dxa"/>
                  <w:vAlign w:val="center"/>
                </w:tcPr>
                <w:p w:rsidR="001D1BC1" w:rsidRPr="001170B2" w:rsidRDefault="001D1BC1" w:rsidP="00507004">
                  <w:pPr>
                    <w:ind w:left="454"/>
                    <w:rPr>
                      <w:rFonts w:ascii="Arial" w:hAnsi="Arial" w:cs="Arial"/>
                      <w:b/>
                      <w:color w:val="000000"/>
                      <w:sz w:val="16"/>
                      <w:szCs w:val="16"/>
                    </w:rPr>
                  </w:pPr>
                </w:p>
              </w:tc>
            </w:tr>
            <w:tr w:rsidR="001D1BC1" w:rsidTr="00507004">
              <w:tc>
                <w:tcPr>
                  <w:tcW w:w="6374" w:type="dxa"/>
                  <w:vAlign w:val="center"/>
                </w:tcPr>
                <w:p w:rsidR="001D1BC1" w:rsidRPr="001170B2" w:rsidRDefault="001D1BC1" w:rsidP="001D1BC1">
                  <w:pPr>
                    <w:pStyle w:val="Prrafodelista"/>
                    <w:numPr>
                      <w:ilvl w:val="0"/>
                      <w:numId w:val="4"/>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rsidR="001D1BC1" w:rsidRPr="001170B2" w:rsidRDefault="001D1BC1" w:rsidP="00507004">
                  <w:pPr>
                    <w:ind w:left="454"/>
                    <w:rPr>
                      <w:rFonts w:ascii="Arial" w:hAnsi="Arial" w:cs="Arial"/>
                      <w:b/>
                      <w:color w:val="000000"/>
                      <w:sz w:val="16"/>
                      <w:szCs w:val="16"/>
                    </w:rPr>
                  </w:pPr>
                </w:p>
              </w:tc>
              <w:tc>
                <w:tcPr>
                  <w:tcW w:w="850" w:type="dxa"/>
                  <w:vAlign w:val="center"/>
                </w:tcPr>
                <w:p w:rsidR="001D1BC1" w:rsidRPr="001170B2" w:rsidRDefault="001D1BC1" w:rsidP="00507004">
                  <w:pPr>
                    <w:ind w:left="454"/>
                    <w:rPr>
                      <w:rFonts w:ascii="Arial" w:hAnsi="Arial" w:cs="Arial"/>
                      <w:b/>
                      <w:color w:val="000000"/>
                      <w:sz w:val="16"/>
                      <w:szCs w:val="16"/>
                    </w:rPr>
                  </w:pPr>
                </w:p>
              </w:tc>
              <w:tc>
                <w:tcPr>
                  <w:tcW w:w="1094" w:type="dxa"/>
                  <w:vAlign w:val="center"/>
                </w:tcPr>
                <w:p w:rsidR="001D1BC1" w:rsidRPr="001170B2" w:rsidRDefault="001D1BC1" w:rsidP="00507004">
                  <w:pPr>
                    <w:ind w:left="454"/>
                    <w:rPr>
                      <w:rFonts w:ascii="Arial" w:hAnsi="Arial" w:cs="Arial"/>
                      <w:b/>
                      <w:color w:val="000000"/>
                      <w:sz w:val="16"/>
                      <w:szCs w:val="16"/>
                    </w:rPr>
                  </w:pPr>
                  <w:r>
                    <w:rPr>
                      <w:rFonts w:ascii="Arial" w:hAnsi="Arial" w:cs="Arial"/>
                      <w:b/>
                      <w:color w:val="000000"/>
                      <w:sz w:val="16"/>
                      <w:szCs w:val="16"/>
                    </w:rPr>
                    <w:t>X</w:t>
                  </w:r>
                </w:p>
              </w:tc>
            </w:tr>
            <w:tr w:rsidR="001D1BC1" w:rsidTr="00507004">
              <w:tc>
                <w:tcPr>
                  <w:tcW w:w="6374" w:type="dxa"/>
                  <w:vAlign w:val="center"/>
                </w:tcPr>
                <w:p w:rsidR="001D1BC1" w:rsidRPr="001170B2" w:rsidRDefault="001D1BC1" w:rsidP="001D1BC1">
                  <w:pPr>
                    <w:pStyle w:val="Prrafodelista"/>
                    <w:numPr>
                      <w:ilvl w:val="0"/>
                      <w:numId w:val="4"/>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rsidR="001D1BC1" w:rsidRPr="001170B2" w:rsidRDefault="001D1BC1" w:rsidP="00507004">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rsidR="001D1BC1" w:rsidRPr="001170B2" w:rsidRDefault="001D1BC1" w:rsidP="00507004">
                  <w:pPr>
                    <w:ind w:left="454"/>
                    <w:rPr>
                      <w:rFonts w:ascii="Arial" w:hAnsi="Arial" w:cs="Arial"/>
                      <w:b/>
                      <w:color w:val="000000"/>
                      <w:sz w:val="16"/>
                      <w:szCs w:val="16"/>
                    </w:rPr>
                  </w:pPr>
                </w:p>
              </w:tc>
              <w:tc>
                <w:tcPr>
                  <w:tcW w:w="1094" w:type="dxa"/>
                  <w:vAlign w:val="center"/>
                </w:tcPr>
                <w:p w:rsidR="001D1BC1" w:rsidRPr="001170B2" w:rsidRDefault="001D1BC1" w:rsidP="00507004">
                  <w:pPr>
                    <w:ind w:left="454"/>
                    <w:rPr>
                      <w:rFonts w:ascii="Arial" w:hAnsi="Arial" w:cs="Arial"/>
                      <w:b/>
                      <w:color w:val="000000"/>
                      <w:sz w:val="16"/>
                      <w:szCs w:val="16"/>
                    </w:rPr>
                  </w:pPr>
                </w:p>
              </w:tc>
            </w:tr>
            <w:tr w:rsidR="001D1BC1" w:rsidTr="00507004">
              <w:tc>
                <w:tcPr>
                  <w:tcW w:w="6374" w:type="dxa"/>
                  <w:vAlign w:val="center"/>
                </w:tcPr>
                <w:p w:rsidR="001D1BC1" w:rsidRPr="001170B2" w:rsidRDefault="001D1BC1" w:rsidP="001D1BC1">
                  <w:pPr>
                    <w:pStyle w:val="Prrafodelista"/>
                    <w:numPr>
                      <w:ilvl w:val="0"/>
                      <w:numId w:val="4"/>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rsidR="001D1BC1" w:rsidRPr="001170B2" w:rsidRDefault="001D1BC1" w:rsidP="00507004">
                  <w:pPr>
                    <w:ind w:left="454"/>
                    <w:rPr>
                      <w:rFonts w:ascii="Arial" w:hAnsi="Arial" w:cs="Arial"/>
                      <w:b/>
                      <w:color w:val="000000"/>
                      <w:sz w:val="16"/>
                      <w:szCs w:val="16"/>
                    </w:rPr>
                  </w:pPr>
                  <w:r>
                    <w:rPr>
                      <w:rFonts w:ascii="Arial" w:hAnsi="Arial" w:cs="Arial"/>
                      <w:b/>
                      <w:color w:val="000000"/>
                      <w:sz w:val="16"/>
                      <w:szCs w:val="16"/>
                    </w:rPr>
                    <w:t>X</w:t>
                  </w:r>
                </w:p>
              </w:tc>
              <w:tc>
                <w:tcPr>
                  <w:tcW w:w="850" w:type="dxa"/>
                  <w:vAlign w:val="center"/>
                </w:tcPr>
                <w:p w:rsidR="001D1BC1" w:rsidRPr="001170B2" w:rsidRDefault="001D1BC1" w:rsidP="00507004">
                  <w:pPr>
                    <w:ind w:left="454"/>
                    <w:rPr>
                      <w:rFonts w:ascii="Arial" w:hAnsi="Arial" w:cs="Arial"/>
                      <w:b/>
                      <w:color w:val="000000"/>
                      <w:sz w:val="16"/>
                      <w:szCs w:val="16"/>
                    </w:rPr>
                  </w:pPr>
                </w:p>
              </w:tc>
              <w:tc>
                <w:tcPr>
                  <w:tcW w:w="1094" w:type="dxa"/>
                  <w:vAlign w:val="center"/>
                </w:tcPr>
                <w:p w:rsidR="001D1BC1" w:rsidRPr="001170B2" w:rsidRDefault="001D1BC1" w:rsidP="00507004">
                  <w:pPr>
                    <w:ind w:left="454"/>
                    <w:rPr>
                      <w:rFonts w:ascii="Arial" w:hAnsi="Arial" w:cs="Arial"/>
                      <w:b/>
                      <w:color w:val="000000"/>
                      <w:sz w:val="16"/>
                      <w:szCs w:val="16"/>
                    </w:rPr>
                  </w:pPr>
                </w:p>
              </w:tc>
            </w:tr>
          </w:tbl>
          <w:p w:rsidR="001D1BC1" w:rsidRDefault="001D1BC1" w:rsidP="00507004">
            <w:pPr>
              <w:rPr>
                <w:rFonts w:ascii="Arial" w:hAnsi="Arial" w:cs="Arial"/>
                <w:b/>
                <w:color w:val="000000"/>
                <w:sz w:val="18"/>
                <w:szCs w:val="18"/>
              </w:rPr>
            </w:pPr>
          </w:p>
        </w:tc>
      </w:tr>
    </w:tbl>
    <w:p w:rsidR="00AF4004" w:rsidRPr="00AD0328" w:rsidRDefault="00AF4004">
      <w:pPr>
        <w:rPr>
          <w:rFonts w:ascii="Arial" w:eastAsia="Arial" w:hAnsi="Arial" w:cs="Arial"/>
          <w:b/>
          <w:sz w:val="22"/>
          <w:szCs w:val="22"/>
        </w:rPr>
      </w:pPr>
    </w:p>
    <w:p w:rsidR="00AF4004" w:rsidRPr="00AD0328" w:rsidRDefault="00285E09">
      <w:pPr>
        <w:numPr>
          <w:ilvl w:val="0"/>
          <w:numId w:val="1"/>
        </w:numPr>
        <w:pBdr>
          <w:top w:val="nil"/>
          <w:left w:val="nil"/>
          <w:bottom w:val="nil"/>
          <w:right w:val="nil"/>
          <w:between w:val="nil"/>
        </w:pBdr>
        <w:rPr>
          <w:rFonts w:ascii="Arial" w:eastAsia="Arial" w:hAnsi="Arial" w:cs="Arial"/>
          <w:b/>
          <w:color w:val="000000"/>
          <w:sz w:val="22"/>
          <w:szCs w:val="22"/>
        </w:rPr>
      </w:pPr>
      <w:r w:rsidRPr="00AD0328">
        <w:rPr>
          <w:rFonts w:ascii="Arial" w:eastAsia="Arial" w:hAnsi="Arial" w:cs="Arial"/>
          <w:b/>
          <w:color w:val="000000"/>
          <w:sz w:val="22"/>
          <w:szCs w:val="22"/>
        </w:rPr>
        <w:t>DESCRIPCIÓN</w:t>
      </w: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Objetivo general del curso</w:t>
      </w:r>
    </w:p>
    <w:tbl>
      <w:tblPr>
        <w:tblStyle w:val="a3"/>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F4004" w:rsidRPr="00AD0328">
        <w:trPr>
          <w:trHeight w:val="220"/>
        </w:trPr>
        <w:tc>
          <w:tcPr>
            <w:tcW w:w="10112" w:type="dxa"/>
          </w:tcPr>
          <w:p w:rsidR="00AF4004" w:rsidRPr="00AD0328" w:rsidRDefault="00285E09">
            <w:pPr>
              <w:rPr>
                <w:rFonts w:ascii="Arial" w:eastAsia="Arial" w:hAnsi="Arial" w:cs="Arial"/>
                <w:sz w:val="22"/>
                <w:szCs w:val="22"/>
              </w:rPr>
            </w:pPr>
            <w:r w:rsidRPr="00AD0328">
              <w:rPr>
                <w:rFonts w:ascii="Arial" w:eastAsia="Arial" w:hAnsi="Arial" w:cs="Arial"/>
                <w:sz w:val="22"/>
                <w:szCs w:val="22"/>
              </w:rPr>
              <w:t xml:space="preserve">El alumno comprenderá las relaciones colectivas de trabajo, lo que le permitirá desarrollar un razonamiento lógico jurídico en torno a los problemas que existen en la práctica, desarrollará el lenguaje jurídico adecuado, lo que aporta para que analice y fundamente de manera adecuada los sucesos relativos a las relaciones laborales; además de ser crítico con la situación actual en cuanto a los participantes de las relaciones productivas y laborales a nivel local, nacional y mundial, por lo que desarrollará un saber analítico que le permite la participación colectiva para en bienestar social. </w:t>
            </w:r>
          </w:p>
        </w:tc>
      </w:tr>
    </w:tbl>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 xml:space="preserve">Objetivos parciales o específicos </w:t>
      </w:r>
    </w:p>
    <w:tbl>
      <w:tblPr>
        <w:tblStyle w:val="a4"/>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F4004" w:rsidRPr="00AD0328">
        <w:tc>
          <w:tcPr>
            <w:tcW w:w="10112" w:type="dxa"/>
          </w:tcPr>
          <w:p w:rsidR="00AF4004" w:rsidRPr="00AD0328" w:rsidRDefault="00AF4004">
            <w:pPr>
              <w:rPr>
                <w:rFonts w:ascii="Arial" w:eastAsia="Arial" w:hAnsi="Arial" w:cs="Arial"/>
                <w:b/>
                <w:sz w:val="22"/>
                <w:szCs w:val="22"/>
              </w:rPr>
            </w:pPr>
          </w:p>
          <w:p w:rsidR="00AF4004" w:rsidRPr="00AD0328" w:rsidRDefault="00285E09">
            <w:pPr>
              <w:numPr>
                <w:ilvl w:val="0"/>
                <w:numId w:val="3"/>
              </w:numPr>
              <w:pBdr>
                <w:top w:val="nil"/>
                <w:left w:val="nil"/>
                <w:bottom w:val="nil"/>
                <w:right w:val="nil"/>
                <w:between w:val="nil"/>
              </w:pBdr>
              <w:rPr>
                <w:rFonts w:ascii="Arial" w:hAnsi="Arial" w:cs="Arial"/>
                <w:color w:val="000000"/>
                <w:sz w:val="22"/>
                <w:szCs w:val="22"/>
              </w:rPr>
            </w:pPr>
            <w:r w:rsidRPr="00AD0328">
              <w:rPr>
                <w:rFonts w:ascii="Arial" w:eastAsia="Arial" w:hAnsi="Arial" w:cs="Arial"/>
                <w:color w:val="000000"/>
                <w:sz w:val="22"/>
                <w:szCs w:val="22"/>
              </w:rPr>
              <w:t xml:space="preserve">Identificar la importancia de las relaciones colectivas de trabajo. </w:t>
            </w:r>
          </w:p>
          <w:p w:rsidR="00AF4004" w:rsidRPr="00AD0328" w:rsidRDefault="00285E09">
            <w:pPr>
              <w:numPr>
                <w:ilvl w:val="0"/>
                <w:numId w:val="3"/>
              </w:numPr>
              <w:pBdr>
                <w:top w:val="nil"/>
                <w:left w:val="nil"/>
                <w:bottom w:val="nil"/>
                <w:right w:val="nil"/>
                <w:between w:val="nil"/>
              </w:pBdr>
              <w:rPr>
                <w:rFonts w:ascii="Arial" w:hAnsi="Arial" w:cs="Arial"/>
                <w:color w:val="000000"/>
                <w:sz w:val="22"/>
                <w:szCs w:val="22"/>
              </w:rPr>
            </w:pPr>
            <w:r w:rsidRPr="00AD0328">
              <w:rPr>
                <w:rFonts w:ascii="Arial" w:eastAsia="Arial" w:hAnsi="Arial" w:cs="Arial"/>
                <w:color w:val="000000"/>
                <w:sz w:val="22"/>
                <w:szCs w:val="22"/>
              </w:rPr>
              <w:t xml:space="preserve">Reconocer las diversas relaciones colectivas de trabajo. </w:t>
            </w:r>
          </w:p>
          <w:p w:rsidR="00AF4004" w:rsidRPr="00AD0328" w:rsidRDefault="00285E09">
            <w:pPr>
              <w:numPr>
                <w:ilvl w:val="0"/>
                <w:numId w:val="3"/>
              </w:numPr>
              <w:pBdr>
                <w:top w:val="nil"/>
                <w:left w:val="nil"/>
                <w:bottom w:val="nil"/>
                <w:right w:val="nil"/>
                <w:between w:val="nil"/>
              </w:pBdr>
              <w:rPr>
                <w:rFonts w:ascii="Arial" w:hAnsi="Arial" w:cs="Arial"/>
                <w:color w:val="000000"/>
                <w:sz w:val="22"/>
                <w:szCs w:val="22"/>
              </w:rPr>
            </w:pPr>
            <w:r w:rsidRPr="00AD0328">
              <w:rPr>
                <w:rFonts w:ascii="Arial" w:eastAsia="Arial" w:hAnsi="Arial" w:cs="Arial"/>
                <w:color w:val="000000"/>
                <w:sz w:val="22"/>
                <w:szCs w:val="22"/>
              </w:rPr>
              <w:t xml:space="preserve">Distinguir la forma de modificar las condiciones de trabajo las relaciones colectivas. </w:t>
            </w:r>
          </w:p>
          <w:p w:rsidR="00AF4004" w:rsidRPr="00AD0328" w:rsidRDefault="00285E09">
            <w:pPr>
              <w:numPr>
                <w:ilvl w:val="0"/>
                <w:numId w:val="3"/>
              </w:numPr>
              <w:pBdr>
                <w:top w:val="nil"/>
                <w:left w:val="nil"/>
                <w:bottom w:val="nil"/>
                <w:right w:val="nil"/>
                <w:between w:val="nil"/>
              </w:pBdr>
              <w:rPr>
                <w:rFonts w:ascii="Arial" w:hAnsi="Arial" w:cs="Arial"/>
                <w:color w:val="000000"/>
                <w:sz w:val="22"/>
                <w:szCs w:val="22"/>
              </w:rPr>
            </w:pPr>
            <w:r w:rsidRPr="00AD0328">
              <w:rPr>
                <w:rFonts w:ascii="Arial" w:eastAsia="Arial" w:hAnsi="Arial" w:cs="Arial"/>
                <w:color w:val="000000"/>
                <w:sz w:val="22"/>
                <w:szCs w:val="22"/>
              </w:rPr>
              <w:t xml:space="preserve">Comprender los procesos que se dan por el incumplimiento de las relaciones colectivas de trabajo. </w:t>
            </w:r>
          </w:p>
        </w:tc>
      </w:tr>
    </w:tbl>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Contenido temático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r w:rsidRPr="00AD0328">
        <w:rPr>
          <w:rFonts w:ascii="Arial" w:eastAsia="Arial" w:hAnsi="Arial" w:cs="Arial"/>
          <w:b/>
          <w:sz w:val="22"/>
          <w:szCs w:val="22"/>
        </w:rPr>
        <w:t>UNIDAD 1.- La importancia de las relaciones colectivas en el trabajo y su evolución histórica.</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1.</w:t>
      </w:r>
      <w:r w:rsidRPr="00AD0328">
        <w:rPr>
          <w:rFonts w:ascii="Arial" w:eastAsia="Arial" w:hAnsi="Arial" w:cs="Arial"/>
          <w:sz w:val="22"/>
          <w:szCs w:val="22"/>
        </w:rPr>
        <w:tab/>
        <w:t>Contexto de las relaciones colectivas de trabajo.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2.</w:t>
      </w:r>
      <w:r w:rsidRPr="00AD0328">
        <w:rPr>
          <w:rFonts w:ascii="Arial" w:eastAsia="Arial" w:hAnsi="Arial" w:cs="Arial"/>
          <w:sz w:val="22"/>
          <w:szCs w:val="22"/>
        </w:rPr>
        <w:tab/>
        <w:t>Participación en las estructuras gubernamentales de los sindicatos.</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3.</w:t>
      </w:r>
      <w:r w:rsidRPr="00AD0328">
        <w:rPr>
          <w:rFonts w:ascii="Arial" w:eastAsia="Arial" w:hAnsi="Arial" w:cs="Arial"/>
          <w:sz w:val="22"/>
          <w:szCs w:val="22"/>
        </w:rPr>
        <w:tab/>
        <w:t>Antecedentes Históricos de las Relaciones Colectivas (nacional e internacional)</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4.</w:t>
      </w:r>
      <w:r w:rsidRPr="00AD0328">
        <w:rPr>
          <w:rFonts w:ascii="Arial" w:eastAsia="Arial" w:hAnsi="Arial" w:cs="Arial"/>
          <w:sz w:val="22"/>
          <w:szCs w:val="22"/>
        </w:rPr>
        <w:tab/>
        <w:t>Regulación convencional en materia de derecho colectivo de trabajo y fuentes del derecho colectivo del trabajo.</w:t>
      </w:r>
    </w:p>
    <w:p w:rsidR="00AF4004" w:rsidRPr="00AD0328" w:rsidRDefault="00AF4004">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r w:rsidRPr="00AD0328">
        <w:rPr>
          <w:rFonts w:ascii="Arial" w:eastAsia="Arial" w:hAnsi="Arial" w:cs="Arial"/>
          <w:b/>
          <w:sz w:val="22"/>
          <w:szCs w:val="22"/>
        </w:rPr>
        <w:t xml:space="preserve">UNIDAD 2.- </w:t>
      </w:r>
      <w:r w:rsidR="00EE0B7D" w:rsidRPr="00AD0328">
        <w:rPr>
          <w:rFonts w:ascii="Arial" w:eastAsia="Arial" w:hAnsi="Arial" w:cs="Arial"/>
          <w:b/>
          <w:sz w:val="22"/>
          <w:szCs w:val="22"/>
        </w:rPr>
        <w:t>Las relaciones colectivas</w:t>
      </w:r>
      <w:r w:rsidRPr="00AD0328">
        <w:rPr>
          <w:rFonts w:ascii="Arial" w:eastAsia="Arial" w:hAnsi="Arial" w:cs="Arial"/>
          <w:b/>
          <w:sz w:val="22"/>
          <w:szCs w:val="22"/>
        </w:rPr>
        <w:t xml:space="preserve"> de trabajo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1.</w:t>
      </w:r>
      <w:r w:rsidRPr="00AD0328">
        <w:rPr>
          <w:rFonts w:ascii="Arial" w:eastAsia="Arial" w:hAnsi="Arial" w:cs="Arial"/>
          <w:sz w:val="22"/>
          <w:szCs w:val="22"/>
        </w:rPr>
        <w:tab/>
        <w:t>Relaciones colectivas de trabajo, derecho de reunión, libertad de asociación y libertad de coalición.</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2.</w:t>
      </w:r>
      <w:r w:rsidRPr="00AD0328">
        <w:rPr>
          <w:rFonts w:ascii="Arial" w:eastAsia="Arial" w:hAnsi="Arial" w:cs="Arial"/>
          <w:sz w:val="22"/>
          <w:szCs w:val="22"/>
        </w:rPr>
        <w:tab/>
        <w:t>La sindicación y el sindicalismo, elementos y características.</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3.</w:t>
      </w:r>
      <w:r w:rsidRPr="00AD0328">
        <w:rPr>
          <w:rFonts w:ascii="Arial" w:eastAsia="Arial" w:hAnsi="Arial" w:cs="Arial"/>
          <w:sz w:val="22"/>
          <w:szCs w:val="22"/>
        </w:rPr>
        <w:tab/>
        <w:t>Requisitos de los sindicatos y órganos de gobierno.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4.</w:t>
      </w:r>
      <w:r w:rsidRPr="00AD0328">
        <w:rPr>
          <w:rFonts w:ascii="Arial" w:eastAsia="Arial" w:hAnsi="Arial" w:cs="Arial"/>
          <w:sz w:val="22"/>
          <w:szCs w:val="22"/>
        </w:rPr>
        <w:tab/>
        <w:t>Federaciones y confederaciones elementos y características.</w:t>
      </w:r>
    </w:p>
    <w:p w:rsidR="00AF4004" w:rsidRPr="00AD0328" w:rsidRDefault="00AF4004">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r w:rsidRPr="00AD0328">
        <w:rPr>
          <w:rFonts w:ascii="Arial" w:eastAsia="Arial" w:hAnsi="Arial" w:cs="Arial"/>
          <w:b/>
          <w:sz w:val="22"/>
          <w:szCs w:val="22"/>
        </w:rPr>
        <w:t>UNIDAD 3.- La modificación de las condiciones de trabajo a partir de las relaciones colectivas del trabajo.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1.</w:t>
      </w:r>
      <w:r w:rsidRPr="00AD0328">
        <w:rPr>
          <w:rFonts w:ascii="Arial" w:eastAsia="Arial" w:hAnsi="Arial" w:cs="Arial"/>
          <w:sz w:val="22"/>
          <w:szCs w:val="22"/>
        </w:rPr>
        <w:tab/>
        <w:t>Los contratos colectivos y contratos ley, como modificación de las condiciones de trabajo, su revisión, suspensión y modificación.</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2.</w:t>
      </w:r>
      <w:r w:rsidRPr="00AD0328">
        <w:rPr>
          <w:rFonts w:ascii="Arial" w:eastAsia="Arial" w:hAnsi="Arial" w:cs="Arial"/>
          <w:sz w:val="22"/>
          <w:szCs w:val="22"/>
        </w:rPr>
        <w:tab/>
        <w:t>El reglamento interior del trabajo su elaboración, inscripción como forma de modificación de las condiciones generales del trabajo.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3.</w:t>
      </w:r>
      <w:r w:rsidRPr="00AD0328">
        <w:rPr>
          <w:rFonts w:ascii="Arial" w:eastAsia="Arial" w:hAnsi="Arial" w:cs="Arial"/>
          <w:sz w:val="22"/>
          <w:szCs w:val="22"/>
        </w:rPr>
        <w:tab/>
        <w:t>La creación de otros documentos que infieren en las relaciones de trabajo, códigos de conducta, códigos de ética.</w:t>
      </w:r>
    </w:p>
    <w:p w:rsidR="00AF4004" w:rsidRPr="00AD0328" w:rsidRDefault="00AF4004">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r w:rsidRPr="00AD0328">
        <w:rPr>
          <w:rFonts w:ascii="Arial" w:eastAsia="Arial" w:hAnsi="Arial" w:cs="Arial"/>
          <w:b/>
          <w:sz w:val="22"/>
          <w:szCs w:val="22"/>
        </w:rPr>
        <w:t>UNIDAD 4.- Los procedimientos del derecho colectivo del trabajo.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1.</w:t>
      </w:r>
      <w:r w:rsidRPr="00AD0328">
        <w:rPr>
          <w:rFonts w:ascii="Arial" w:eastAsia="Arial" w:hAnsi="Arial" w:cs="Arial"/>
          <w:sz w:val="22"/>
          <w:szCs w:val="22"/>
        </w:rPr>
        <w:tab/>
        <w:t>Suspensión legal de las relaciones colectivas del trabajo.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2.</w:t>
      </w:r>
      <w:r w:rsidRPr="00AD0328">
        <w:rPr>
          <w:rFonts w:ascii="Arial" w:eastAsia="Arial" w:hAnsi="Arial" w:cs="Arial"/>
          <w:sz w:val="22"/>
          <w:szCs w:val="22"/>
        </w:rPr>
        <w:tab/>
        <w:t>Procedimientos de los conflictos colectivos de naturaleza económica</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3.</w:t>
      </w:r>
      <w:r w:rsidRPr="00AD0328">
        <w:rPr>
          <w:rFonts w:ascii="Arial" w:eastAsia="Arial" w:hAnsi="Arial" w:cs="Arial"/>
          <w:sz w:val="22"/>
          <w:szCs w:val="22"/>
        </w:rPr>
        <w:tab/>
        <w:t>La huelga, su objeto, fines y procedimiento.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4.</w:t>
      </w:r>
      <w:r w:rsidRPr="00AD0328">
        <w:rPr>
          <w:rFonts w:ascii="Arial" w:eastAsia="Arial" w:hAnsi="Arial" w:cs="Arial"/>
          <w:sz w:val="22"/>
          <w:szCs w:val="22"/>
        </w:rPr>
        <w:tab/>
        <w:t>Consecuencias individuales de los procedimientos del derecho colectivo.</w:t>
      </w:r>
    </w:p>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 xml:space="preserve">Estructura conceptual </w:t>
      </w:r>
    </w:p>
    <w:tbl>
      <w:tblPr>
        <w:tblStyle w:val="a5"/>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F4004" w:rsidRPr="00AD0328">
        <w:trPr>
          <w:trHeight w:val="180"/>
        </w:trPr>
        <w:tc>
          <w:tcPr>
            <w:tcW w:w="10112" w:type="dxa"/>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DERECHO COLETIVO DEL TRABAJO</w:t>
            </w:r>
            <w:r w:rsidR="004200FE">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margin">
                        <wp:posOffset>1244600</wp:posOffset>
                      </wp:positionH>
                      <wp:positionV relativeFrom="paragraph">
                        <wp:posOffset>101600</wp:posOffset>
                      </wp:positionV>
                      <wp:extent cx="1817370" cy="451485"/>
                      <wp:effectExtent l="38100" t="0" r="11430" b="6286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17370" cy="451485"/>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page">
                        <wp14:pctWidth>0</wp14:pctWidth>
                      </wp14:sizeRelH>
                      <wp14:sizeRelV relativeFrom="page">
                        <wp14:pctHeight>0</wp14:pctHeight>
                      </wp14:sizeRelV>
                    </wp:anchor>
                  </w:drawing>
                </mc:Choice>
                <mc:Fallback>
                  <w:pict>
                    <v:shapetype w14:anchorId="0818A8FD" id="_x0000_t32" coordsize="21600,21600" o:spt="32" o:oned="t" path="m,l21600,21600e" filled="f">
                      <v:path arrowok="t" fillok="f" o:connecttype="none"/>
                      <o:lock v:ext="edit" shapetype="t"/>
                    </v:shapetype>
                    <v:shape id="Conector recto de flecha 1" o:spid="_x0000_s1026" type="#_x0000_t32" style="position:absolute;margin-left:98pt;margin-top:8pt;width:143.1pt;height:35.5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cAAIAAOYDAAAOAAAAZHJzL2Uyb0RvYy54bWysU02PEzEMvSPxH6Lc6XRKy1ajTvfQsnBY&#10;wUoLP8CbOJ2IfCnJdtp/j5MpXRZuiEsmjv3s52fP5vZkDTtiTNq7nrezOWfohJfaHXr+/dvduzVn&#10;KYOTYLzDnp8x8dvt2zebMXS48IM3EiOjJC51Y+j5kHPomiaJAS2kmQ/oyKl8tJDJjIdGRhgpuzXN&#10;Yj7/0Iw+yhC9wJTodT85+bbmVwpF/qpUwsxMz4lbrmes51M5m+0GukOEMGhxoQH/wMKCdlT0mmoP&#10;Gdhz1H+lslpEn7zKM+Ft45XSAmsP1E07/6ObxwEC1l5InBSuMqX/l1Z8OT5EpiXNjjMHlka0o0GJ&#10;7COL5cMkMmVQDMDaotYYUkegnXuIpV9xco/h3osfiXzNK2cxUpjCTipaSqPD51KoAKl1dqpzOF/n&#10;gKfMBD226/bm/Q2NS5BvuWqX61Up3UBX8hR0iCl/Qm9ZufQ85Qj6MGSiPnGfasDxPuUJ+AtQwM7f&#10;aWPoHTrj2NjzxWo5L9WAFlAZyHS1gSRJ7lC5Jm+0LJgCqauJOxPZEWipQAh0uUpD/F5Flpp7SMMU&#10;WF3TvkX/7GStPyDIj06yfA6kvCPleSGULGcG6YeiS43LoM1LXMoIJg811KK8xJbb1Kxxl1lM8pdB&#10;PHl5fojFXSxapirnZfHLtv5u16iX33P7EwAA//8DAFBLAwQUAAYACAAAACEAWiQz7t8AAAAJAQAA&#10;DwAAAGRycy9kb3ducmV2LnhtbEyPQU/DMAyF70j8h8hI3FjaCo2uazoBYofCYWKAtqPXmLaiSaom&#10;3cq/xzuxk/3kp+fv5avJdOJIg2+dVRDPIhBkK6dbWyv4/FjfpSB8QKuxc5YU/JKHVXF9lWOm3cm+&#10;03EbasEh1meooAmhz6T0VUMG/cz1ZPn27QaDgeVQSz3gicNNJ5MomkuDreUPDfb03FD1sx0Np5Sb&#10;Lxnvdy+jKUt82q2Hxeb1Tanbm+lxCSLQFP7NcMZndCiY6eBGq73oWC/m3CXwcp5suE+TBMRBQfoQ&#10;gyxyedmg+AMAAP//AwBQSwECLQAUAAYACAAAACEAtoM4kv4AAADhAQAAEwAAAAAAAAAAAAAAAAAA&#10;AAAAW0NvbnRlbnRfVHlwZXNdLnhtbFBLAQItABQABgAIAAAAIQA4/SH/1gAAAJQBAAALAAAAAAAA&#10;AAAAAAAAAC8BAABfcmVscy8ucmVsc1BLAQItABQABgAIAAAAIQD/jhucAAIAAOYDAAAOAAAAAAAA&#10;AAAAAAAAAC4CAABkcnMvZTJvRG9jLnhtbFBLAQItABQABgAIAAAAIQBaJDPu3wAAAAkBAAAPAAAA&#10;AAAAAAAAAAAAAFoEAABkcnMvZG93bnJldi54bWxQSwUGAAAAAAQABADzAAAAZgUAAAAA&#10;" strokecolor="#4f81bd [3204]" strokeweight="2pt">
                      <v:stroke startarrowwidth="narrow" startarrowlength="short" endarrow="classic"/>
                      <o:lock v:ext="edit" shapetype="f"/>
                      <w10:wrap anchorx="margin"/>
                    </v:shape>
                  </w:pict>
                </mc:Fallback>
              </mc:AlternateContent>
            </w:r>
            <w:r w:rsidR="004200FE">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margin">
                        <wp:posOffset>3035300</wp:posOffset>
                      </wp:positionH>
                      <wp:positionV relativeFrom="paragraph">
                        <wp:posOffset>114300</wp:posOffset>
                      </wp:positionV>
                      <wp:extent cx="25400" cy="426085"/>
                      <wp:effectExtent l="57150" t="0" r="50800" b="3111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426085"/>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233909A1" id="Conector recto de flecha 2" o:spid="_x0000_s1026" type="#_x0000_t32" style="position:absolute;margin-left:239pt;margin-top:9pt;width:2pt;height:3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Sf8QEAANoDAAAOAAAAZHJzL2Uyb0RvYy54bWysU8lu2zAQvRfoPxC815KFJAgEyznYTS9B&#10;ayDtB0y4WES5gcNY9t93SDl2096KXigO58325mn1cHSWHVRCE/zAl4uWM+VFkMbvB/7j++One84w&#10;g5dgg1cDPynkD+uPH1ZT7FUXxmClSoySeOynOPAx59g3DYpROcBFiMqTU4fkIJOZ9o1MMFF2Z5uu&#10;be+aKSQZUxAKkV63s5Ova36tlcjftEaVmR049Zbrmer5Us5mvYJ+nyCORpzbgH/owoHxVPSSagsZ&#10;2Gsyf6VyRqSAQeeFCK4JWhuh6gw0zbL9Y5rnEaKqsxA5GC804f9LK74edokZOfCOMw+OVrShRYkc&#10;Ekvlw6Ri2ioxAusKW1PEnoI2fpfKvOLon+NTED+RfM07ZzEwzrCjTq7AaWB2rOyfLuyrY2aCHrvb&#10;m5ZWJMhz092197elXAP9W2xMmL+o4Fi5DBxzArMfM7U797usC4DDE+Y58C2gFPbh0VhL79Bbz6Zr&#10;NSDRaQuZCrtINKDf1zwYrJElpoRUOaqNTewAJCQQQvm8PPf3DllqbgHHGVhds8ZSePWy1h8VyM9e&#10;snyKxLYntnlpCB1nVtFPRJeKy2DsFYdZgc1jhTolz9hym4e1/sz/THkh/yXI0y4Vd7FIQJXOs9iL&#10;Qn+3K+r6S65/AQAA//8DAFBLAwQUAAYACAAAACEADcdZCd8AAAAJAQAADwAAAGRycy9kb3ducmV2&#10;LnhtbEyPT0vDQBDF74LfYRnBi9hNSm1DzKYUQVS8NNXS6yS7boL7J+xu2/jtnZ70NDO8x5vfq9aT&#10;NeykQhy8E5DPMmDKdV4OTgv4/Hi+L4DFhE6i8U4J+FER1vX1VYWl9GfXqNMuaUYhLpYooE9pLDmP&#10;Xa8sxpkflSPtyweLic6guQx4pnBr+DzLltzi4OhDj6N66lX3vTtaAav3F314xdA0e6PlcpuPm7v2&#10;TYjbm2nzCCypKf2Z4YJP6FATU+uPTkZmBCxWBXVJJFwmGRbFnJZWQPGQA68r/r9B/QsAAP//AwBQ&#10;SwECLQAUAAYACAAAACEAtoM4kv4AAADhAQAAEwAAAAAAAAAAAAAAAAAAAAAAW0NvbnRlbnRfVHlw&#10;ZXNdLnhtbFBLAQItABQABgAIAAAAIQA4/SH/1gAAAJQBAAALAAAAAAAAAAAAAAAAAC8BAABfcmVs&#10;cy8ucmVsc1BLAQItABQABgAIAAAAIQDBieSf8QEAANoDAAAOAAAAAAAAAAAAAAAAAC4CAABkcnMv&#10;ZTJvRG9jLnhtbFBLAQItABQABgAIAAAAIQANx1kJ3wAAAAkBAAAPAAAAAAAAAAAAAAAAAEsEAABk&#10;cnMvZG93bnJldi54bWxQSwUGAAAAAAQABADzAAAAVwUAAAAA&#10;" strokecolor="#4f81bd [3204]" strokeweight="2pt">
                      <v:stroke startarrowwidth="narrow" startarrowlength="short" endarrow="classic"/>
                      <o:lock v:ext="edit" shapetype="f"/>
                      <w10:wrap anchorx="margin"/>
                    </v:shape>
                  </w:pict>
                </mc:Fallback>
              </mc:AlternateContent>
            </w:r>
            <w:r w:rsidR="004200FE">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margin">
                        <wp:posOffset>3035300</wp:posOffset>
                      </wp:positionH>
                      <wp:positionV relativeFrom="paragraph">
                        <wp:posOffset>101600</wp:posOffset>
                      </wp:positionV>
                      <wp:extent cx="1539240" cy="482600"/>
                      <wp:effectExtent l="0" t="0" r="60960" b="508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9240" cy="482600"/>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1382E5EE" id="Conector recto de flecha 3" o:spid="_x0000_s1026" type="#_x0000_t32" style="position:absolute;margin-left:239pt;margin-top:8pt;width:121.2pt;height: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c/+gEAANwDAAAOAAAAZHJzL2Uyb0RvYy54bWysU8luGzEMvRfoPwi61+MtQTrwOAe76SVo&#10;AyT9AEbieIRqg6h4+ftSGsdp2lvRi0YcPpKPj9Tq9uis2GMiE3wnZ5OpFOhV0MbvOvnj6e7TjRSU&#10;wWuwwWMnT0jydv3xw+oQW5yHIViNSXAST+0hdnLIObZNQ2pABzQJET07+5AcZDbTrtEJDpzd2WY+&#10;nV43h5B0TEEhEf/djk65rvn7HlX+3veEWdhOMrdcz1TP53I26xW0uwRxMOpMA/6BhQPjuegl1RYy&#10;iJdk/krljEqBQp8nKrgm9L1RWHvgbmbTP7p5HCBi7YXFoXiRif5fWvVt/5CE0Z1cSOHB8Yg2PCiV&#10;QxKpfIRG0VtUA4hFUesQqeWgjX9IpV919I/xPqifxL7mnbMYFEfYsU+uwLlhcazqny7q4zELxT9n&#10;V4vP8yUPSbFveTO/ntbxNNC+RsdE+SsGJ8qlk5QTmN2QmfDIeFZHAPt7yoUNtK8BpbQPd8baOm/r&#10;xaGT86slVxAKeO16C5mvLrIQ5Hc1DwVrdIkp0XUhcWOT2AOvEiiFPs+KIFzmHbLU3AINI7C6xi1L&#10;4cXrWn9A0F+8FvkUWW/PestCiJwUFvkZ8aXiMhj7hqOMYPNQoQ71GVtuIwvrzxMYRS/yPwd9ekjF&#10;XSxeoUr3vO5lR3+3K+rtUa5/AQAA//8DAFBLAwQUAAYACAAAACEAa3IZhuAAAAAJAQAADwAAAGRy&#10;cy9kb3ducmV2LnhtbEyPUUvDMBSF3wX/Q7iCL+KSldHO2nQMQVR8sXPD17S5psUmKUm21X/v9Umf&#10;LodzOPc71Wa2IzthiIN3EpYLAQxd5/XgjIT9++PtGlhMymk1eocSvjHCpr68qFSp/dk1eNolw6jE&#10;xVJJ6FOaSs5j16NVceEndOR9+mBVIhkM10GdqdyOPBMi51YNjj70asKHHruv3dFKKF6fzMezCk1z&#10;GI3O35bT9qZ9kfL6at7eA0s4p78w/OITOtTE1Pqj05GNElbFmrYkMnK6FCgysQLWSrjLBPC64v8X&#10;1D8AAAD//wMAUEsBAi0AFAAGAAgAAAAhALaDOJL+AAAA4QEAABMAAAAAAAAAAAAAAAAAAAAAAFtD&#10;b250ZW50X1R5cGVzXS54bWxQSwECLQAUAAYACAAAACEAOP0h/9YAAACUAQAACwAAAAAAAAAAAAAA&#10;AAAvAQAAX3JlbHMvLnJlbHNQSwECLQAUAAYACAAAACEAbnk3P/oBAADcAwAADgAAAAAAAAAAAAAA&#10;AAAuAgAAZHJzL2Uyb0RvYy54bWxQSwECLQAUAAYACAAAACEAa3IZhuAAAAAJAQAADwAAAAAAAAAA&#10;AAAAAABUBAAAZHJzL2Rvd25yZXYueG1sUEsFBgAAAAAEAAQA8wAAAGEFAAAAAA==&#10;" strokecolor="#4f81bd [3204]" strokeweight="2pt">
                      <v:stroke startarrowwidth="narrow" startarrowlength="short" endarrow="classic"/>
                      <o:lock v:ext="edit" shapetype="f"/>
                      <w10:wrap anchorx="margin"/>
                    </v:shape>
                  </w:pict>
                </mc:Fallback>
              </mc:AlternateContent>
            </w:r>
          </w:p>
          <w:p w:rsidR="00AF4004" w:rsidRPr="00AD0328" w:rsidRDefault="00AF4004">
            <w:pPr>
              <w:jc w:val="center"/>
              <w:rPr>
                <w:rFonts w:ascii="Arial" w:eastAsia="Arial" w:hAnsi="Arial" w:cs="Arial"/>
                <w:b/>
                <w:sz w:val="22"/>
                <w:szCs w:val="22"/>
              </w:rPr>
            </w:pPr>
          </w:p>
          <w:p w:rsidR="00AF4004" w:rsidRPr="00AD0328" w:rsidRDefault="00AF4004">
            <w:pPr>
              <w:rPr>
                <w:rFonts w:ascii="Arial" w:eastAsia="Arial" w:hAnsi="Arial" w:cs="Arial"/>
                <w:b/>
                <w:sz w:val="22"/>
                <w:szCs w:val="22"/>
              </w:rPr>
            </w:pPr>
          </w:p>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 xml:space="preserve">Relaciones colectivas                                        condiciones de trabajo                             conflictos colectivos   </w:t>
            </w:r>
          </w:p>
          <w:p w:rsidR="00AF4004" w:rsidRPr="00AD0328" w:rsidRDefault="00AF4004">
            <w:pPr>
              <w:rPr>
                <w:rFonts w:ascii="Arial" w:eastAsia="Arial" w:hAnsi="Arial" w:cs="Arial"/>
                <w:b/>
                <w:sz w:val="22"/>
                <w:szCs w:val="22"/>
              </w:rPr>
            </w:pPr>
          </w:p>
          <w:p w:rsidR="00AF4004" w:rsidRPr="00AD0328" w:rsidRDefault="00AF4004">
            <w:pPr>
              <w:rPr>
                <w:rFonts w:ascii="Arial" w:eastAsia="Arial" w:hAnsi="Arial" w:cs="Arial"/>
                <w:b/>
                <w:sz w:val="22"/>
                <w:szCs w:val="22"/>
              </w:rPr>
            </w:pPr>
          </w:p>
        </w:tc>
      </w:tr>
    </w:tbl>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 xml:space="preserve">Modalidad de evaluación </w:t>
      </w: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4964"/>
      </w:tblGrid>
      <w:tr w:rsidR="00AF4004" w:rsidRPr="00AD0328">
        <w:tc>
          <w:tcPr>
            <w:tcW w:w="4998"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Instrumento de evaluación</w:t>
            </w:r>
          </w:p>
          <w:p w:rsidR="00AF4004" w:rsidRPr="00AD0328" w:rsidRDefault="00285E09">
            <w:pPr>
              <w:jc w:val="center"/>
              <w:rPr>
                <w:rFonts w:ascii="Arial" w:eastAsia="Arial" w:hAnsi="Arial" w:cs="Arial"/>
                <w:sz w:val="22"/>
                <w:szCs w:val="22"/>
              </w:rPr>
            </w:pPr>
            <w:r w:rsidRPr="00AD0328">
              <w:rPr>
                <w:rFonts w:ascii="Arial" w:eastAsia="Arial" w:hAnsi="Arial" w:cs="Arial"/>
                <w:b/>
                <w:sz w:val="22"/>
                <w:szCs w:val="22"/>
              </w:rPr>
              <w:t>Convencionales:</w:t>
            </w:r>
            <w:r w:rsidRPr="00AD0328">
              <w:rPr>
                <w:rFonts w:ascii="Arial" w:eastAsia="Arial" w:hAnsi="Arial" w:cs="Arial"/>
                <w:sz w:val="22"/>
                <w:szCs w:val="22"/>
              </w:rPr>
              <w:t xml:space="preserve"> verdadero/falso, opción múltiple, relacionar, respuesta corta.</w:t>
            </w:r>
          </w:p>
          <w:p w:rsidR="00AF4004" w:rsidRPr="00AD0328" w:rsidRDefault="00AF4004">
            <w:pPr>
              <w:jc w:val="center"/>
              <w:rPr>
                <w:rFonts w:ascii="Arial" w:eastAsia="Arial" w:hAnsi="Arial" w:cs="Arial"/>
                <w:b/>
                <w:sz w:val="22"/>
                <w:szCs w:val="22"/>
              </w:rPr>
            </w:pPr>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Desempeño:</w:t>
            </w:r>
            <w:r w:rsidRPr="00AD0328">
              <w:rPr>
                <w:rFonts w:ascii="Arial" w:eastAsia="Arial" w:hAnsi="Arial" w:cs="Arial"/>
                <w:sz w:val="22"/>
                <w:szCs w:val="22"/>
              </w:rPr>
              <w:t xml:space="preserve"> tareas de desempeño.</w:t>
            </w:r>
          </w:p>
        </w:tc>
        <w:tc>
          <w:tcPr>
            <w:tcW w:w="4964"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Factor de ponderación</w:t>
            </w:r>
          </w:p>
        </w:tc>
      </w:tr>
      <w:tr w:rsidR="00AF4004" w:rsidRPr="00AD0328">
        <w:tc>
          <w:tcPr>
            <w:tcW w:w="4998"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 xml:space="preserve">Tareas: todas deben estar fundamentadas en tres fuentes de información fidedignas. </w:t>
            </w:r>
          </w:p>
        </w:tc>
        <w:tc>
          <w:tcPr>
            <w:tcW w:w="4964"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30%</w:t>
            </w:r>
          </w:p>
        </w:tc>
      </w:tr>
      <w:tr w:rsidR="00AF4004" w:rsidRPr="00AD0328">
        <w:tc>
          <w:tcPr>
            <w:tcW w:w="4998"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Exámenes: 2 parciales; el  primero se aplica en la semana 7 y el segundo en la semana 15</w:t>
            </w:r>
          </w:p>
        </w:tc>
        <w:tc>
          <w:tcPr>
            <w:tcW w:w="4964"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50%</w:t>
            </w:r>
          </w:p>
        </w:tc>
      </w:tr>
      <w:tr w:rsidR="00AF4004" w:rsidRPr="00AD0328">
        <w:tc>
          <w:tcPr>
            <w:tcW w:w="4998"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Exposiciones: se evalúa dominio del tema, presentación del tema, presentación personal.</w:t>
            </w:r>
          </w:p>
        </w:tc>
        <w:tc>
          <w:tcPr>
            <w:tcW w:w="4964"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20%</w:t>
            </w:r>
          </w:p>
        </w:tc>
      </w:tr>
      <w:tr w:rsidR="00AF4004" w:rsidRPr="00AD0328">
        <w:tc>
          <w:tcPr>
            <w:tcW w:w="4998"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Total</w:t>
            </w:r>
          </w:p>
        </w:tc>
        <w:tc>
          <w:tcPr>
            <w:tcW w:w="4964"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100%</w:t>
            </w:r>
          </w:p>
        </w:tc>
      </w:tr>
    </w:tbl>
    <w:p w:rsidR="00AF4004" w:rsidRPr="00AD0328" w:rsidRDefault="00AF4004">
      <w:pPr>
        <w:rPr>
          <w:rFonts w:ascii="Arial" w:eastAsia="Arial" w:hAnsi="Arial" w:cs="Arial"/>
          <w:b/>
          <w:sz w:val="22"/>
          <w:szCs w:val="22"/>
        </w:rPr>
      </w:pPr>
    </w:p>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Elementos del desarrollo de la unidad de aprendizaje (asignatura)</w:t>
      </w:r>
    </w:p>
    <w:tbl>
      <w:tblPr>
        <w:tblStyle w:val="a7"/>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594"/>
      </w:tblGrid>
      <w:tr w:rsidR="00AF4004" w:rsidRPr="00AD0328">
        <w:tc>
          <w:tcPr>
            <w:tcW w:w="2518"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Conocimientos</w:t>
            </w:r>
          </w:p>
        </w:tc>
        <w:tc>
          <w:tcPr>
            <w:tcW w:w="7594" w:type="dxa"/>
            <w:vAlign w:val="center"/>
          </w:tcPr>
          <w:p w:rsidR="00AF4004" w:rsidRPr="00AD0328" w:rsidRDefault="00285E09">
            <w:pPr>
              <w:rPr>
                <w:rFonts w:ascii="Arial" w:eastAsia="Arial" w:hAnsi="Arial" w:cs="Arial"/>
                <w:sz w:val="22"/>
                <w:szCs w:val="22"/>
              </w:rPr>
            </w:pPr>
            <w:r w:rsidRPr="00AD0328">
              <w:rPr>
                <w:rFonts w:ascii="Arial" w:eastAsia="Arial" w:hAnsi="Arial" w:cs="Arial"/>
                <w:sz w:val="22"/>
                <w:szCs w:val="22"/>
              </w:rPr>
              <w:t>Conocerá la diferencia entre contratación colectiva e individual del trabajo</w:t>
            </w:r>
          </w:p>
          <w:p w:rsidR="00AF4004" w:rsidRPr="00AD0328" w:rsidRDefault="00285E09">
            <w:pPr>
              <w:rPr>
                <w:rFonts w:ascii="Arial" w:eastAsia="Arial" w:hAnsi="Arial" w:cs="Arial"/>
                <w:sz w:val="22"/>
                <w:szCs w:val="22"/>
              </w:rPr>
            </w:pPr>
            <w:r w:rsidRPr="00AD0328">
              <w:rPr>
                <w:rFonts w:ascii="Arial" w:eastAsia="Arial" w:hAnsi="Arial" w:cs="Arial"/>
                <w:sz w:val="22"/>
                <w:szCs w:val="22"/>
              </w:rPr>
              <w:t>Conocerá las particularidades de relación colectiva del trabajo</w:t>
            </w:r>
          </w:p>
          <w:p w:rsidR="00AF4004" w:rsidRPr="00AD0328" w:rsidRDefault="00285E09">
            <w:pPr>
              <w:rPr>
                <w:rFonts w:ascii="Arial" w:eastAsia="Arial" w:hAnsi="Arial" w:cs="Arial"/>
                <w:sz w:val="22"/>
                <w:szCs w:val="22"/>
              </w:rPr>
            </w:pPr>
            <w:r w:rsidRPr="00AD0328">
              <w:rPr>
                <w:rFonts w:ascii="Arial" w:eastAsia="Arial" w:hAnsi="Arial" w:cs="Arial"/>
                <w:sz w:val="22"/>
                <w:szCs w:val="22"/>
              </w:rPr>
              <w:t xml:space="preserve">Sabrá cuáles son los requisitos para la creación de personas morales del derecho social </w:t>
            </w:r>
          </w:p>
          <w:p w:rsidR="00AF4004" w:rsidRPr="00AD0328" w:rsidRDefault="00285E09">
            <w:pPr>
              <w:rPr>
                <w:rFonts w:ascii="Arial" w:eastAsia="Arial" w:hAnsi="Arial" w:cs="Arial"/>
                <w:sz w:val="22"/>
                <w:szCs w:val="22"/>
              </w:rPr>
            </w:pPr>
            <w:r w:rsidRPr="00AD0328">
              <w:rPr>
                <w:rFonts w:ascii="Arial" w:eastAsia="Arial" w:hAnsi="Arial" w:cs="Arial"/>
                <w:sz w:val="22"/>
                <w:szCs w:val="22"/>
              </w:rPr>
              <w:lastRenderedPageBreak/>
              <w:t>Sabrá cómo se debe de crear un sindicato, realizar un contrato colectivo, contrato Ley, reglamento interior del trabajo.</w:t>
            </w:r>
          </w:p>
          <w:p w:rsidR="00AF4004" w:rsidRPr="00AD0328" w:rsidRDefault="00285E09">
            <w:pPr>
              <w:rPr>
                <w:rFonts w:ascii="Arial" w:eastAsia="Arial" w:hAnsi="Arial" w:cs="Arial"/>
                <w:sz w:val="22"/>
                <w:szCs w:val="22"/>
              </w:rPr>
            </w:pPr>
            <w:r w:rsidRPr="00AD0328">
              <w:rPr>
                <w:rFonts w:ascii="Arial" w:eastAsia="Arial" w:hAnsi="Arial" w:cs="Arial"/>
                <w:sz w:val="22"/>
                <w:szCs w:val="22"/>
              </w:rPr>
              <w:t>Sabrá que procedimientos iniciar en caso de violación a sus derechos del trabajo de corte colectivo.</w:t>
            </w:r>
          </w:p>
        </w:tc>
      </w:tr>
      <w:tr w:rsidR="00AF4004" w:rsidRPr="00AD0328">
        <w:tc>
          <w:tcPr>
            <w:tcW w:w="2518"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lastRenderedPageBreak/>
              <w:t>Aptitudes</w:t>
            </w:r>
          </w:p>
        </w:tc>
        <w:tc>
          <w:tcPr>
            <w:tcW w:w="7594"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Será apto para desenvolverse naturalmente en esta materia al término del semestre.</w:t>
            </w:r>
          </w:p>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Redactará contratos colectivos, contratos individuales, reglamentos interiores, así como los estatutos y reglamentos de un sindicato, federación y confederación.</w:t>
            </w:r>
          </w:p>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Sabrá utilizar los medios procesales del derecho colectivo del trabajo.</w:t>
            </w:r>
          </w:p>
          <w:p w:rsidR="00AF4004" w:rsidRPr="00AD0328" w:rsidRDefault="00AF4004">
            <w:pPr>
              <w:jc w:val="center"/>
              <w:rPr>
                <w:rFonts w:ascii="Arial" w:eastAsia="Arial" w:hAnsi="Arial" w:cs="Arial"/>
                <w:b/>
                <w:sz w:val="22"/>
                <w:szCs w:val="22"/>
              </w:rPr>
            </w:pPr>
          </w:p>
        </w:tc>
      </w:tr>
      <w:tr w:rsidR="00AF4004" w:rsidRPr="00AD0328">
        <w:tc>
          <w:tcPr>
            <w:tcW w:w="2518"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Valores</w:t>
            </w:r>
          </w:p>
        </w:tc>
        <w:tc>
          <w:tcPr>
            <w:tcW w:w="7594"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Respeto, Honestidad, Responsabilidad, Trabajo en equipo.</w:t>
            </w:r>
          </w:p>
          <w:p w:rsidR="00AF4004" w:rsidRPr="00AD0328" w:rsidRDefault="00AF4004">
            <w:pPr>
              <w:jc w:val="center"/>
              <w:rPr>
                <w:rFonts w:ascii="Arial" w:eastAsia="Arial" w:hAnsi="Arial" w:cs="Arial"/>
                <w:b/>
                <w:sz w:val="22"/>
                <w:szCs w:val="22"/>
              </w:rPr>
            </w:pPr>
          </w:p>
        </w:tc>
      </w:tr>
      <w:tr w:rsidR="00AF4004" w:rsidRPr="00AD0328">
        <w:tc>
          <w:tcPr>
            <w:tcW w:w="2518"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Capacidades</w:t>
            </w:r>
          </w:p>
        </w:tc>
        <w:tc>
          <w:tcPr>
            <w:tcW w:w="7594"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Asesoría jurídica en actos del Derecho Colectivo del Trabajo</w:t>
            </w:r>
          </w:p>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 xml:space="preserve">Asesoría en materia de contratos colectivos, contratos ley, sindicatos, federaciones, confederaciones, reglamentos interiores del trabajo, huelga y conflictos de naturaleza económica. </w:t>
            </w:r>
          </w:p>
        </w:tc>
      </w:tr>
      <w:tr w:rsidR="00AF4004" w:rsidRPr="00AD0328">
        <w:tc>
          <w:tcPr>
            <w:tcW w:w="2518"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Habilidades</w:t>
            </w:r>
          </w:p>
        </w:tc>
        <w:tc>
          <w:tcPr>
            <w:tcW w:w="7594"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Argumentación oral y escrita</w:t>
            </w:r>
          </w:p>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 xml:space="preserve">Redacción lógica y coherente </w:t>
            </w:r>
          </w:p>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Investigación</w:t>
            </w:r>
          </w:p>
          <w:p w:rsidR="00AF4004" w:rsidRPr="00AD0328" w:rsidRDefault="00AF4004">
            <w:pPr>
              <w:jc w:val="center"/>
              <w:rPr>
                <w:rFonts w:ascii="Arial" w:eastAsia="Arial" w:hAnsi="Arial" w:cs="Arial"/>
                <w:b/>
                <w:sz w:val="22"/>
                <w:szCs w:val="22"/>
              </w:rPr>
            </w:pPr>
          </w:p>
        </w:tc>
      </w:tr>
    </w:tbl>
    <w:p w:rsidR="00AF4004" w:rsidRPr="00AD0328" w:rsidRDefault="00AF4004">
      <w:pPr>
        <w:rPr>
          <w:rFonts w:ascii="Arial" w:eastAsia="Arial" w:hAnsi="Arial" w:cs="Arial"/>
          <w:b/>
          <w:sz w:val="22"/>
          <w:szCs w:val="22"/>
        </w:rPr>
      </w:pPr>
    </w:p>
    <w:p w:rsidR="00AF4004" w:rsidRPr="00AD0328" w:rsidRDefault="00285E09">
      <w:pPr>
        <w:numPr>
          <w:ilvl w:val="0"/>
          <w:numId w:val="1"/>
        </w:numPr>
        <w:pBdr>
          <w:top w:val="nil"/>
          <w:left w:val="nil"/>
          <w:bottom w:val="nil"/>
          <w:right w:val="nil"/>
          <w:between w:val="nil"/>
        </w:pBdr>
        <w:rPr>
          <w:rFonts w:ascii="Arial" w:eastAsia="Arial" w:hAnsi="Arial" w:cs="Arial"/>
          <w:b/>
          <w:color w:val="000000"/>
          <w:sz w:val="22"/>
          <w:szCs w:val="22"/>
        </w:rPr>
      </w:pPr>
      <w:r w:rsidRPr="00AD0328">
        <w:rPr>
          <w:rFonts w:ascii="Arial" w:eastAsia="Arial" w:hAnsi="Arial" w:cs="Arial"/>
          <w:b/>
          <w:color w:val="000000"/>
          <w:sz w:val="22"/>
          <w:szCs w:val="22"/>
        </w:rPr>
        <w:t xml:space="preserve">BIBLIOGRAFÍA </w:t>
      </w:r>
    </w:p>
    <w:p w:rsidR="00AF4004" w:rsidRPr="00AD0328" w:rsidRDefault="00AF4004">
      <w:pPr>
        <w:rPr>
          <w:rFonts w:ascii="Arial" w:eastAsia="Arial" w:hAnsi="Arial" w:cs="Arial"/>
          <w:b/>
          <w:sz w:val="22"/>
          <w:szCs w:val="22"/>
        </w:rPr>
      </w:pPr>
    </w:p>
    <w:tbl>
      <w:tblPr>
        <w:tblStyle w:val="a8"/>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293"/>
        <w:gridCol w:w="2059"/>
        <w:gridCol w:w="912"/>
        <w:gridCol w:w="2919"/>
      </w:tblGrid>
      <w:tr w:rsidR="00AF4004" w:rsidRPr="00AD0328">
        <w:tc>
          <w:tcPr>
            <w:tcW w:w="177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Autor(es)</w:t>
            </w:r>
          </w:p>
        </w:tc>
        <w:tc>
          <w:tcPr>
            <w:tcW w:w="2293"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Título</w:t>
            </w:r>
          </w:p>
        </w:tc>
        <w:tc>
          <w:tcPr>
            <w:tcW w:w="205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Editorial</w:t>
            </w:r>
          </w:p>
        </w:tc>
        <w:tc>
          <w:tcPr>
            <w:tcW w:w="912"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Año</w:t>
            </w:r>
          </w:p>
        </w:tc>
        <w:tc>
          <w:tcPr>
            <w:tcW w:w="291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URL o biblioteca digital donde está disponible (en su caso)</w:t>
            </w:r>
          </w:p>
        </w:tc>
      </w:tr>
      <w:tr w:rsidR="00AF4004" w:rsidRPr="00AD0328">
        <w:tc>
          <w:tcPr>
            <w:tcW w:w="177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 xml:space="preserve">Tena </w:t>
            </w:r>
            <w:proofErr w:type="spellStart"/>
            <w:r w:rsidRPr="00AD0328">
              <w:rPr>
                <w:rFonts w:ascii="Arial" w:eastAsia="Arial" w:hAnsi="Arial" w:cs="Arial"/>
                <w:sz w:val="22"/>
                <w:szCs w:val="22"/>
              </w:rPr>
              <w:t>Suck</w:t>
            </w:r>
            <w:proofErr w:type="spellEnd"/>
            <w:r w:rsidRPr="00AD0328">
              <w:rPr>
                <w:rFonts w:ascii="Arial" w:eastAsia="Arial" w:hAnsi="Arial" w:cs="Arial"/>
                <w:sz w:val="22"/>
                <w:szCs w:val="22"/>
              </w:rPr>
              <w:t xml:space="preserve">, Rafael e </w:t>
            </w:r>
            <w:proofErr w:type="spellStart"/>
            <w:r w:rsidRPr="00AD0328">
              <w:rPr>
                <w:rFonts w:ascii="Arial" w:eastAsia="Arial" w:hAnsi="Arial" w:cs="Arial"/>
                <w:sz w:val="22"/>
                <w:szCs w:val="22"/>
              </w:rPr>
              <w:t>Italo</w:t>
            </w:r>
            <w:proofErr w:type="spellEnd"/>
            <w:r w:rsidRPr="00AD0328">
              <w:rPr>
                <w:rFonts w:ascii="Arial" w:eastAsia="Arial" w:hAnsi="Arial" w:cs="Arial"/>
                <w:sz w:val="22"/>
                <w:szCs w:val="22"/>
              </w:rPr>
              <w:t xml:space="preserve"> Morales, Hugo</w:t>
            </w:r>
          </w:p>
        </w:tc>
        <w:tc>
          <w:tcPr>
            <w:tcW w:w="2293"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Derecho colectivo del trabajo.</w:t>
            </w:r>
          </w:p>
        </w:tc>
        <w:tc>
          <w:tcPr>
            <w:tcW w:w="205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 xml:space="preserve">Editorial </w:t>
            </w:r>
            <w:proofErr w:type="spellStart"/>
            <w:r w:rsidRPr="00AD0328">
              <w:rPr>
                <w:rFonts w:ascii="Arial" w:eastAsia="Arial" w:hAnsi="Arial" w:cs="Arial"/>
                <w:sz w:val="22"/>
                <w:szCs w:val="22"/>
              </w:rPr>
              <w:t>Sista</w:t>
            </w:r>
            <w:proofErr w:type="spellEnd"/>
            <w:r w:rsidRPr="00AD0328">
              <w:rPr>
                <w:rFonts w:ascii="Arial" w:eastAsia="Arial" w:hAnsi="Arial" w:cs="Arial"/>
                <w:sz w:val="22"/>
                <w:szCs w:val="22"/>
              </w:rPr>
              <w:t xml:space="preserve"> S.A. de C.V.</w:t>
            </w:r>
          </w:p>
        </w:tc>
        <w:tc>
          <w:tcPr>
            <w:tcW w:w="912"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2011</w:t>
            </w:r>
          </w:p>
        </w:tc>
        <w:tc>
          <w:tcPr>
            <w:tcW w:w="2919" w:type="dxa"/>
            <w:vAlign w:val="center"/>
          </w:tcPr>
          <w:p w:rsidR="00AF4004" w:rsidRPr="00AD0328" w:rsidRDefault="00AF4004">
            <w:pPr>
              <w:jc w:val="center"/>
              <w:rPr>
                <w:rFonts w:ascii="Arial" w:eastAsia="Arial" w:hAnsi="Arial" w:cs="Arial"/>
                <w:b/>
                <w:color w:val="000000"/>
                <w:sz w:val="22"/>
                <w:szCs w:val="22"/>
              </w:rPr>
            </w:pPr>
          </w:p>
        </w:tc>
      </w:tr>
      <w:tr w:rsidR="00AF4004" w:rsidRPr="00AD0328">
        <w:tc>
          <w:tcPr>
            <w:tcW w:w="177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Dávalos, José</w:t>
            </w:r>
          </w:p>
        </w:tc>
        <w:tc>
          <w:tcPr>
            <w:tcW w:w="2293"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Derecho colectivo y derecho procesal del trabajo.</w:t>
            </w:r>
          </w:p>
        </w:tc>
        <w:tc>
          <w:tcPr>
            <w:tcW w:w="205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Editorial Porrúa.</w:t>
            </w:r>
          </w:p>
        </w:tc>
        <w:tc>
          <w:tcPr>
            <w:tcW w:w="912"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2013</w:t>
            </w:r>
          </w:p>
        </w:tc>
        <w:tc>
          <w:tcPr>
            <w:tcW w:w="2919" w:type="dxa"/>
            <w:vAlign w:val="center"/>
          </w:tcPr>
          <w:p w:rsidR="00AF4004" w:rsidRPr="00AD0328" w:rsidRDefault="00AF4004">
            <w:pPr>
              <w:jc w:val="center"/>
              <w:rPr>
                <w:rFonts w:ascii="Arial" w:eastAsia="Arial" w:hAnsi="Arial" w:cs="Arial"/>
                <w:b/>
                <w:color w:val="000000"/>
                <w:sz w:val="22"/>
                <w:szCs w:val="22"/>
              </w:rPr>
            </w:pPr>
          </w:p>
        </w:tc>
      </w:tr>
      <w:tr w:rsidR="00AF4004" w:rsidRPr="00AD0328">
        <w:tc>
          <w:tcPr>
            <w:tcW w:w="177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Reynoso, Carlos</w:t>
            </w:r>
          </w:p>
        </w:tc>
        <w:tc>
          <w:tcPr>
            <w:tcW w:w="2293"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Derecho procesal del trabajo.</w:t>
            </w:r>
          </w:p>
        </w:tc>
        <w:tc>
          <w:tcPr>
            <w:tcW w:w="205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Editorial Porrúa.</w:t>
            </w:r>
          </w:p>
        </w:tc>
        <w:tc>
          <w:tcPr>
            <w:tcW w:w="912"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2014</w:t>
            </w:r>
          </w:p>
        </w:tc>
        <w:tc>
          <w:tcPr>
            <w:tcW w:w="2919" w:type="dxa"/>
            <w:vAlign w:val="center"/>
          </w:tcPr>
          <w:p w:rsidR="00AF4004" w:rsidRPr="00AD0328" w:rsidRDefault="00AF4004">
            <w:pPr>
              <w:jc w:val="center"/>
              <w:rPr>
                <w:rFonts w:ascii="Arial" w:eastAsia="Arial" w:hAnsi="Arial" w:cs="Arial"/>
                <w:b/>
                <w:color w:val="000000"/>
                <w:sz w:val="22"/>
                <w:szCs w:val="22"/>
              </w:rPr>
            </w:pPr>
          </w:p>
        </w:tc>
      </w:tr>
      <w:tr w:rsidR="008F6C6C" w:rsidRPr="00AD0328">
        <w:tc>
          <w:tcPr>
            <w:tcW w:w="1779" w:type="dxa"/>
            <w:vAlign w:val="center"/>
          </w:tcPr>
          <w:p w:rsidR="008F6C6C" w:rsidRPr="00AD0328" w:rsidRDefault="008F6C6C" w:rsidP="008F6C6C">
            <w:pPr>
              <w:jc w:val="center"/>
              <w:rPr>
                <w:rFonts w:ascii="Arial" w:eastAsia="Arial" w:hAnsi="Arial" w:cs="Arial"/>
                <w:sz w:val="22"/>
                <w:szCs w:val="22"/>
              </w:rPr>
            </w:pPr>
            <w:r w:rsidRPr="00AD0328">
              <w:rPr>
                <w:rFonts w:ascii="Arial" w:eastAsia="Arial" w:hAnsi="Arial" w:cs="Arial"/>
                <w:sz w:val="22"/>
                <w:szCs w:val="22"/>
              </w:rPr>
              <w:t xml:space="preserve">Zapata, F. </w:t>
            </w:r>
          </w:p>
        </w:tc>
        <w:tc>
          <w:tcPr>
            <w:tcW w:w="2293" w:type="dxa"/>
            <w:vAlign w:val="center"/>
          </w:tcPr>
          <w:p w:rsidR="008F6C6C" w:rsidRPr="00AD0328" w:rsidRDefault="008F6C6C">
            <w:pPr>
              <w:jc w:val="center"/>
              <w:rPr>
                <w:rFonts w:ascii="Arial" w:eastAsia="Arial" w:hAnsi="Arial" w:cs="Arial"/>
                <w:sz w:val="22"/>
                <w:szCs w:val="22"/>
              </w:rPr>
            </w:pPr>
            <w:r w:rsidRPr="00AD0328">
              <w:rPr>
                <w:rFonts w:ascii="Arial" w:eastAsia="Arial" w:hAnsi="Arial" w:cs="Arial"/>
                <w:sz w:val="22"/>
                <w:szCs w:val="22"/>
              </w:rPr>
              <w:t>Historia mínima del sindicalismo latinoamericano. México</w:t>
            </w:r>
          </w:p>
        </w:tc>
        <w:tc>
          <w:tcPr>
            <w:tcW w:w="2059" w:type="dxa"/>
            <w:vAlign w:val="center"/>
          </w:tcPr>
          <w:p w:rsidR="008F6C6C" w:rsidRPr="00AD0328" w:rsidRDefault="008F6C6C">
            <w:pPr>
              <w:jc w:val="center"/>
              <w:rPr>
                <w:rFonts w:ascii="Arial" w:eastAsia="Arial" w:hAnsi="Arial" w:cs="Arial"/>
                <w:sz w:val="22"/>
                <w:szCs w:val="22"/>
              </w:rPr>
            </w:pPr>
            <w:r w:rsidRPr="00AD0328">
              <w:rPr>
                <w:rFonts w:ascii="Arial" w:eastAsia="Arial" w:hAnsi="Arial" w:cs="Arial"/>
                <w:sz w:val="22"/>
                <w:szCs w:val="22"/>
              </w:rPr>
              <w:t>El Colegio de México</w:t>
            </w:r>
          </w:p>
        </w:tc>
        <w:tc>
          <w:tcPr>
            <w:tcW w:w="912" w:type="dxa"/>
            <w:vAlign w:val="center"/>
          </w:tcPr>
          <w:p w:rsidR="008F6C6C" w:rsidRPr="00AD0328" w:rsidRDefault="008F6C6C">
            <w:pPr>
              <w:jc w:val="center"/>
              <w:rPr>
                <w:rFonts w:ascii="Arial" w:eastAsia="Arial" w:hAnsi="Arial" w:cs="Arial"/>
                <w:b/>
                <w:color w:val="000000"/>
                <w:sz w:val="22"/>
                <w:szCs w:val="22"/>
              </w:rPr>
            </w:pPr>
            <w:r w:rsidRPr="00AD0328">
              <w:rPr>
                <w:rFonts w:ascii="Arial" w:eastAsia="Arial" w:hAnsi="Arial" w:cs="Arial"/>
                <w:b/>
                <w:color w:val="000000"/>
                <w:sz w:val="22"/>
                <w:szCs w:val="22"/>
              </w:rPr>
              <w:t>2013</w:t>
            </w:r>
          </w:p>
        </w:tc>
        <w:tc>
          <w:tcPr>
            <w:tcW w:w="2919" w:type="dxa"/>
            <w:vAlign w:val="center"/>
          </w:tcPr>
          <w:p w:rsidR="008F6C6C" w:rsidRPr="00AD0328" w:rsidRDefault="008F6C6C">
            <w:pPr>
              <w:jc w:val="center"/>
              <w:rPr>
                <w:rFonts w:ascii="Arial" w:eastAsia="Arial" w:hAnsi="Arial" w:cs="Arial"/>
                <w:b/>
                <w:color w:val="000000"/>
                <w:sz w:val="22"/>
                <w:szCs w:val="22"/>
              </w:rPr>
            </w:pPr>
            <w:r w:rsidRPr="00AD0328">
              <w:rPr>
                <w:rFonts w:ascii="Arial" w:eastAsia="Arial" w:hAnsi="Arial" w:cs="Arial"/>
                <w:sz w:val="22"/>
                <w:szCs w:val="22"/>
              </w:rPr>
              <w:t>http://web.b.ebscohost.com.wdg.biblio.udg.mx</w:t>
            </w:r>
          </w:p>
        </w:tc>
      </w:tr>
      <w:tr w:rsidR="00AF4004" w:rsidRPr="00AD0328">
        <w:tc>
          <w:tcPr>
            <w:tcW w:w="1779"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De la Cueva, Mario</w:t>
            </w:r>
          </w:p>
        </w:tc>
        <w:tc>
          <w:tcPr>
            <w:tcW w:w="2293"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Nuevo derecho del Trabajo. 22 Ed.</w:t>
            </w:r>
          </w:p>
        </w:tc>
        <w:tc>
          <w:tcPr>
            <w:tcW w:w="2059" w:type="dxa"/>
            <w:vAlign w:val="center"/>
          </w:tcPr>
          <w:p w:rsidR="00AF4004" w:rsidRPr="00AD0328" w:rsidRDefault="00285E09">
            <w:pPr>
              <w:jc w:val="center"/>
              <w:rPr>
                <w:rFonts w:ascii="Arial" w:eastAsia="Arial" w:hAnsi="Arial" w:cs="Arial"/>
                <w:sz w:val="22"/>
                <w:szCs w:val="22"/>
              </w:rPr>
            </w:pPr>
            <w:r w:rsidRPr="00AD0328">
              <w:rPr>
                <w:rFonts w:ascii="Arial" w:eastAsia="Arial" w:hAnsi="Arial" w:cs="Arial"/>
                <w:sz w:val="22"/>
                <w:szCs w:val="22"/>
              </w:rPr>
              <w:t>Editorial Porrúa.</w:t>
            </w:r>
          </w:p>
        </w:tc>
        <w:tc>
          <w:tcPr>
            <w:tcW w:w="912"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2015</w:t>
            </w:r>
          </w:p>
        </w:tc>
        <w:tc>
          <w:tcPr>
            <w:tcW w:w="2919" w:type="dxa"/>
            <w:vAlign w:val="center"/>
          </w:tcPr>
          <w:p w:rsidR="00AF4004" w:rsidRPr="00AD0328" w:rsidRDefault="00AF4004">
            <w:pPr>
              <w:jc w:val="center"/>
              <w:rPr>
                <w:rFonts w:ascii="Arial" w:eastAsia="Arial" w:hAnsi="Arial" w:cs="Arial"/>
                <w:b/>
                <w:color w:val="000000"/>
                <w:sz w:val="22"/>
                <w:szCs w:val="22"/>
              </w:rPr>
            </w:pPr>
          </w:p>
        </w:tc>
      </w:tr>
    </w:tbl>
    <w:p w:rsidR="00AF4004" w:rsidRPr="00AD0328" w:rsidRDefault="00AF4004">
      <w:pPr>
        <w:rPr>
          <w:rFonts w:ascii="Arial" w:eastAsia="Arial" w:hAnsi="Arial" w:cs="Arial"/>
          <w:b/>
          <w:sz w:val="22"/>
          <w:szCs w:val="22"/>
        </w:rPr>
      </w:pPr>
    </w:p>
    <w:p w:rsidR="00AF4004" w:rsidRPr="00AD0328" w:rsidRDefault="00285E09">
      <w:pPr>
        <w:numPr>
          <w:ilvl w:val="0"/>
          <w:numId w:val="1"/>
        </w:numPr>
        <w:pBdr>
          <w:top w:val="nil"/>
          <w:left w:val="nil"/>
          <w:bottom w:val="nil"/>
          <w:right w:val="nil"/>
          <w:between w:val="nil"/>
        </w:pBdr>
        <w:rPr>
          <w:rFonts w:ascii="Arial" w:eastAsia="Arial" w:hAnsi="Arial" w:cs="Arial"/>
          <w:b/>
          <w:color w:val="000000"/>
          <w:sz w:val="22"/>
          <w:szCs w:val="22"/>
        </w:rPr>
      </w:pPr>
      <w:r w:rsidRPr="00AD0328">
        <w:rPr>
          <w:rFonts w:ascii="Arial" w:eastAsia="Arial" w:hAnsi="Arial" w:cs="Arial"/>
          <w:b/>
          <w:color w:val="000000"/>
          <w:sz w:val="22"/>
          <w:szCs w:val="22"/>
        </w:rPr>
        <w:t>BIBLIOGRAFÍA COMPLEMENTARIA</w:t>
      </w:r>
    </w:p>
    <w:p w:rsidR="00AF4004" w:rsidRPr="00AD0328" w:rsidRDefault="00AF4004">
      <w:pPr>
        <w:rPr>
          <w:rFonts w:ascii="Arial" w:eastAsia="Arial" w:hAnsi="Arial" w:cs="Arial"/>
          <w:b/>
          <w:color w:val="000000"/>
          <w:sz w:val="22"/>
          <w:szCs w:val="22"/>
        </w:rPr>
      </w:pPr>
    </w:p>
    <w:tbl>
      <w:tblPr>
        <w:tblStyle w:val="a9"/>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293"/>
        <w:gridCol w:w="2059"/>
        <w:gridCol w:w="912"/>
        <w:gridCol w:w="2919"/>
      </w:tblGrid>
      <w:tr w:rsidR="00AF4004" w:rsidRPr="00AD0328">
        <w:tc>
          <w:tcPr>
            <w:tcW w:w="177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Autor(es)</w:t>
            </w:r>
          </w:p>
        </w:tc>
        <w:tc>
          <w:tcPr>
            <w:tcW w:w="2293"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Título</w:t>
            </w:r>
          </w:p>
        </w:tc>
        <w:tc>
          <w:tcPr>
            <w:tcW w:w="205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Editorial</w:t>
            </w:r>
          </w:p>
        </w:tc>
        <w:tc>
          <w:tcPr>
            <w:tcW w:w="912"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Año</w:t>
            </w:r>
          </w:p>
        </w:tc>
        <w:tc>
          <w:tcPr>
            <w:tcW w:w="291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URL o biblioteca digital donde está disponible (en su caso)</w:t>
            </w:r>
          </w:p>
        </w:tc>
      </w:tr>
      <w:tr w:rsidR="00AF4004" w:rsidRPr="00AD0328">
        <w:tc>
          <w:tcPr>
            <w:tcW w:w="1779" w:type="dxa"/>
            <w:vAlign w:val="center"/>
          </w:tcPr>
          <w:p w:rsidR="00AF4004" w:rsidRPr="00AD0328" w:rsidRDefault="00285E09">
            <w:pPr>
              <w:jc w:val="center"/>
              <w:rPr>
                <w:rFonts w:ascii="Arial" w:eastAsia="Arial" w:hAnsi="Arial" w:cs="Arial"/>
                <w:b/>
                <w:color w:val="000000"/>
                <w:sz w:val="22"/>
                <w:szCs w:val="22"/>
              </w:rPr>
            </w:pPr>
            <w:proofErr w:type="spellStart"/>
            <w:r w:rsidRPr="00AD0328">
              <w:rPr>
                <w:rFonts w:ascii="Arial" w:eastAsia="Arial" w:hAnsi="Arial" w:cs="Arial"/>
                <w:sz w:val="22"/>
                <w:szCs w:val="22"/>
              </w:rPr>
              <w:lastRenderedPageBreak/>
              <w:t>Bouzas</w:t>
            </w:r>
            <w:proofErr w:type="spellEnd"/>
            <w:r w:rsidRPr="00AD0328">
              <w:rPr>
                <w:rFonts w:ascii="Arial" w:eastAsia="Arial" w:hAnsi="Arial" w:cs="Arial"/>
                <w:sz w:val="22"/>
                <w:szCs w:val="22"/>
              </w:rPr>
              <w:t>, José Alfonso</w:t>
            </w:r>
          </w:p>
        </w:tc>
        <w:tc>
          <w:tcPr>
            <w:tcW w:w="2293"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Derecho colectivo y derecho procesal del trabajo.</w:t>
            </w:r>
          </w:p>
        </w:tc>
        <w:tc>
          <w:tcPr>
            <w:tcW w:w="205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Iure Editores.</w:t>
            </w:r>
          </w:p>
        </w:tc>
        <w:tc>
          <w:tcPr>
            <w:tcW w:w="912"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2006</w:t>
            </w:r>
          </w:p>
        </w:tc>
        <w:tc>
          <w:tcPr>
            <w:tcW w:w="2919" w:type="dxa"/>
            <w:vAlign w:val="center"/>
          </w:tcPr>
          <w:p w:rsidR="00AF4004" w:rsidRPr="00AD0328" w:rsidRDefault="00AF4004">
            <w:pPr>
              <w:jc w:val="center"/>
              <w:rPr>
                <w:rFonts w:ascii="Arial" w:eastAsia="Arial" w:hAnsi="Arial" w:cs="Arial"/>
                <w:b/>
                <w:color w:val="000000"/>
                <w:sz w:val="22"/>
                <w:szCs w:val="22"/>
              </w:rPr>
            </w:pPr>
          </w:p>
        </w:tc>
      </w:tr>
      <w:tr w:rsidR="00AF4004" w:rsidRPr="00AD0328">
        <w:tc>
          <w:tcPr>
            <w:tcW w:w="177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 xml:space="preserve">De Buen Lozano, </w:t>
            </w:r>
            <w:proofErr w:type="spellStart"/>
            <w:r w:rsidRPr="00AD0328">
              <w:rPr>
                <w:rFonts w:ascii="Arial" w:eastAsia="Arial" w:hAnsi="Arial" w:cs="Arial"/>
                <w:sz w:val="22"/>
                <w:szCs w:val="22"/>
              </w:rPr>
              <w:t>Nestor</w:t>
            </w:r>
            <w:proofErr w:type="spellEnd"/>
            <w:r w:rsidRPr="00AD0328">
              <w:rPr>
                <w:rFonts w:ascii="Arial" w:eastAsia="Arial" w:hAnsi="Arial" w:cs="Arial"/>
                <w:sz w:val="22"/>
                <w:szCs w:val="22"/>
              </w:rPr>
              <w:t>.</w:t>
            </w:r>
          </w:p>
        </w:tc>
        <w:tc>
          <w:tcPr>
            <w:tcW w:w="2293"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Derecho del Trabajo. 24 Ed.</w:t>
            </w:r>
          </w:p>
        </w:tc>
        <w:tc>
          <w:tcPr>
            <w:tcW w:w="2059"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sz w:val="22"/>
                <w:szCs w:val="22"/>
              </w:rPr>
              <w:t>Editorial Porrúa.</w:t>
            </w:r>
          </w:p>
        </w:tc>
        <w:tc>
          <w:tcPr>
            <w:tcW w:w="912" w:type="dxa"/>
            <w:vAlign w:val="center"/>
          </w:tcPr>
          <w:p w:rsidR="00AF4004" w:rsidRPr="00AD0328" w:rsidRDefault="00285E09">
            <w:pPr>
              <w:jc w:val="center"/>
              <w:rPr>
                <w:rFonts w:ascii="Arial" w:eastAsia="Arial" w:hAnsi="Arial" w:cs="Arial"/>
                <w:b/>
                <w:color w:val="000000"/>
                <w:sz w:val="22"/>
                <w:szCs w:val="22"/>
              </w:rPr>
            </w:pPr>
            <w:r w:rsidRPr="00AD0328">
              <w:rPr>
                <w:rFonts w:ascii="Arial" w:eastAsia="Arial" w:hAnsi="Arial" w:cs="Arial"/>
                <w:b/>
                <w:color w:val="000000"/>
                <w:sz w:val="22"/>
                <w:szCs w:val="22"/>
              </w:rPr>
              <w:t>2014</w:t>
            </w:r>
          </w:p>
        </w:tc>
        <w:tc>
          <w:tcPr>
            <w:tcW w:w="2919" w:type="dxa"/>
            <w:vAlign w:val="center"/>
          </w:tcPr>
          <w:p w:rsidR="00AF4004" w:rsidRPr="00AD0328" w:rsidRDefault="00AF4004">
            <w:pPr>
              <w:jc w:val="center"/>
              <w:rPr>
                <w:rFonts w:ascii="Arial" w:eastAsia="Arial" w:hAnsi="Arial" w:cs="Arial"/>
                <w:b/>
                <w:color w:val="000000"/>
                <w:sz w:val="22"/>
                <w:szCs w:val="22"/>
              </w:rPr>
            </w:pPr>
          </w:p>
        </w:tc>
      </w:tr>
    </w:tbl>
    <w:p w:rsidR="00AF4004" w:rsidRPr="00AD0328" w:rsidRDefault="00AF4004">
      <w:pPr>
        <w:rPr>
          <w:rFonts w:ascii="Arial" w:eastAsia="Arial" w:hAnsi="Arial" w:cs="Arial"/>
          <w:sz w:val="22"/>
          <w:szCs w:val="22"/>
        </w:rPr>
      </w:pPr>
    </w:p>
    <w:p w:rsidR="00AF4004" w:rsidRPr="00AD0328" w:rsidRDefault="00285E09">
      <w:pPr>
        <w:numPr>
          <w:ilvl w:val="0"/>
          <w:numId w:val="2"/>
        </w:numPr>
        <w:pBdr>
          <w:top w:val="nil"/>
          <w:left w:val="nil"/>
          <w:bottom w:val="nil"/>
          <w:right w:val="nil"/>
          <w:between w:val="nil"/>
        </w:pBdr>
        <w:rPr>
          <w:rFonts w:ascii="Arial" w:eastAsia="Arial" w:hAnsi="Arial" w:cs="Arial"/>
          <w:color w:val="000000"/>
          <w:sz w:val="22"/>
          <w:szCs w:val="22"/>
        </w:rPr>
      </w:pPr>
      <w:r w:rsidRPr="00AD0328">
        <w:rPr>
          <w:rFonts w:ascii="Arial" w:eastAsia="Arial" w:hAnsi="Arial" w:cs="Arial"/>
          <w:color w:val="000000"/>
          <w:sz w:val="22"/>
          <w:szCs w:val="22"/>
        </w:rPr>
        <w:t>Materiales de apoyo académico:</w:t>
      </w:r>
    </w:p>
    <w:p w:rsidR="00AF4004" w:rsidRPr="00AD0328" w:rsidRDefault="00AF4004">
      <w:pPr>
        <w:pBdr>
          <w:top w:val="nil"/>
          <w:left w:val="nil"/>
          <w:bottom w:val="nil"/>
          <w:right w:val="nil"/>
          <w:between w:val="nil"/>
        </w:pBdr>
        <w:ind w:left="720" w:hanging="708"/>
        <w:rPr>
          <w:rFonts w:ascii="Arial" w:eastAsia="Arial" w:hAnsi="Arial" w:cs="Arial"/>
          <w:color w:val="000000"/>
          <w:sz w:val="22"/>
          <w:szCs w:val="22"/>
        </w:rPr>
      </w:pPr>
    </w:p>
    <w:p w:rsidR="00AF4004" w:rsidRPr="00AD0328" w:rsidRDefault="00285E09">
      <w:pPr>
        <w:pBdr>
          <w:top w:val="nil"/>
          <w:left w:val="nil"/>
          <w:bottom w:val="nil"/>
          <w:right w:val="nil"/>
          <w:between w:val="nil"/>
        </w:pBdr>
        <w:ind w:left="720" w:hanging="708"/>
        <w:rPr>
          <w:rFonts w:ascii="Arial" w:eastAsia="Arial" w:hAnsi="Arial" w:cs="Arial"/>
          <w:color w:val="000000"/>
          <w:sz w:val="22"/>
          <w:szCs w:val="22"/>
        </w:rPr>
      </w:pPr>
      <w:r w:rsidRPr="00AD0328">
        <w:rPr>
          <w:rFonts w:ascii="Arial" w:eastAsia="Arial" w:hAnsi="Arial" w:cs="Arial"/>
          <w:color w:val="000000"/>
          <w:sz w:val="22"/>
          <w:szCs w:val="22"/>
        </w:rPr>
        <w:t>Constitución Política de los Estados Unidos Mexicanos</w:t>
      </w:r>
    </w:p>
    <w:p w:rsidR="00AF4004" w:rsidRPr="00AD0328" w:rsidRDefault="00285E09">
      <w:pPr>
        <w:pBdr>
          <w:top w:val="nil"/>
          <w:left w:val="nil"/>
          <w:bottom w:val="nil"/>
          <w:right w:val="nil"/>
          <w:between w:val="nil"/>
        </w:pBdr>
        <w:ind w:left="720" w:hanging="708"/>
        <w:rPr>
          <w:rFonts w:ascii="Arial" w:eastAsia="Arial" w:hAnsi="Arial" w:cs="Arial"/>
          <w:color w:val="000000"/>
          <w:sz w:val="22"/>
          <w:szCs w:val="22"/>
        </w:rPr>
      </w:pPr>
      <w:r w:rsidRPr="00AD0328">
        <w:rPr>
          <w:rFonts w:ascii="Arial" w:eastAsia="Arial" w:hAnsi="Arial" w:cs="Arial"/>
          <w:color w:val="000000"/>
          <w:sz w:val="22"/>
          <w:szCs w:val="22"/>
        </w:rPr>
        <w:t>Ley Federal del Trabajo.</w:t>
      </w:r>
    </w:p>
    <w:p w:rsidR="00AF4004" w:rsidRPr="00AD0328" w:rsidRDefault="00AF4004">
      <w:pPr>
        <w:rPr>
          <w:rFonts w:ascii="Arial" w:hAnsi="Arial" w:cs="Arial"/>
          <w:sz w:val="22"/>
          <w:szCs w:val="22"/>
        </w:rPr>
      </w:pPr>
    </w:p>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sz w:val="22"/>
          <w:szCs w:val="22"/>
        </w:rPr>
      </w:pPr>
      <w:r w:rsidRPr="00AD0328">
        <w:rPr>
          <w:rFonts w:ascii="Arial" w:eastAsia="Arial" w:hAnsi="Arial" w:cs="Arial"/>
          <w:b/>
          <w:sz w:val="22"/>
          <w:szCs w:val="22"/>
        </w:rPr>
        <w:t>5 PLANEACIÓN POR SEMANAS     Esta parte no la contesten ustedes, es para cada profesor.</w:t>
      </w:r>
    </w:p>
    <w:p w:rsidR="00AF4004" w:rsidRPr="00AD0328" w:rsidRDefault="00AF4004">
      <w:pPr>
        <w:rPr>
          <w:rFonts w:ascii="Arial" w:eastAsia="Arial" w:hAnsi="Arial" w:cs="Arial"/>
          <w:sz w:val="22"/>
          <w:szCs w:val="22"/>
        </w:rPr>
      </w:pPr>
    </w:p>
    <w:tbl>
      <w:tblPr>
        <w:tblStyle w:val="aa"/>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1557"/>
        <w:gridCol w:w="2027"/>
        <w:gridCol w:w="1557"/>
        <w:gridCol w:w="1247"/>
        <w:gridCol w:w="1347"/>
        <w:gridCol w:w="1512"/>
      </w:tblGrid>
      <w:tr w:rsidR="00AF4004" w:rsidRPr="00AD0328">
        <w:tc>
          <w:tcPr>
            <w:tcW w:w="941"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Semana</w:t>
            </w:r>
          </w:p>
        </w:tc>
        <w:tc>
          <w:tcPr>
            <w:tcW w:w="155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Tema</w:t>
            </w:r>
          </w:p>
        </w:tc>
        <w:tc>
          <w:tcPr>
            <w:tcW w:w="202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Contenidos</w:t>
            </w:r>
          </w:p>
        </w:tc>
        <w:tc>
          <w:tcPr>
            <w:tcW w:w="1557" w:type="dxa"/>
            <w:vAlign w:val="center"/>
          </w:tcPr>
          <w:p w:rsidR="00AF4004" w:rsidRPr="00AD0328" w:rsidRDefault="00285E09" w:rsidP="00AD0328">
            <w:pPr>
              <w:jc w:val="center"/>
              <w:rPr>
                <w:rFonts w:ascii="Arial" w:eastAsia="Arial" w:hAnsi="Arial" w:cs="Arial"/>
                <w:b/>
                <w:sz w:val="22"/>
                <w:szCs w:val="22"/>
              </w:rPr>
            </w:pPr>
            <w:r w:rsidRPr="00AD0328">
              <w:rPr>
                <w:rFonts w:ascii="Arial" w:eastAsia="Arial" w:hAnsi="Arial" w:cs="Arial"/>
                <w:b/>
                <w:sz w:val="22"/>
                <w:szCs w:val="22"/>
              </w:rPr>
              <w:t>Actividades para su movilización</w:t>
            </w:r>
          </w:p>
        </w:tc>
        <w:tc>
          <w:tcPr>
            <w:tcW w:w="1247" w:type="dxa"/>
            <w:vAlign w:val="center"/>
          </w:tcPr>
          <w:p w:rsidR="00AF4004" w:rsidRPr="00AD0328" w:rsidRDefault="00285E09" w:rsidP="00AD0328">
            <w:pPr>
              <w:jc w:val="center"/>
              <w:rPr>
                <w:rFonts w:ascii="Arial" w:eastAsia="Arial" w:hAnsi="Arial" w:cs="Arial"/>
                <w:b/>
                <w:sz w:val="22"/>
                <w:szCs w:val="22"/>
              </w:rPr>
            </w:pPr>
            <w:r w:rsidRPr="00AD0328">
              <w:rPr>
                <w:rFonts w:ascii="Arial" w:eastAsia="Arial" w:hAnsi="Arial" w:cs="Arial"/>
                <w:b/>
                <w:sz w:val="22"/>
                <w:szCs w:val="22"/>
              </w:rPr>
              <w:t>Recursos</w:t>
            </w:r>
          </w:p>
        </w:tc>
        <w:tc>
          <w:tcPr>
            <w:tcW w:w="1347" w:type="dxa"/>
            <w:vAlign w:val="center"/>
          </w:tcPr>
          <w:p w:rsidR="00AF4004" w:rsidRPr="00AD0328" w:rsidRDefault="00285E09" w:rsidP="00AD0328">
            <w:pPr>
              <w:jc w:val="center"/>
              <w:rPr>
                <w:rFonts w:ascii="Arial" w:eastAsia="Arial" w:hAnsi="Arial" w:cs="Arial"/>
                <w:b/>
                <w:sz w:val="22"/>
                <w:szCs w:val="22"/>
              </w:rPr>
            </w:pPr>
            <w:r w:rsidRPr="00AD0328">
              <w:rPr>
                <w:rFonts w:ascii="Arial" w:eastAsia="Arial" w:hAnsi="Arial" w:cs="Arial"/>
                <w:b/>
                <w:sz w:val="22"/>
                <w:szCs w:val="22"/>
              </w:rPr>
              <w:t>Evaluación</w:t>
            </w:r>
          </w:p>
        </w:tc>
        <w:tc>
          <w:tcPr>
            <w:tcW w:w="1512" w:type="dxa"/>
            <w:vAlign w:val="center"/>
          </w:tcPr>
          <w:p w:rsidR="00AF4004" w:rsidRPr="00AD0328" w:rsidRDefault="00285E09" w:rsidP="00AD0328">
            <w:pPr>
              <w:jc w:val="center"/>
              <w:rPr>
                <w:rFonts w:ascii="Arial" w:eastAsia="Arial" w:hAnsi="Arial" w:cs="Arial"/>
                <w:b/>
                <w:sz w:val="22"/>
                <w:szCs w:val="22"/>
              </w:rPr>
            </w:pPr>
            <w:r w:rsidRPr="00AD0328">
              <w:rPr>
                <w:rFonts w:ascii="Arial" w:eastAsia="Arial" w:hAnsi="Arial" w:cs="Arial"/>
                <w:b/>
                <w:sz w:val="22"/>
                <w:szCs w:val="22"/>
              </w:rPr>
              <w:t>Temas transversales</w:t>
            </w:r>
          </w:p>
        </w:tc>
      </w:tr>
      <w:tr w:rsidR="00AF4004" w:rsidRPr="00AD0328">
        <w:tc>
          <w:tcPr>
            <w:tcW w:w="941"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1</w:t>
            </w:r>
          </w:p>
        </w:tc>
        <w:tc>
          <w:tcPr>
            <w:tcW w:w="155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Presentación </w:t>
            </w:r>
          </w:p>
        </w:tc>
        <w:tc>
          <w:tcPr>
            <w:tcW w:w="2027" w:type="dxa"/>
            <w:vAlign w:val="center"/>
          </w:tcPr>
          <w:p w:rsidR="00AF4004" w:rsidRPr="00AD0328" w:rsidRDefault="00AF4004">
            <w:pPr>
              <w:jc w:val="center"/>
              <w:rPr>
                <w:rFonts w:ascii="Arial" w:eastAsia="Arial" w:hAnsi="Arial" w:cs="Arial"/>
                <w:b/>
                <w:sz w:val="22"/>
                <w:szCs w:val="22"/>
              </w:rPr>
            </w:pPr>
          </w:p>
        </w:tc>
        <w:tc>
          <w:tcPr>
            <w:tcW w:w="155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Exposición docente y plenaria de estudiantes </w:t>
            </w:r>
          </w:p>
        </w:tc>
        <w:tc>
          <w:tcPr>
            <w:tcW w:w="1247" w:type="dxa"/>
            <w:vAlign w:val="center"/>
          </w:tcPr>
          <w:p w:rsidR="00AF4004" w:rsidRPr="00AD0328" w:rsidRDefault="00611CDF">
            <w:pPr>
              <w:jc w:val="center"/>
              <w:rPr>
                <w:rFonts w:ascii="Arial" w:eastAsia="Arial" w:hAnsi="Arial" w:cs="Arial"/>
                <w:b/>
                <w:sz w:val="22"/>
                <w:szCs w:val="22"/>
              </w:rPr>
            </w:pPr>
            <w:proofErr w:type="spellStart"/>
            <w:r w:rsidRPr="00AD0328">
              <w:rPr>
                <w:rFonts w:ascii="Arial" w:eastAsia="Arial" w:hAnsi="Arial" w:cs="Arial"/>
                <w:b/>
                <w:sz w:val="22"/>
                <w:szCs w:val="22"/>
              </w:rPr>
              <w:t>Pintar</w:t>
            </w:r>
            <w:r>
              <w:rPr>
                <w:rFonts w:ascii="Arial" w:eastAsia="Arial" w:hAnsi="Arial" w:cs="Arial"/>
                <w:b/>
                <w:sz w:val="22"/>
                <w:szCs w:val="22"/>
              </w:rPr>
              <w:t>r</w:t>
            </w:r>
            <w:r w:rsidRPr="00AD0328">
              <w:rPr>
                <w:rFonts w:ascii="Arial" w:eastAsia="Arial" w:hAnsi="Arial" w:cs="Arial"/>
                <w:b/>
                <w:sz w:val="22"/>
                <w:szCs w:val="22"/>
              </w:rPr>
              <w:t>on</w:t>
            </w:r>
            <w:proofErr w:type="spellEnd"/>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Proyector </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Continúa </w:t>
            </w:r>
          </w:p>
        </w:tc>
        <w:tc>
          <w:tcPr>
            <w:tcW w:w="1512" w:type="dxa"/>
            <w:vMerge w:val="restart"/>
            <w:vAlign w:val="center"/>
          </w:tcPr>
          <w:p w:rsidR="00AF4004" w:rsidRPr="00AD0328" w:rsidRDefault="00285E09">
            <w:pPr>
              <w:jc w:val="center"/>
              <w:rPr>
                <w:rFonts w:ascii="Arial" w:eastAsia="Arial" w:hAnsi="Arial" w:cs="Arial"/>
                <w:b/>
                <w:sz w:val="22"/>
                <w:szCs w:val="22"/>
              </w:rPr>
            </w:pPr>
            <w:r w:rsidRPr="00AD0328">
              <w:rPr>
                <w:rFonts w:ascii="Arial" w:eastAsia="Questrial" w:hAnsi="Arial" w:cs="Arial"/>
                <w:sz w:val="22"/>
                <w:szCs w:val="22"/>
              </w:rPr>
              <w:t>Ética, cultura de la legalidad, derechos humanos, responsabilidad social, corporativismo, desarrollo social.</w:t>
            </w:r>
          </w:p>
        </w:tc>
      </w:tr>
      <w:tr w:rsidR="00AF4004" w:rsidRPr="00AD0328">
        <w:tc>
          <w:tcPr>
            <w:tcW w:w="941"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2</w:t>
            </w:r>
          </w:p>
        </w:tc>
        <w:tc>
          <w:tcPr>
            <w:tcW w:w="1557" w:type="dxa"/>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r w:rsidRPr="00AD0328">
              <w:rPr>
                <w:rFonts w:ascii="Arial" w:eastAsia="Arial" w:hAnsi="Arial" w:cs="Arial"/>
                <w:b/>
                <w:sz w:val="22"/>
                <w:szCs w:val="22"/>
              </w:rPr>
              <w:t>UNIDAD 1.- La importancia de las relaciones colectivas en el trabajo y su evolución histórica.</w:t>
            </w:r>
          </w:p>
        </w:tc>
        <w:tc>
          <w:tcPr>
            <w:tcW w:w="2027" w:type="dxa"/>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w:t>
            </w:r>
            <w:r w:rsidRPr="00AD0328">
              <w:rPr>
                <w:rFonts w:ascii="Arial" w:eastAsia="Arial" w:hAnsi="Arial" w:cs="Arial"/>
                <w:sz w:val="22"/>
                <w:szCs w:val="22"/>
              </w:rPr>
              <w:tab/>
              <w:t>Contexto de las relaciones colectivas de trabajo.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2.</w:t>
            </w:r>
            <w:r w:rsidRPr="00AD0328">
              <w:rPr>
                <w:rFonts w:ascii="Arial" w:eastAsia="Arial" w:hAnsi="Arial" w:cs="Arial"/>
                <w:sz w:val="22"/>
                <w:szCs w:val="22"/>
              </w:rPr>
              <w:tab/>
              <w:t>Participación en las estructuras gubernamentales de los sindicatos.</w:t>
            </w:r>
          </w:p>
        </w:tc>
        <w:tc>
          <w:tcPr>
            <w:tcW w:w="155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Exposición de alumnos y explicación por parte del docente</w:t>
            </w:r>
          </w:p>
        </w:tc>
        <w:tc>
          <w:tcPr>
            <w:tcW w:w="1247" w:type="dxa"/>
            <w:vAlign w:val="center"/>
          </w:tcPr>
          <w:p w:rsidR="00AF4004" w:rsidRPr="00AD0328" w:rsidRDefault="00285E09">
            <w:pPr>
              <w:jc w:val="center"/>
              <w:rPr>
                <w:rFonts w:ascii="Arial" w:eastAsia="Arial" w:hAnsi="Arial" w:cs="Arial"/>
                <w:b/>
                <w:sz w:val="22"/>
                <w:szCs w:val="22"/>
              </w:rPr>
            </w:pPr>
            <w:proofErr w:type="spellStart"/>
            <w:r w:rsidRPr="00AD0328">
              <w:rPr>
                <w:rFonts w:ascii="Arial" w:eastAsia="Arial" w:hAnsi="Arial" w:cs="Arial"/>
                <w:b/>
                <w:sz w:val="22"/>
                <w:szCs w:val="22"/>
              </w:rPr>
              <w:t>Pintarrón</w:t>
            </w:r>
            <w:proofErr w:type="spellEnd"/>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Proyector</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Continúa</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tc>
          <w:tcPr>
            <w:tcW w:w="941"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3</w:t>
            </w:r>
          </w:p>
        </w:tc>
        <w:tc>
          <w:tcPr>
            <w:tcW w:w="1557" w:type="dxa"/>
            <w:vAlign w:val="center"/>
          </w:tcPr>
          <w:p w:rsidR="00AF4004" w:rsidRPr="00AD0328" w:rsidRDefault="00AF4004">
            <w:pPr>
              <w:jc w:val="center"/>
              <w:rPr>
                <w:rFonts w:ascii="Arial" w:eastAsia="Arial" w:hAnsi="Arial" w:cs="Arial"/>
                <w:b/>
                <w:sz w:val="22"/>
                <w:szCs w:val="22"/>
              </w:rPr>
            </w:pPr>
          </w:p>
        </w:tc>
        <w:tc>
          <w:tcPr>
            <w:tcW w:w="2027" w:type="dxa"/>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3.</w:t>
            </w:r>
            <w:r w:rsidRPr="00AD0328">
              <w:rPr>
                <w:rFonts w:ascii="Arial" w:eastAsia="Arial" w:hAnsi="Arial" w:cs="Arial"/>
                <w:sz w:val="22"/>
                <w:szCs w:val="22"/>
              </w:rPr>
              <w:tab/>
              <w:t>Antecedentes Históricos de las Relaciones Colectivas (nacional e internacional)</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4.</w:t>
            </w:r>
            <w:r w:rsidRPr="00AD0328">
              <w:rPr>
                <w:rFonts w:ascii="Arial" w:eastAsia="Arial" w:hAnsi="Arial" w:cs="Arial"/>
                <w:sz w:val="22"/>
                <w:szCs w:val="22"/>
              </w:rPr>
              <w:tab/>
              <w:t>Regulación convencional en materia de derecho colectivo de trabajo y fuentes del derecho colectivo del trabajo.</w:t>
            </w:r>
          </w:p>
        </w:tc>
        <w:tc>
          <w:tcPr>
            <w:tcW w:w="155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Exposición de alumnos y explicación por parte del docente</w:t>
            </w:r>
          </w:p>
        </w:tc>
        <w:tc>
          <w:tcPr>
            <w:tcW w:w="1247" w:type="dxa"/>
            <w:vAlign w:val="center"/>
          </w:tcPr>
          <w:p w:rsidR="00AF4004" w:rsidRPr="00AD0328" w:rsidRDefault="00285E09">
            <w:pPr>
              <w:jc w:val="center"/>
              <w:rPr>
                <w:rFonts w:ascii="Arial" w:eastAsia="Arial" w:hAnsi="Arial" w:cs="Arial"/>
                <w:b/>
                <w:sz w:val="22"/>
                <w:szCs w:val="22"/>
              </w:rPr>
            </w:pPr>
            <w:proofErr w:type="spellStart"/>
            <w:r w:rsidRPr="00AD0328">
              <w:rPr>
                <w:rFonts w:ascii="Arial" w:eastAsia="Arial" w:hAnsi="Arial" w:cs="Arial"/>
                <w:b/>
                <w:sz w:val="22"/>
                <w:szCs w:val="22"/>
              </w:rPr>
              <w:t>Pintarrón</w:t>
            </w:r>
            <w:proofErr w:type="spellEnd"/>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Proyector</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Continúa</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tc>
          <w:tcPr>
            <w:tcW w:w="941"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lastRenderedPageBreak/>
              <w:t>4</w:t>
            </w:r>
          </w:p>
        </w:tc>
        <w:tc>
          <w:tcPr>
            <w:tcW w:w="1557" w:type="dxa"/>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r w:rsidRPr="00AD0328">
              <w:rPr>
                <w:rFonts w:ascii="Arial" w:eastAsia="Arial" w:hAnsi="Arial" w:cs="Arial"/>
                <w:b/>
                <w:sz w:val="22"/>
                <w:szCs w:val="22"/>
              </w:rPr>
              <w:t>UNIDAD 2.- La relaciones colectivas de trabajo</w:t>
            </w:r>
          </w:p>
        </w:tc>
        <w:tc>
          <w:tcPr>
            <w:tcW w:w="2027" w:type="dxa"/>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1.</w:t>
            </w:r>
            <w:r w:rsidRPr="00AD0328">
              <w:rPr>
                <w:rFonts w:ascii="Arial" w:eastAsia="Arial" w:hAnsi="Arial" w:cs="Arial"/>
                <w:sz w:val="22"/>
                <w:szCs w:val="22"/>
              </w:rPr>
              <w:tab/>
              <w:t>Relaciones colectivas de trabajo, derecho de reunión, libertad de asociación y libertad de coalición.</w:t>
            </w:r>
          </w:p>
          <w:p w:rsidR="00AF4004" w:rsidRPr="00AD0328" w:rsidRDefault="00285E09">
            <w:pPr>
              <w:jc w:val="center"/>
              <w:rPr>
                <w:rFonts w:ascii="Arial" w:eastAsia="Arial" w:hAnsi="Arial" w:cs="Arial"/>
                <w:b/>
                <w:sz w:val="22"/>
                <w:szCs w:val="22"/>
              </w:rPr>
            </w:pPr>
            <w:r w:rsidRPr="00AD0328">
              <w:rPr>
                <w:rFonts w:ascii="Arial" w:eastAsia="Arial" w:hAnsi="Arial" w:cs="Arial"/>
                <w:sz w:val="22"/>
                <w:szCs w:val="22"/>
              </w:rPr>
              <w:t>2.</w:t>
            </w:r>
            <w:r w:rsidRPr="00AD0328">
              <w:rPr>
                <w:rFonts w:ascii="Arial" w:eastAsia="Arial" w:hAnsi="Arial" w:cs="Arial"/>
                <w:sz w:val="22"/>
                <w:szCs w:val="22"/>
              </w:rPr>
              <w:tab/>
              <w:t>La sindicación y el sindicalismo, elementos y características</w:t>
            </w:r>
          </w:p>
        </w:tc>
        <w:tc>
          <w:tcPr>
            <w:tcW w:w="155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Exposición de alumnos y explicación por parte del docente</w:t>
            </w:r>
          </w:p>
        </w:tc>
        <w:tc>
          <w:tcPr>
            <w:tcW w:w="1247" w:type="dxa"/>
            <w:vAlign w:val="center"/>
          </w:tcPr>
          <w:p w:rsidR="00AF4004" w:rsidRPr="00AD0328" w:rsidRDefault="00285E09">
            <w:pPr>
              <w:jc w:val="center"/>
              <w:rPr>
                <w:rFonts w:ascii="Arial" w:eastAsia="Arial" w:hAnsi="Arial" w:cs="Arial"/>
                <w:b/>
                <w:sz w:val="22"/>
                <w:szCs w:val="22"/>
              </w:rPr>
            </w:pPr>
            <w:proofErr w:type="spellStart"/>
            <w:r w:rsidRPr="00AD0328">
              <w:rPr>
                <w:rFonts w:ascii="Arial" w:eastAsia="Arial" w:hAnsi="Arial" w:cs="Arial"/>
                <w:b/>
                <w:sz w:val="22"/>
                <w:szCs w:val="22"/>
              </w:rPr>
              <w:t>Pintarrón</w:t>
            </w:r>
            <w:proofErr w:type="spellEnd"/>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Proyector</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Continúa</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tc>
          <w:tcPr>
            <w:tcW w:w="941"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lastRenderedPageBreak/>
              <w:t>5</w:t>
            </w:r>
          </w:p>
        </w:tc>
        <w:tc>
          <w:tcPr>
            <w:tcW w:w="1557" w:type="dxa"/>
            <w:vAlign w:val="center"/>
          </w:tcPr>
          <w:p w:rsidR="00AF4004" w:rsidRPr="00AD0328" w:rsidRDefault="00AF4004">
            <w:pPr>
              <w:jc w:val="center"/>
              <w:rPr>
                <w:rFonts w:ascii="Arial" w:eastAsia="Arial" w:hAnsi="Arial" w:cs="Arial"/>
                <w:b/>
                <w:sz w:val="22"/>
                <w:szCs w:val="22"/>
              </w:rPr>
            </w:pPr>
          </w:p>
        </w:tc>
        <w:tc>
          <w:tcPr>
            <w:tcW w:w="2027" w:type="dxa"/>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3.</w:t>
            </w:r>
            <w:r w:rsidRPr="00AD0328">
              <w:rPr>
                <w:rFonts w:ascii="Arial" w:eastAsia="Arial" w:hAnsi="Arial" w:cs="Arial"/>
                <w:sz w:val="22"/>
                <w:szCs w:val="22"/>
              </w:rPr>
              <w:tab/>
              <w:t>Requisitos de los sindicatos y órganos de gobierno.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4.</w:t>
            </w:r>
            <w:r w:rsidRPr="00AD0328">
              <w:rPr>
                <w:rFonts w:ascii="Arial" w:eastAsia="Arial" w:hAnsi="Arial" w:cs="Arial"/>
                <w:sz w:val="22"/>
                <w:szCs w:val="22"/>
              </w:rPr>
              <w:tab/>
              <w:t>Federaciones y confederaciones elementos y características.</w:t>
            </w:r>
          </w:p>
        </w:tc>
        <w:tc>
          <w:tcPr>
            <w:tcW w:w="155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Exposición de alumnos y explicación por parte del docente</w:t>
            </w:r>
          </w:p>
        </w:tc>
        <w:tc>
          <w:tcPr>
            <w:tcW w:w="1247" w:type="dxa"/>
            <w:vAlign w:val="center"/>
          </w:tcPr>
          <w:p w:rsidR="00AF4004" w:rsidRPr="00AD0328" w:rsidRDefault="00285E09">
            <w:pPr>
              <w:jc w:val="center"/>
              <w:rPr>
                <w:rFonts w:ascii="Arial" w:eastAsia="Arial" w:hAnsi="Arial" w:cs="Arial"/>
                <w:b/>
                <w:sz w:val="22"/>
                <w:szCs w:val="22"/>
              </w:rPr>
            </w:pPr>
            <w:proofErr w:type="spellStart"/>
            <w:r w:rsidRPr="00AD0328">
              <w:rPr>
                <w:rFonts w:ascii="Arial" w:eastAsia="Arial" w:hAnsi="Arial" w:cs="Arial"/>
                <w:b/>
                <w:sz w:val="22"/>
                <w:szCs w:val="22"/>
              </w:rPr>
              <w:t>Pintarrón</w:t>
            </w:r>
            <w:proofErr w:type="spellEnd"/>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Proyector</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Continúa</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bottom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6</w:t>
            </w:r>
          </w:p>
        </w:tc>
        <w:tc>
          <w:tcPr>
            <w:tcW w:w="1557" w:type="dxa"/>
            <w:tcBorders>
              <w:bottom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Investigación individual </w:t>
            </w:r>
          </w:p>
        </w:tc>
        <w:tc>
          <w:tcPr>
            <w:tcW w:w="2027" w:type="dxa"/>
            <w:tcBorders>
              <w:bottom w:val="single" w:sz="4" w:space="0" w:color="auto"/>
            </w:tcBorders>
            <w:vAlign w:val="center"/>
          </w:tcPr>
          <w:p w:rsidR="00AF4004" w:rsidRPr="00AD0328" w:rsidRDefault="00AF4004">
            <w:pPr>
              <w:jc w:val="center"/>
              <w:rPr>
                <w:rFonts w:ascii="Arial" w:eastAsia="Arial" w:hAnsi="Arial" w:cs="Arial"/>
                <w:b/>
                <w:sz w:val="22"/>
                <w:szCs w:val="22"/>
              </w:rPr>
            </w:pPr>
          </w:p>
        </w:tc>
        <w:tc>
          <w:tcPr>
            <w:tcW w:w="1557" w:type="dxa"/>
            <w:tcBorders>
              <w:bottom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Entrevistas con Sindicatos</w:t>
            </w:r>
          </w:p>
        </w:tc>
        <w:tc>
          <w:tcPr>
            <w:tcW w:w="12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Elaboración de la entrevista</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Presentación de informe </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7</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PRIMER EXAMEN PARCIAL</w:t>
            </w:r>
          </w:p>
        </w:tc>
        <w:tc>
          <w:tcPr>
            <w:tcW w:w="2027" w:type="dxa"/>
            <w:tcBorders>
              <w:top w:val="single" w:sz="4" w:space="0" w:color="auto"/>
              <w:left w:val="single" w:sz="4" w:space="0" w:color="auto"/>
              <w:bottom w:val="single" w:sz="4" w:space="0" w:color="auto"/>
              <w:right w:val="single" w:sz="4" w:space="0" w:color="auto"/>
            </w:tcBorders>
            <w:vAlign w:val="center"/>
          </w:tcPr>
          <w:p w:rsidR="00AF4004" w:rsidRPr="00AD0328" w:rsidRDefault="00AF4004">
            <w:pPr>
              <w:jc w:val="center"/>
              <w:rPr>
                <w:rFonts w:ascii="Arial" w:eastAsia="Arial" w:hAnsi="Arial" w:cs="Arial"/>
                <w:b/>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AF4004">
            <w:pPr>
              <w:jc w:val="center"/>
              <w:rPr>
                <w:rFonts w:ascii="Arial" w:eastAsia="Arial" w:hAnsi="Arial" w:cs="Arial"/>
                <w:b/>
                <w:sz w:val="22"/>
                <w:szCs w:val="22"/>
              </w:rPr>
            </w:pPr>
          </w:p>
        </w:tc>
        <w:tc>
          <w:tcPr>
            <w:tcW w:w="1247" w:type="dxa"/>
            <w:tcBorders>
              <w:left w:val="single" w:sz="4" w:space="0" w:color="auto"/>
            </w:tcBorders>
            <w:vAlign w:val="center"/>
          </w:tcPr>
          <w:p w:rsidR="00AF4004" w:rsidRPr="00AD0328" w:rsidRDefault="00AF4004">
            <w:pPr>
              <w:jc w:val="center"/>
              <w:rPr>
                <w:rFonts w:ascii="Arial" w:eastAsia="Arial" w:hAnsi="Arial" w:cs="Arial"/>
                <w:b/>
                <w:sz w:val="22"/>
                <w:szCs w:val="22"/>
              </w:rPr>
            </w:pP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Parcial </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8</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b/>
                <w:sz w:val="22"/>
                <w:szCs w:val="22"/>
              </w:rPr>
            </w:pPr>
            <w:r w:rsidRPr="00AD0328">
              <w:rPr>
                <w:rFonts w:ascii="Arial" w:eastAsia="Arial" w:hAnsi="Arial" w:cs="Arial"/>
                <w:b/>
                <w:sz w:val="22"/>
                <w:szCs w:val="22"/>
              </w:rPr>
              <w:t>UNIDAD 3.- La modificación de las condiciones de trabajo a partir de las relaciones colectivas del trabajo.</w:t>
            </w:r>
          </w:p>
        </w:tc>
        <w:tc>
          <w:tcPr>
            <w:tcW w:w="202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1.</w:t>
            </w:r>
            <w:r w:rsidRPr="00AD0328">
              <w:rPr>
                <w:rFonts w:ascii="Arial" w:eastAsia="Arial" w:hAnsi="Arial" w:cs="Arial"/>
                <w:sz w:val="22"/>
                <w:szCs w:val="22"/>
              </w:rPr>
              <w:tab/>
              <w:t>Los contratos colectivos y contratos ley, como modificación de las condiciones de trabajo, su revisión, suspensión y modificación.</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Exposición de alumnos y explicación por parte del docente</w:t>
            </w:r>
          </w:p>
        </w:tc>
        <w:tc>
          <w:tcPr>
            <w:tcW w:w="1247" w:type="dxa"/>
            <w:tcBorders>
              <w:left w:val="single" w:sz="4" w:space="0" w:color="auto"/>
            </w:tcBorders>
            <w:vAlign w:val="center"/>
          </w:tcPr>
          <w:p w:rsidR="00AF4004" w:rsidRPr="00AD0328" w:rsidRDefault="00285E09">
            <w:pPr>
              <w:jc w:val="center"/>
              <w:rPr>
                <w:rFonts w:ascii="Arial" w:eastAsia="Arial" w:hAnsi="Arial" w:cs="Arial"/>
                <w:b/>
                <w:sz w:val="22"/>
                <w:szCs w:val="22"/>
              </w:rPr>
            </w:pPr>
            <w:proofErr w:type="spellStart"/>
            <w:r w:rsidRPr="00AD0328">
              <w:rPr>
                <w:rFonts w:ascii="Arial" w:eastAsia="Arial" w:hAnsi="Arial" w:cs="Arial"/>
                <w:b/>
                <w:sz w:val="22"/>
                <w:szCs w:val="22"/>
              </w:rPr>
              <w:t>Pintarrón</w:t>
            </w:r>
            <w:proofErr w:type="spellEnd"/>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Proyector</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Continúa</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9</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AF4004">
            <w:pPr>
              <w:jc w:val="center"/>
              <w:rPr>
                <w:rFonts w:ascii="Arial" w:eastAsia="Arial" w:hAnsi="Arial" w:cs="Arial"/>
                <w:b/>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2.</w:t>
            </w:r>
            <w:r w:rsidRPr="00AD0328">
              <w:rPr>
                <w:rFonts w:ascii="Arial" w:eastAsia="Arial" w:hAnsi="Arial" w:cs="Arial"/>
                <w:sz w:val="22"/>
                <w:szCs w:val="22"/>
              </w:rPr>
              <w:tab/>
              <w:t xml:space="preserve">El reglamento interior del trabajo su elaboración, inscripción como forma de modificación de </w:t>
            </w:r>
            <w:r w:rsidRPr="00AD0328">
              <w:rPr>
                <w:rFonts w:ascii="Arial" w:eastAsia="Arial" w:hAnsi="Arial" w:cs="Arial"/>
                <w:sz w:val="22"/>
                <w:szCs w:val="22"/>
              </w:rPr>
              <w:lastRenderedPageBreak/>
              <w:t>las condiciones generales del trabajo.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3.</w:t>
            </w:r>
            <w:r w:rsidRPr="00AD0328">
              <w:rPr>
                <w:rFonts w:ascii="Arial" w:eastAsia="Arial" w:hAnsi="Arial" w:cs="Arial"/>
                <w:sz w:val="22"/>
                <w:szCs w:val="22"/>
              </w:rPr>
              <w:tab/>
              <w:t>La creación de otros documentos que infieren en las relaciones de trabajo, códigos de conducta, códigos de ética.</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lastRenderedPageBreak/>
              <w:t>Exposición de alumnos y explicación por parte del docente</w:t>
            </w:r>
          </w:p>
        </w:tc>
        <w:tc>
          <w:tcPr>
            <w:tcW w:w="1247" w:type="dxa"/>
            <w:tcBorders>
              <w:left w:val="single" w:sz="4" w:space="0" w:color="auto"/>
            </w:tcBorders>
            <w:vAlign w:val="center"/>
          </w:tcPr>
          <w:p w:rsidR="00AF4004" w:rsidRPr="00AD0328" w:rsidRDefault="00285E09">
            <w:pPr>
              <w:jc w:val="center"/>
              <w:rPr>
                <w:rFonts w:ascii="Arial" w:eastAsia="Arial" w:hAnsi="Arial" w:cs="Arial"/>
                <w:b/>
                <w:sz w:val="22"/>
                <w:szCs w:val="22"/>
              </w:rPr>
            </w:pPr>
            <w:proofErr w:type="spellStart"/>
            <w:r w:rsidRPr="00AD0328">
              <w:rPr>
                <w:rFonts w:ascii="Arial" w:eastAsia="Arial" w:hAnsi="Arial" w:cs="Arial"/>
                <w:b/>
                <w:sz w:val="22"/>
                <w:szCs w:val="22"/>
              </w:rPr>
              <w:t>Pintarrón</w:t>
            </w:r>
            <w:proofErr w:type="spellEnd"/>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Proyector</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Continúa</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lastRenderedPageBreak/>
              <w:t>10</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TRABAJO INDIVIUDAL</w:t>
            </w:r>
          </w:p>
        </w:tc>
        <w:tc>
          <w:tcPr>
            <w:tcW w:w="2027" w:type="dxa"/>
            <w:tcBorders>
              <w:top w:val="single" w:sz="4" w:space="0" w:color="auto"/>
              <w:left w:val="single" w:sz="4" w:space="0" w:color="auto"/>
              <w:bottom w:val="single" w:sz="4" w:space="0" w:color="auto"/>
              <w:right w:val="single" w:sz="4" w:space="0" w:color="auto"/>
            </w:tcBorders>
            <w:vAlign w:val="center"/>
          </w:tcPr>
          <w:p w:rsidR="00AF4004" w:rsidRPr="00AD0328" w:rsidRDefault="00AF4004">
            <w:pPr>
              <w:jc w:val="center"/>
              <w:rPr>
                <w:rFonts w:ascii="Arial" w:eastAsia="Arial" w:hAnsi="Arial" w:cs="Arial"/>
                <w:b/>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Elaboración de un contrato colectivo de trabajo</w:t>
            </w:r>
          </w:p>
        </w:tc>
        <w:tc>
          <w:tcPr>
            <w:tcW w:w="1247" w:type="dxa"/>
            <w:tcBorders>
              <w:left w:val="single" w:sz="4" w:space="0" w:color="auto"/>
            </w:tcBorders>
            <w:vAlign w:val="center"/>
          </w:tcPr>
          <w:p w:rsidR="00AF4004" w:rsidRPr="00AD0328" w:rsidRDefault="00AF4004">
            <w:pPr>
              <w:jc w:val="center"/>
              <w:rPr>
                <w:rFonts w:ascii="Arial" w:eastAsia="Arial" w:hAnsi="Arial" w:cs="Arial"/>
                <w:b/>
                <w:sz w:val="22"/>
                <w:szCs w:val="22"/>
              </w:rPr>
            </w:pPr>
          </w:p>
        </w:tc>
        <w:tc>
          <w:tcPr>
            <w:tcW w:w="1347" w:type="dxa"/>
            <w:vAlign w:val="center"/>
          </w:tcPr>
          <w:p w:rsidR="00AF4004" w:rsidRPr="00AD0328" w:rsidRDefault="00AF4004">
            <w:pPr>
              <w:jc w:val="center"/>
              <w:rPr>
                <w:rFonts w:ascii="Arial" w:eastAsia="Arial" w:hAnsi="Arial" w:cs="Arial"/>
                <w:b/>
                <w:sz w:val="22"/>
                <w:szCs w:val="22"/>
              </w:rPr>
            </w:pP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11</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UNIDAD 4.- Los procedimientos del derecho colectivo del trabajo</w:t>
            </w:r>
          </w:p>
        </w:tc>
        <w:tc>
          <w:tcPr>
            <w:tcW w:w="202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1.</w:t>
            </w:r>
            <w:r w:rsidRPr="00AD0328">
              <w:rPr>
                <w:rFonts w:ascii="Arial" w:eastAsia="Arial" w:hAnsi="Arial" w:cs="Arial"/>
                <w:sz w:val="22"/>
                <w:szCs w:val="22"/>
              </w:rPr>
              <w:tab/>
              <w:t>Suspensión legal de las relaciones colectivas del trabajo.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2.</w:t>
            </w:r>
            <w:r w:rsidRPr="00AD0328">
              <w:rPr>
                <w:rFonts w:ascii="Arial" w:eastAsia="Arial" w:hAnsi="Arial" w:cs="Arial"/>
                <w:sz w:val="22"/>
                <w:szCs w:val="22"/>
              </w:rPr>
              <w:tab/>
              <w:t>Procedimientos de los conflictos colectivos de naturaleza económica</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Exposición de alumnos y explicación por parte del docente</w:t>
            </w:r>
          </w:p>
        </w:tc>
        <w:tc>
          <w:tcPr>
            <w:tcW w:w="1247" w:type="dxa"/>
            <w:tcBorders>
              <w:left w:val="single" w:sz="4" w:space="0" w:color="auto"/>
            </w:tcBorders>
            <w:vAlign w:val="center"/>
          </w:tcPr>
          <w:p w:rsidR="00AF4004" w:rsidRPr="00AD0328" w:rsidRDefault="00285E09">
            <w:pPr>
              <w:jc w:val="center"/>
              <w:rPr>
                <w:rFonts w:ascii="Arial" w:eastAsia="Arial" w:hAnsi="Arial" w:cs="Arial"/>
                <w:b/>
                <w:sz w:val="22"/>
                <w:szCs w:val="22"/>
              </w:rPr>
            </w:pPr>
            <w:proofErr w:type="spellStart"/>
            <w:r w:rsidRPr="00AD0328">
              <w:rPr>
                <w:rFonts w:ascii="Arial" w:eastAsia="Arial" w:hAnsi="Arial" w:cs="Arial"/>
                <w:b/>
                <w:sz w:val="22"/>
                <w:szCs w:val="22"/>
              </w:rPr>
              <w:t>Pintarrón</w:t>
            </w:r>
            <w:proofErr w:type="spellEnd"/>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Proyector</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Continúa</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12</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AF4004">
            <w:pPr>
              <w:jc w:val="center"/>
              <w:rPr>
                <w:rFonts w:ascii="Arial" w:eastAsia="Arial" w:hAnsi="Arial" w:cs="Arial"/>
                <w:b/>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3.</w:t>
            </w:r>
            <w:r w:rsidRPr="00AD0328">
              <w:rPr>
                <w:rFonts w:ascii="Arial" w:eastAsia="Arial" w:hAnsi="Arial" w:cs="Arial"/>
                <w:sz w:val="22"/>
                <w:szCs w:val="22"/>
              </w:rPr>
              <w:tab/>
              <w:t>La huelga, su objeto, fines y procedimiento.</w:t>
            </w:r>
          </w:p>
          <w:p w:rsidR="00AF4004" w:rsidRPr="00AD0328" w:rsidRDefault="00285E09">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AD0328">
              <w:rPr>
                <w:rFonts w:ascii="Arial" w:eastAsia="Arial" w:hAnsi="Arial" w:cs="Arial"/>
                <w:sz w:val="22"/>
                <w:szCs w:val="22"/>
              </w:rPr>
              <w:t>4.</w:t>
            </w:r>
            <w:r w:rsidRPr="00AD0328">
              <w:rPr>
                <w:rFonts w:ascii="Arial" w:eastAsia="Arial" w:hAnsi="Arial" w:cs="Arial"/>
                <w:sz w:val="22"/>
                <w:szCs w:val="22"/>
              </w:rPr>
              <w:tab/>
              <w:t>Consecuencias individuales de los procedimientos del derecho colectivo.</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Exposición de alumnos y explicación por parte del docente</w:t>
            </w:r>
          </w:p>
        </w:tc>
        <w:tc>
          <w:tcPr>
            <w:tcW w:w="1247" w:type="dxa"/>
            <w:tcBorders>
              <w:left w:val="single" w:sz="4" w:space="0" w:color="auto"/>
            </w:tcBorders>
            <w:vAlign w:val="center"/>
          </w:tcPr>
          <w:p w:rsidR="00AF4004" w:rsidRPr="00AD0328" w:rsidRDefault="00285E09">
            <w:pPr>
              <w:jc w:val="center"/>
              <w:rPr>
                <w:rFonts w:ascii="Arial" w:eastAsia="Arial" w:hAnsi="Arial" w:cs="Arial"/>
                <w:b/>
                <w:sz w:val="22"/>
                <w:szCs w:val="22"/>
              </w:rPr>
            </w:pPr>
            <w:proofErr w:type="spellStart"/>
            <w:r w:rsidRPr="00AD0328">
              <w:rPr>
                <w:rFonts w:ascii="Arial" w:eastAsia="Arial" w:hAnsi="Arial" w:cs="Arial"/>
                <w:b/>
                <w:sz w:val="22"/>
                <w:szCs w:val="22"/>
              </w:rPr>
              <w:t>Pintarrón</w:t>
            </w:r>
            <w:proofErr w:type="spellEnd"/>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Proyector</w:t>
            </w: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Continúa</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13</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TRABAJO EN EQUIPOS</w:t>
            </w:r>
          </w:p>
        </w:tc>
        <w:tc>
          <w:tcPr>
            <w:tcW w:w="2027" w:type="dxa"/>
            <w:tcBorders>
              <w:top w:val="single" w:sz="4" w:space="0" w:color="auto"/>
              <w:left w:val="single" w:sz="4" w:space="0" w:color="auto"/>
              <w:bottom w:val="single" w:sz="4" w:space="0" w:color="auto"/>
              <w:right w:val="single" w:sz="4" w:space="0" w:color="auto"/>
            </w:tcBorders>
            <w:vAlign w:val="center"/>
          </w:tcPr>
          <w:p w:rsidR="00AF4004" w:rsidRPr="00AD0328" w:rsidRDefault="00AF4004">
            <w:pPr>
              <w:jc w:val="center"/>
              <w:rPr>
                <w:rFonts w:ascii="Arial" w:eastAsia="Arial" w:hAnsi="Arial" w:cs="Arial"/>
                <w:b/>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Presentación de diversos procedimientos</w:t>
            </w:r>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(Suspensión de la </w:t>
            </w:r>
            <w:r w:rsidRPr="00AD0328">
              <w:rPr>
                <w:rFonts w:ascii="Arial" w:eastAsia="Arial" w:hAnsi="Arial" w:cs="Arial"/>
                <w:b/>
                <w:sz w:val="22"/>
                <w:szCs w:val="22"/>
              </w:rPr>
              <w:lastRenderedPageBreak/>
              <w:t xml:space="preserve">relación laboral)  </w:t>
            </w:r>
          </w:p>
        </w:tc>
        <w:tc>
          <w:tcPr>
            <w:tcW w:w="1247" w:type="dxa"/>
            <w:tcBorders>
              <w:left w:val="single" w:sz="4" w:space="0" w:color="auto"/>
            </w:tcBorders>
            <w:vAlign w:val="center"/>
          </w:tcPr>
          <w:p w:rsidR="00AF4004" w:rsidRPr="00AD0328" w:rsidRDefault="00AF4004">
            <w:pPr>
              <w:jc w:val="center"/>
              <w:rPr>
                <w:rFonts w:ascii="Arial" w:eastAsia="Arial" w:hAnsi="Arial" w:cs="Arial"/>
                <w:b/>
                <w:sz w:val="22"/>
                <w:szCs w:val="22"/>
              </w:rPr>
            </w:pPr>
          </w:p>
        </w:tc>
        <w:tc>
          <w:tcPr>
            <w:tcW w:w="1347" w:type="dxa"/>
            <w:vAlign w:val="center"/>
          </w:tcPr>
          <w:p w:rsidR="00AF4004" w:rsidRPr="00AD0328" w:rsidRDefault="00AF4004">
            <w:pPr>
              <w:jc w:val="center"/>
              <w:rPr>
                <w:rFonts w:ascii="Arial" w:eastAsia="Arial" w:hAnsi="Arial" w:cs="Arial"/>
                <w:b/>
                <w:sz w:val="22"/>
                <w:szCs w:val="22"/>
              </w:rPr>
            </w:pP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lastRenderedPageBreak/>
              <w:t>14</w:t>
            </w: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TRABAJO EN EQUIPOS</w:t>
            </w:r>
          </w:p>
        </w:tc>
        <w:tc>
          <w:tcPr>
            <w:tcW w:w="2027" w:type="dxa"/>
            <w:tcBorders>
              <w:top w:val="single" w:sz="4" w:space="0" w:color="auto"/>
              <w:left w:val="single" w:sz="4" w:space="0" w:color="auto"/>
              <w:bottom w:val="single" w:sz="4" w:space="0" w:color="auto"/>
              <w:right w:val="single" w:sz="4" w:space="0" w:color="auto"/>
            </w:tcBorders>
            <w:vAlign w:val="center"/>
          </w:tcPr>
          <w:p w:rsidR="00AF4004" w:rsidRPr="00AD0328" w:rsidRDefault="00AF4004">
            <w:pPr>
              <w:jc w:val="center"/>
              <w:rPr>
                <w:rFonts w:ascii="Arial" w:eastAsia="Arial" w:hAnsi="Arial" w:cs="Arial"/>
                <w:b/>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Presentación de diversos procedimientos</w:t>
            </w:r>
          </w:p>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(Declaración de huelga) </w:t>
            </w:r>
          </w:p>
        </w:tc>
        <w:tc>
          <w:tcPr>
            <w:tcW w:w="1247" w:type="dxa"/>
            <w:tcBorders>
              <w:left w:val="single" w:sz="4" w:space="0" w:color="auto"/>
            </w:tcBorders>
            <w:vAlign w:val="center"/>
          </w:tcPr>
          <w:p w:rsidR="00AF4004" w:rsidRPr="00AD0328" w:rsidRDefault="00AF4004">
            <w:pPr>
              <w:jc w:val="center"/>
              <w:rPr>
                <w:rFonts w:ascii="Arial" w:eastAsia="Arial" w:hAnsi="Arial" w:cs="Arial"/>
                <w:b/>
                <w:sz w:val="22"/>
                <w:szCs w:val="22"/>
              </w:rPr>
            </w:pPr>
          </w:p>
        </w:tc>
        <w:tc>
          <w:tcPr>
            <w:tcW w:w="1347" w:type="dxa"/>
            <w:vAlign w:val="center"/>
          </w:tcPr>
          <w:p w:rsidR="00AF4004" w:rsidRPr="00AD0328" w:rsidRDefault="00AF4004">
            <w:pPr>
              <w:jc w:val="center"/>
              <w:rPr>
                <w:rFonts w:ascii="Arial" w:eastAsia="Arial" w:hAnsi="Arial" w:cs="Arial"/>
                <w:b/>
                <w:sz w:val="22"/>
                <w:szCs w:val="22"/>
              </w:rPr>
            </w:pP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r w:rsidR="00AF4004" w:rsidRPr="00AD0328" w:rsidTr="008F6C6C">
        <w:tc>
          <w:tcPr>
            <w:tcW w:w="941" w:type="dxa"/>
            <w:tcBorders>
              <w:top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15</w:t>
            </w:r>
          </w:p>
        </w:tc>
        <w:tc>
          <w:tcPr>
            <w:tcW w:w="1557" w:type="dxa"/>
            <w:tcBorders>
              <w:top w:val="single" w:sz="4" w:space="0" w:color="auto"/>
            </w:tcBorders>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SEGUNDO EXAMEN</w:t>
            </w:r>
          </w:p>
        </w:tc>
        <w:tc>
          <w:tcPr>
            <w:tcW w:w="2027" w:type="dxa"/>
            <w:tcBorders>
              <w:top w:val="single" w:sz="4" w:space="0" w:color="auto"/>
            </w:tcBorders>
            <w:vAlign w:val="center"/>
          </w:tcPr>
          <w:p w:rsidR="00AF4004" w:rsidRPr="00AD0328" w:rsidRDefault="00AF4004">
            <w:pPr>
              <w:jc w:val="center"/>
              <w:rPr>
                <w:rFonts w:ascii="Arial" w:eastAsia="Arial" w:hAnsi="Arial" w:cs="Arial"/>
                <w:b/>
                <w:sz w:val="22"/>
                <w:szCs w:val="22"/>
              </w:rPr>
            </w:pPr>
          </w:p>
        </w:tc>
        <w:tc>
          <w:tcPr>
            <w:tcW w:w="1557" w:type="dxa"/>
            <w:tcBorders>
              <w:top w:val="single" w:sz="4" w:space="0" w:color="auto"/>
            </w:tcBorders>
            <w:vAlign w:val="center"/>
          </w:tcPr>
          <w:p w:rsidR="00AF4004" w:rsidRPr="00AD0328" w:rsidRDefault="00AF4004">
            <w:pPr>
              <w:jc w:val="center"/>
              <w:rPr>
                <w:rFonts w:ascii="Arial" w:eastAsia="Arial" w:hAnsi="Arial" w:cs="Arial"/>
                <w:b/>
                <w:sz w:val="22"/>
                <w:szCs w:val="22"/>
              </w:rPr>
            </w:pPr>
          </w:p>
        </w:tc>
        <w:tc>
          <w:tcPr>
            <w:tcW w:w="1247" w:type="dxa"/>
            <w:vAlign w:val="center"/>
          </w:tcPr>
          <w:p w:rsidR="00AF4004" w:rsidRPr="00AD0328" w:rsidRDefault="00AF4004">
            <w:pPr>
              <w:jc w:val="center"/>
              <w:rPr>
                <w:rFonts w:ascii="Arial" w:eastAsia="Arial" w:hAnsi="Arial" w:cs="Arial"/>
                <w:b/>
                <w:sz w:val="22"/>
                <w:szCs w:val="22"/>
              </w:rPr>
            </w:pPr>
          </w:p>
        </w:tc>
        <w:tc>
          <w:tcPr>
            <w:tcW w:w="1347" w:type="dxa"/>
            <w:vAlign w:val="center"/>
          </w:tcPr>
          <w:p w:rsidR="00AF4004" w:rsidRPr="00AD0328" w:rsidRDefault="00285E09">
            <w:pPr>
              <w:jc w:val="center"/>
              <w:rPr>
                <w:rFonts w:ascii="Arial" w:eastAsia="Arial" w:hAnsi="Arial" w:cs="Arial"/>
                <w:b/>
                <w:sz w:val="22"/>
                <w:szCs w:val="22"/>
              </w:rPr>
            </w:pPr>
            <w:r w:rsidRPr="00AD0328">
              <w:rPr>
                <w:rFonts w:ascii="Arial" w:eastAsia="Arial" w:hAnsi="Arial" w:cs="Arial"/>
                <w:b/>
                <w:sz w:val="22"/>
                <w:szCs w:val="22"/>
              </w:rPr>
              <w:t xml:space="preserve">Parcial </w:t>
            </w:r>
          </w:p>
        </w:tc>
        <w:tc>
          <w:tcPr>
            <w:tcW w:w="1512" w:type="dxa"/>
            <w:vMerge/>
            <w:vAlign w:val="center"/>
          </w:tcPr>
          <w:p w:rsidR="00AF4004" w:rsidRPr="00AD0328" w:rsidRDefault="00AF4004">
            <w:pPr>
              <w:widowControl w:val="0"/>
              <w:pBdr>
                <w:top w:val="nil"/>
                <w:left w:val="nil"/>
                <w:bottom w:val="nil"/>
                <w:right w:val="nil"/>
                <w:between w:val="nil"/>
              </w:pBdr>
              <w:spacing w:line="276" w:lineRule="auto"/>
              <w:jc w:val="left"/>
              <w:rPr>
                <w:rFonts w:ascii="Arial" w:eastAsia="Arial" w:hAnsi="Arial" w:cs="Arial"/>
                <w:b/>
                <w:sz w:val="22"/>
                <w:szCs w:val="22"/>
              </w:rPr>
            </w:pPr>
          </w:p>
        </w:tc>
      </w:tr>
    </w:tbl>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b/>
          <w:sz w:val="22"/>
          <w:szCs w:val="22"/>
        </w:rPr>
      </w:pPr>
      <w:r w:rsidRPr="00AD0328">
        <w:rPr>
          <w:rFonts w:ascii="Arial" w:eastAsia="Arial" w:hAnsi="Arial" w:cs="Arial"/>
          <w:b/>
          <w:sz w:val="22"/>
          <w:szCs w:val="22"/>
        </w:rPr>
        <w:t>Perfil del profesor:</w:t>
      </w:r>
      <w:r w:rsidRPr="00AD0328">
        <w:rPr>
          <w:rFonts w:ascii="Arial" w:eastAsia="Arial" w:hAnsi="Arial" w:cs="Arial"/>
          <w:b/>
          <w:sz w:val="22"/>
          <w:szCs w:val="22"/>
          <w:vertAlign w:val="superscript"/>
        </w:rPr>
        <w:t xml:space="preserve"> </w:t>
      </w:r>
    </w:p>
    <w:tbl>
      <w:tblPr>
        <w:tblStyle w:val="ab"/>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AF4004" w:rsidRPr="00AD0328">
        <w:tc>
          <w:tcPr>
            <w:tcW w:w="9962" w:type="dxa"/>
          </w:tcPr>
          <w:p w:rsidR="00AF4004" w:rsidRPr="00AD0328" w:rsidRDefault="00AF4004">
            <w:pPr>
              <w:rPr>
                <w:rFonts w:ascii="Arial" w:eastAsia="Arial" w:hAnsi="Arial" w:cs="Arial"/>
                <w:b/>
                <w:sz w:val="22"/>
                <w:szCs w:val="22"/>
              </w:rPr>
            </w:pPr>
          </w:p>
          <w:p w:rsidR="00AF4004" w:rsidRPr="00AD0328" w:rsidRDefault="00285E09">
            <w:pPr>
              <w:rPr>
                <w:rFonts w:ascii="Arial" w:eastAsia="Arial" w:hAnsi="Arial" w:cs="Arial"/>
                <w:sz w:val="22"/>
                <w:szCs w:val="22"/>
              </w:rPr>
            </w:pPr>
            <w:r w:rsidRPr="00AD0328">
              <w:rPr>
                <w:rFonts w:ascii="Arial" w:eastAsia="Arial" w:hAnsi="Arial" w:cs="Arial"/>
                <w:sz w:val="22"/>
                <w:szCs w:val="22"/>
              </w:rPr>
              <w:t>Abogado, preferentemente con posgrado, especialista en negociación colectiva y derecho del trabajo.</w:t>
            </w:r>
          </w:p>
          <w:p w:rsidR="00AF4004" w:rsidRPr="00AD0328" w:rsidRDefault="00AF4004">
            <w:pPr>
              <w:rPr>
                <w:rFonts w:ascii="Arial" w:eastAsia="Arial" w:hAnsi="Arial" w:cs="Arial"/>
                <w:b/>
                <w:sz w:val="22"/>
                <w:szCs w:val="22"/>
              </w:rPr>
            </w:pPr>
          </w:p>
        </w:tc>
      </w:tr>
    </w:tbl>
    <w:p w:rsidR="00AF4004" w:rsidRPr="00AD0328" w:rsidRDefault="00AF4004">
      <w:pPr>
        <w:rPr>
          <w:rFonts w:ascii="Arial" w:eastAsia="Arial" w:hAnsi="Arial" w:cs="Arial"/>
          <w:b/>
          <w:sz w:val="22"/>
          <w:szCs w:val="22"/>
        </w:rPr>
      </w:pPr>
    </w:p>
    <w:p w:rsidR="00AF4004" w:rsidRPr="00AD0328" w:rsidRDefault="00AF4004">
      <w:pPr>
        <w:rPr>
          <w:rFonts w:ascii="Arial" w:eastAsia="Arial" w:hAnsi="Arial" w:cs="Arial"/>
          <w:b/>
          <w:sz w:val="22"/>
          <w:szCs w:val="22"/>
        </w:rPr>
      </w:pPr>
    </w:p>
    <w:p w:rsidR="00AF4004" w:rsidRPr="00AD0328" w:rsidRDefault="00AF4004" w:rsidP="008F6C6C">
      <w:pPr>
        <w:jc w:val="left"/>
        <w:rPr>
          <w:rFonts w:ascii="Arial" w:hAnsi="Arial" w:cs="Arial"/>
          <w:sz w:val="22"/>
          <w:szCs w:val="22"/>
        </w:rPr>
      </w:pPr>
    </w:p>
    <w:sectPr w:rsidR="00AF4004" w:rsidRPr="00AD0328" w:rsidSect="00326626">
      <w:headerReference w:type="default" r:id="rId7"/>
      <w:footerReference w:type="even" r:id="rId8"/>
      <w:footerReference w:type="default" r:id="rId9"/>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14" w:rsidRDefault="001D2614">
      <w:r>
        <w:separator/>
      </w:r>
    </w:p>
  </w:endnote>
  <w:endnote w:type="continuationSeparator" w:id="0">
    <w:p w:rsidR="001D2614" w:rsidRDefault="001D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Merriweather">
    <w:altName w:val="Times New Roman"/>
    <w:charset w:val="00"/>
    <w:family w:val="auto"/>
    <w:pitch w:val="default"/>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04" w:rsidRDefault="000D71D5">
    <w:pPr>
      <w:pBdr>
        <w:top w:val="nil"/>
        <w:left w:val="nil"/>
        <w:bottom w:val="nil"/>
        <w:right w:val="nil"/>
        <w:between w:val="nil"/>
      </w:pBdr>
      <w:tabs>
        <w:tab w:val="center" w:pos="4320"/>
        <w:tab w:val="right" w:pos="8640"/>
      </w:tabs>
      <w:jc w:val="center"/>
      <w:rPr>
        <w:color w:val="000000"/>
      </w:rPr>
    </w:pPr>
    <w:r>
      <w:rPr>
        <w:color w:val="000000"/>
      </w:rPr>
      <w:fldChar w:fldCharType="begin"/>
    </w:r>
    <w:r w:rsidR="00285E09">
      <w:rPr>
        <w:color w:val="000000"/>
      </w:rPr>
      <w:instrText>PAGE</w:instrText>
    </w:r>
    <w:r>
      <w:rPr>
        <w:color w:val="000000"/>
      </w:rPr>
      <w:fldChar w:fldCharType="end"/>
    </w:r>
  </w:p>
  <w:p w:rsidR="00AF4004" w:rsidRDefault="00AF4004">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04" w:rsidRDefault="000D71D5">
    <w:pPr>
      <w:pBdr>
        <w:top w:val="nil"/>
        <w:left w:val="nil"/>
        <w:bottom w:val="nil"/>
        <w:right w:val="nil"/>
        <w:between w:val="nil"/>
      </w:pBdr>
      <w:tabs>
        <w:tab w:val="center" w:pos="4320"/>
        <w:tab w:val="right" w:pos="8640"/>
      </w:tabs>
      <w:jc w:val="right"/>
      <w:rPr>
        <w:color w:val="000000"/>
      </w:rPr>
    </w:pPr>
    <w:r>
      <w:rPr>
        <w:color w:val="000000"/>
      </w:rPr>
      <w:fldChar w:fldCharType="begin"/>
    </w:r>
    <w:r w:rsidR="00285E09">
      <w:rPr>
        <w:color w:val="000000"/>
      </w:rPr>
      <w:instrText>PAGE</w:instrText>
    </w:r>
    <w:r>
      <w:rPr>
        <w:color w:val="000000"/>
      </w:rPr>
      <w:fldChar w:fldCharType="separate"/>
    </w:r>
    <w:r w:rsidR="008D15EB">
      <w:rPr>
        <w:noProof/>
        <w:color w:val="000000"/>
      </w:rPr>
      <w:t>8</w:t>
    </w:r>
    <w:r>
      <w:rPr>
        <w:color w:val="000000"/>
      </w:rPr>
      <w:fldChar w:fldCharType="end"/>
    </w:r>
  </w:p>
  <w:p w:rsidR="00AF4004" w:rsidRDefault="00AF4004">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14" w:rsidRDefault="001D2614">
      <w:r>
        <w:separator/>
      </w:r>
    </w:p>
  </w:footnote>
  <w:footnote w:type="continuationSeparator" w:id="0">
    <w:p w:rsidR="001D2614" w:rsidRDefault="001D2614">
      <w:r>
        <w:continuationSeparator/>
      </w:r>
    </w:p>
  </w:footnote>
  <w:footnote w:id="1">
    <w:p w:rsidR="00AF4004" w:rsidRDefault="00285E0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Este formato se trabajó con base en los términos de referencia del artículo 21 del Reglamento General de Planes de Estudio de la Universidad de Guadalajara.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04" w:rsidRDefault="008F6C6C" w:rsidP="008F6C6C">
    <w:pPr>
      <w:tabs>
        <w:tab w:val="center" w:pos="4252"/>
        <w:tab w:val="right" w:pos="8504"/>
      </w:tabs>
      <w:spacing w:before="567"/>
    </w:pPr>
    <w:r>
      <w:rPr>
        <w:rFonts w:ascii="Merriweather" w:eastAsia="Merriweather" w:hAnsi="Merriweather" w:cs="Merriweather"/>
        <w:smallCaps/>
        <w:noProof/>
        <w:sz w:val="32"/>
        <w:szCs w:val="32"/>
      </w:rPr>
      <w:drawing>
        <wp:anchor distT="0" distB="0" distL="114300" distR="114300" simplePos="0" relativeHeight="251658240" behindDoc="0" locked="0" layoutInCell="1" allowOverlap="1">
          <wp:simplePos x="0" y="0"/>
          <wp:positionH relativeFrom="margin">
            <wp:posOffset>3810</wp:posOffset>
          </wp:positionH>
          <wp:positionV relativeFrom="paragraph">
            <wp:posOffset>11430</wp:posOffset>
          </wp:positionV>
          <wp:extent cx="742950" cy="942975"/>
          <wp:effectExtent l="19050" t="0" r="0" b="0"/>
          <wp:wrapSquare wrapText="bothSides" distT="0" distB="0" distL="114300" distR="114300"/>
          <wp:docPr id="4" name="image8.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8.jpg" descr="C:\Users\Soporte Tecnico\Pictures\Logo UdG ByN.jpg"/>
                  <pic:cNvPicPr preferRelativeResize="0"/>
                </pic:nvPicPr>
                <pic:blipFill>
                  <a:blip r:embed="rId1"/>
                  <a:srcRect/>
                  <a:stretch>
                    <a:fillRect/>
                  </a:stretch>
                </pic:blipFill>
                <pic:spPr>
                  <a:xfrm>
                    <a:off x="0" y="0"/>
                    <a:ext cx="742950" cy="942975"/>
                  </a:xfrm>
                  <a:prstGeom prst="rect">
                    <a:avLst/>
                  </a:prstGeom>
                  <a:ln/>
                </pic:spPr>
              </pic:pic>
            </a:graphicData>
          </a:graphic>
        </wp:anchor>
      </w:drawing>
    </w:r>
    <w:r>
      <w:rPr>
        <w:rFonts w:ascii="Merriweather" w:eastAsia="Merriweather" w:hAnsi="Merriweather" w:cs="Merriweather"/>
        <w:smallCaps/>
        <w:sz w:val="32"/>
        <w:szCs w:val="32"/>
      </w:rPr>
      <w:t xml:space="preserve">                     </w:t>
    </w:r>
    <w:r w:rsidR="00285E09">
      <w:rPr>
        <w:rFonts w:ascii="Merriweather" w:eastAsia="Merriweather" w:hAnsi="Merriweather" w:cs="Merriweather"/>
        <w:smallCaps/>
        <w:sz w:val="32"/>
        <w:szCs w:val="32"/>
      </w:rPr>
      <w:t>Universidad de Guadalajara</w:t>
    </w:r>
  </w:p>
  <w:p w:rsidR="00AF4004" w:rsidRDefault="008F6C6C" w:rsidP="008F6C6C">
    <w:pPr>
      <w:tabs>
        <w:tab w:val="center" w:pos="4252"/>
        <w:tab w:val="right" w:pos="8504"/>
      </w:tabs>
    </w:pPr>
    <w:r>
      <w:rPr>
        <w:rFonts w:ascii="Merriweather" w:eastAsia="Merriweather" w:hAnsi="Merriweather" w:cs="Merriweather"/>
      </w:rPr>
      <w:t xml:space="preserve">                        </w:t>
    </w:r>
    <w:r w:rsidR="00285E09">
      <w:rPr>
        <w:rFonts w:ascii="Merriweather" w:eastAsia="Merriweather" w:hAnsi="Merriweather" w:cs="Merriweather"/>
      </w:rPr>
      <w:t>ABOGADO</w:t>
    </w:r>
  </w:p>
  <w:p w:rsidR="00AF4004" w:rsidRDefault="00285E09">
    <w:pPr>
      <w:pBdr>
        <w:top w:val="nil"/>
        <w:left w:val="nil"/>
        <w:bottom w:val="nil"/>
        <w:right w:val="nil"/>
        <w:between w:val="nil"/>
      </w:pBdr>
      <w:tabs>
        <w:tab w:val="center" w:pos="4252"/>
        <w:tab w:val="right" w:pos="8504"/>
      </w:tabs>
      <w:rPr>
        <w:rFonts w:ascii="Constantia" w:eastAsia="Constantia" w:hAnsi="Constantia" w:cs="Constantia"/>
        <w:color w:val="000000"/>
        <w:sz w:val="32"/>
        <w:szCs w:val="32"/>
      </w:rPr>
    </w:pPr>
    <w:r>
      <w:rPr>
        <w:rFonts w:ascii="Constantia" w:eastAsia="Constantia" w:hAnsi="Constantia" w:cs="Constantia"/>
        <w:color w:val="000000"/>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20F"/>
    <w:multiLevelType w:val="multilevel"/>
    <w:tmpl w:val="48E258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C66B54"/>
    <w:multiLevelType w:val="multilevel"/>
    <w:tmpl w:val="ADF4E18A"/>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3067848"/>
    <w:multiLevelType w:val="multilevel"/>
    <w:tmpl w:val="6FA6C0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04"/>
    <w:rsid w:val="000D71D5"/>
    <w:rsid w:val="001D1BC1"/>
    <w:rsid w:val="001D2614"/>
    <w:rsid w:val="00285E09"/>
    <w:rsid w:val="00326626"/>
    <w:rsid w:val="003311E7"/>
    <w:rsid w:val="00362127"/>
    <w:rsid w:val="00386B93"/>
    <w:rsid w:val="004200FE"/>
    <w:rsid w:val="004259B3"/>
    <w:rsid w:val="00611CDF"/>
    <w:rsid w:val="006470B7"/>
    <w:rsid w:val="008002A3"/>
    <w:rsid w:val="008D15EB"/>
    <w:rsid w:val="008F6C6C"/>
    <w:rsid w:val="00AD0328"/>
    <w:rsid w:val="00AF4004"/>
    <w:rsid w:val="00B21840"/>
    <w:rsid w:val="00B70275"/>
    <w:rsid w:val="00EE0B7D"/>
    <w:rsid w:val="00EF6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90EB"/>
  <w15:docId w15:val="{F2AD5134-F5EA-4E0A-9CA7-B7E6877D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6626"/>
  </w:style>
  <w:style w:type="paragraph" w:styleId="Ttulo1">
    <w:name w:val="heading 1"/>
    <w:basedOn w:val="Normal"/>
    <w:next w:val="Normal"/>
    <w:rsid w:val="00326626"/>
    <w:pPr>
      <w:keepNext/>
      <w:keepLines/>
      <w:spacing w:before="480" w:after="120"/>
      <w:outlineLvl w:val="0"/>
    </w:pPr>
    <w:rPr>
      <w:b/>
      <w:sz w:val="48"/>
      <w:szCs w:val="48"/>
    </w:rPr>
  </w:style>
  <w:style w:type="paragraph" w:styleId="Ttulo2">
    <w:name w:val="heading 2"/>
    <w:basedOn w:val="Normal"/>
    <w:next w:val="Normal"/>
    <w:rsid w:val="00326626"/>
    <w:pPr>
      <w:keepNext/>
      <w:keepLines/>
      <w:spacing w:before="360" w:after="80"/>
      <w:outlineLvl w:val="1"/>
    </w:pPr>
    <w:rPr>
      <w:b/>
      <w:sz w:val="36"/>
      <w:szCs w:val="36"/>
    </w:rPr>
  </w:style>
  <w:style w:type="paragraph" w:styleId="Ttulo3">
    <w:name w:val="heading 3"/>
    <w:basedOn w:val="Normal"/>
    <w:next w:val="Normal"/>
    <w:rsid w:val="00326626"/>
    <w:pPr>
      <w:keepNext/>
      <w:keepLines/>
      <w:spacing w:before="280" w:after="80"/>
      <w:outlineLvl w:val="2"/>
    </w:pPr>
    <w:rPr>
      <w:b/>
      <w:sz w:val="28"/>
      <w:szCs w:val="28"/>
    </w:rPr>
  </w:style>
  <w:style w:type="paragraph" w:styleId="Ttulo4">
    <w:name w:val="heading 4"/>
    <w:basedOn w:val="Normal"/>
    <w:next w:val="Normal"/>
    <w:rsid w:val="00326626"/>
    <w:pPr>
      <w:keepNext/>
      <w:keepLines/>
      <w:spacing w:before="240" w:after="40"/>
      <w:outlineLvl w:val="3"/>
    </w:pPr>
    <w:rPr>
      <w:b/>
    </w:rPr>
  </w:style>
  <w:style w:type="paragraph" w:styleId="Ttulo5">
    <w:name w:val="heading 5"/>
    <w:basedOn w:val="Normal"/>
    <w:next w:val="Normal"/>
    <w:rsid w:val="00326626"/>
    <w:pPr>
      <w:keepNext/>
      <w:keepLines/>
      <w:spacing w:before="220" w:after="40"/>
      <w:outlineLvl w:val="4"/>
    </w:pPr>
    <w:rPr>
      <w:b/>
      <w:sz w:val="22"/>
      <w:szCs w:val="22"/>
    </w:rPr>
  </w:style>
  <w:style w:type="paragraph" w:styleId="Ttulo6">
    <w:name w:val="heading 6"/>
    <w:basedOn w:val="Normal"/>
    <w:next w:val="Normal"/>
    <w:rsid w:val="0032662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26626"/>
    <w:tblPr>
      <w:tblCellMar>
        <w:top w:w="0" w:type="dxa"/>
        <w:left w:w="0" w:type="dxa"/>
        <w:bottom w:w="0" w:type="dxa"/>
        <w:right w:w="0" w:type="dxa"/>
      </w:tblCellMar>
    </w:tblPr>
  </w:style>
  <w:style w:type="paragraph" w:styleId="Ttulo">
    <w:name w:val="Title"/>
    <w:basedOn w:val="Normal"/>
    <w:next w:val="Normal"/>
    <w:rsid w:val="00326626"/>
    <w:pPr>
      <w:keepNext/>
      <w:keepLines/>
      <w:spacing w:before="480" w:after="120"/>
    </w:pPr>
    <w:rPr>
      <w:b/>
      <w:sz w:val="72"/>
      <w:szCs w:val="72"/>
    </w:rPr>
  </w:style>
  <w:style w:type="paragraph" w:styleId="Subttulo">
    <w:name w:val="Subtitle"/>
    <w:basedOn w:val="Normal"/>
    <w:next w:val="Normal"/>
    <w:rsid w:val="00326626"/>
    <w:pPr>
      <w:keepNext/>
      <w:keepLines/>
      <w:spacing w:before="360" w:after="80"/>
    </w:pPr>
    <w:rPr>
      <w:rFonts w:ascii="Georgia" w:eastAsia="Georgia" w:hAnsi="Georgia" w:cs="Georgia"/>
      <w:i/>
      <w:color w:val="666666"/>
      <w:sz w:val="48"/>
      <w:szCs w:val="48"/>
    </w:rPr>
  </w:style>
  <w:style w:type="table" w:customStyle="1" w:styleId="a">
    <w:basedOn w:val="TableNormal"/>
    <w:rsid w:val="00326626"/>
    <w:tblPr>
      <w:tblStyleRowBandSize w:val="1"/>
      <w:tblStyleColBandSize w:val="1"/>
      <w:tblCellMar>
        <w:left w:w="115" w:type="dxa"/>
        <w:right w:w="115" w:type="dxa"/>
      </w:tblCellMar>
    </w:tblPr>
  </w:style>
  <w:style w:type="table" w:customStyle="1" w:styleId="a0">
    <w:basedOn w:val="TableNormal"/>
    <w:rsid w:val="00326626"/>
    <w:tblPr>
      <w:tblStyleRowBandSize w:val="1"/>
      <w:tblStyleColBandSize w:val="1"/>
      <w:tblCellMar>
        <w:left w:w="108" w:type="dxa"/>
        <w:right w:w="108" w:type="dxa"/>
      </w:tblCellMar>
    </w:tblPr>
  </w:style>
  <w:style w:type="table" w:customStyle="1" w:styleId="a1">
    <w:basedOn w:val="TableNormal"/>
    <w:rsid w:val="00326626"/>
    <w:tblPr>
      <w:tblStyleRowBandSize w:val="1"/>
      <w:tblStyleColBandSize w:val="1"/>
      <w:tblCellMar>
        <w:left w:w="108" w:type="dxa"/>
        <w:right w:w="108" w:type="dxa"/>
      </w:tblCellMar>
    </w:tblPr>
  </w:style>
  <w:style w:type="table" w:customStyle="1" w:styleId="a2">
    <w:basedOn w:val="TableNormal"/>
    <w:rsid w:val="00326626"/>
    <w:tblPr>
      <w:tblStyleRowBandSize w:val="1"/>
      <w:tblStyleColBandSize w:val="1"/>
      <w:tblCellMar>
        <w:left w:w="108" w:type="dxa"/>
        <w:right w:w="108" w:type="dxa"/>
      </w:tblCellMar>
    </w:tblPr>
  </w:style>
  <w:style w:type="table" w:customStyle="1" w:styleId="a3">
    <w:basedOn w:val="TableNormal"/>
    <w:rsid w:val="00326626"/>
    <w:tblPr>
      <w:tblStyleRowBandSize w:val="1"/>
      <w:tblStyleColBandSize w:val="1"/>
      <w:tblCellMar>
        <w:left w:w="108" w:type="dxa"/>
        <w:right w:w="108" w:type="dxa"/>
      </w:tblCellMar>
    </w:tblPr>
  </w:style>
  <w:style w:type="table" w:customStyle="1" w:styleId="a4">
    <w:basedOn w:val="TableNormal"/>
    <w:rsid w:val="00326626"/>
    <w:tblPr>
      <w:tblStyleRowBandSize w:val="1"/>
      <w:tblStyleColBandSize w:val="1"/>
      <w:tblCellMar>
        <w:left w:w="108" w:type="dxa"/>
        <w:right w:w="108" w:type="dxa"/>
      </w:tblCellMar>
    </w:tblPr>
  </w:style>
  <w:style w:type="table" w:customStyle="1" w:styleId="a5">
    <w:basedOn w:val="TableNormal"/>
    <w:rsid w:val="00326626"/>
    <w:tblPr>
      <w:tblStyleRowBandSize w:val="1"/>
      <w:tblStyleColBandSize w:val="1"/>
      <w:tblCellMar>
        <w:left w:w="108" w:type="dxa"/>
        <w:right w:w="108" w:type="dxa"/>
      </w:tblCellMar>
    </w:tblPr>
  </w:style>
  <w:style w:type="table" w:customStyle="1" w:styleId="a6">
    <w:basedOn w:val="TableNormal"/>
    <w:rsid w:val="00326626"/>
    <w:tblPr>
      <w:tblStyleRowBandSize w:val="1"/>
      <w:tblStyleColBandSize w:val="1"/>
      <w:tblCellMar>
        <w:left w:w="108" w:type="dxa"/>
        <w:right w:w="108" w:type="dxa"/>
      </w:tblCellMar>
    </w:tblPr>
  </w:style>
  <w:style w:type="table" w:customStyle="1" w:styleId="a7">
    <w:basedOn w:val="TableNormal"/>
    <w:rsid w:val="00326626"/>
    <w:tblPr>
      <w:tblStyleRowBandSize w:val="1"/>
      <w:tblStyleColBandSize w:val="1"/>
      <w:tblCellMar>
        <w:left w:w="108" w:type="dxa"/>
        <w:right w:w="108" w:type="dxa"/>
      </w:tblCellMar>
    </w:tblPr>
  </w:style>
  <w:style w:type="table" w:customStyle="1" w:styleId="a8">
    <w:basedOn w:val="TableNormal"/>
    <w:rsid w:val="00326626"/>
    <w:tblPr>
      <w:tblStyleRowBandSize w:val="1"/>
      <w:tblStyleColBandSize w:val="1"/>
      <w:tblCellMar>
        <w:left w:w="108" w:type="dxa"/>
        <w:right w:w="108" w:type="dxa"/>
      </w:tblCellMar>
    </w:tblPr>
  </w:style>
  <w:style w:type="table" w:customStyle="1" w:styleId="a9">
    <w:basedOn w:val="TableNormal"/>
    <w:rsid w:val="00326626"/>
    <w:tblPr>
      <w:tblStyleRowBandSize w:val="1"/>
      <w:tblStyleColBandSize w:val="1"/>
      <w:tblCellMar>
        <w:left w:w="108" w:type="dxa"/>
        <w:right w:w="108" w:type="dxa"/>
      </w:tblCellMar>
    </w:tblPr>
  </w:style>
  <w:style w:type="table" w:customStyle="1" w:styleId="aa">
    <w:basedOn w:val="TableNormal"/>
    <w:rsid w:val="00326626"/>
    <w:tblPr>
      <w:tblStyleRowBandSize w:val="1"/>
      <w:tblStyleColBandSize w:val="1"/>
      <w:tblCellMar>
        <w:left w:w="108" w:type="dxa"/>
        <w:right w:w="108" w:type="dxa"/>
      </w:tblCellMar>
    </w:tblPr>
  </w:style>
  <w:style w:type="table" w:customStyle="1" w:styleId="ab">
    <w:basedOn w:val="TableNormal"/>
    <w:rsid w:val="00326626"/>
    <w:tblPr>
      <w:tblStyleRowBandSize w:val="1"/>
      <w:tblStyleColBandSize w:val="1"/>
      <w:tblCellMar>
        <w:left w:w="108" w:type="dxa"/>
        <w:right w:w="108" w:type="dxa"/>
      </w:tblCellMar>
    </w:tblPr>
  </w:style>
  <w:style w:type="table" w:customStyle="1" w:styleId="ac">
    <w:basedOn w:val="TableNormal"/>
    <w:rsid w:val="00326626"/>
    <w:tblPr>
      <w:tblStyleRowBandSize w:val="1"/>
      <w:tblStyleColBandSize w:val="1"/>
      <w:tblCellMar>
        <w:left w:w="108" w:type="dxa"/>
        <w:right w:w="108" w:type="dxa"/>
      </w:tblCellMar>
    </w:tblPr>
  </w:style>
  <w:style w:type="paragraph" w:styleId="Encabezado">
    <w:name w:val="header"/>
    <w:basedOn w:val="Normal"/>
    <w:link w:val="EncabezadoCar"/>
    <w:uiPriority w:val="99"/>
    <w:semiHidden/>
    <w:unhideWhenUsed/>
    <w:rsid w:val="008F6C6C"/>
    <w:pPr>
      <w:tabs>
        <w:tab w:val="center" w:pos="4419"/>
        <w:tab w:val="right" w:pos="8838"/>
      </w:tabs>
    </w:pPr>
  </w:style>
  <w:style w:type="character" w:customStyle="1" w:styleId="EncabezadoCar">
    <w:name w:val="Encabezado Car"/>
    <w:basedOn w:val="Fuentedeprrafopredeter"/>
    <w:link w:val="Encabezado"/>
    <w:uiPriority w:val="99"/>
    <w:semiHidden/>
    <w:rsid w:val="008F6C6C"/>
  </w:style>
  <w:style w:type="paragraph" w:styleId="Piedepgina">
    <w:name w:val="footer"/>
    <w:basedOn w:val="Normal"/>
    <w:link w:val="PiedepginaCar"/>
    <w:uiPriority w:val="99"/>
    <w:semiHidden/>
    <w:unhideWhenUsed/>
    <w:rsid w:val="008F6C6C"/>
    <w:pPr>
      <w:tabs>
        <w:tab w:val="center" w:pos="4419"/>
        <w:tab w:val="right" w:pos="8838"/>
      </w:tabs>
    </w:pPr>
  </w:style>
  <w:style w:type="character" w:customStyle="1" w:styleId="PiedepginaCar">
    <w:name w:val="Pie de página Car"/>
    <w:basedOn w:val="Fuentedeprrafopredeter"/>
    <w:link w:val="Piedepgina"/>
    <w:uiPriority w:val="99"/>
    <w:semiHidden/>
    <w:rsid w:val="008F6C6C"/>
  </w:style>
  <w:style w:type="paragraph" w:styleId="Prrafodelista">
    <w:name w:val="List Paragraph"/>
    <w:basedOn w:val="Normal"/>
    <w:uiPriority w:val="34"/>
    <w:qFormat/>
    <w:rsid w:val="001D1BC1"/>
    <w:pPr>
      <w:ind w:left="708"/>
    </w:pPr>
    <w:rPr>
      <w:lang w:eastAsia="es-ES"/>
    </w:rPr>
  </w:style>
  <w:style w:type="table" w:styleId="Tablaconcuadrcula">
    <w:name w:val="Table Grid"/>
    <w:basedOn w:val="Tablanormal"/>
    <w:rsid w:val="001D1BC1"/>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Ciencias Jurídicas</dc:creator>
  <cp:lastModifiedBy>observatorio electoral CUTonalá</cp:lastModifiedBy>
  <cp:revision>4</cp:revision>
  <dcterms:created xsi:type="dcterms:W3CDTF">2018-10-11T18:41:00Z</dcterms:created>
  <dcterms:modified xsi:type="dcterms:W3CDTF">2018-10-11T19:48:00Z</dcterms:modified>
</cp:coreProperties>
</file>