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FF5A" w14:textId="77777777" w:rsidR="00437082" w:rsidRDefault="00437082" w:rsidP="00437082">
      <w:pPr>
        <w:spacing w:after="0" w:line="240" w:lineRule="auto"/>
        <w:ind w:left="360"/>
        <w:jc w:val="center"/>
        <w:rPr>
          <w:rFonts w:ascii="Arial Narrow" w:hAnsi="Arial Narrow" w:cs="Arial"/>
          <w:b/>
          <w:lang w:val="es-MX"/>
        </w:rPr>
      </w:pPr>
    </w:p>
    <w:p w14:paraId="029E2D03" w14:textId="77777777" w:rsidR="00437082" w:rsidRPr="00C958B5" w:rsidRDefault="00437082" w:rsidP="00437082">
      <w:pPr>
        <w:pStyle w:val="Ttulo1"/>
        <w:tabs>
          <w:tab w:val="center" w:pos="1594"/>
        </w:tabs>
        <w:ind w:left="-15" w:firstLine="0"/>
        <w:rPr>
          <w:rFonts w:ascii="Arial Narrow" w:hAnsi="Arial Narrow"/>
          <w:sz w:val="22"/>
        </w:rPr>
      </w:pPr>
      <w:r w:rsidRPr="00C958B5">
        <w:rPr>
          <w:rFonts w:ascii="Arial Narrow" w:hAnsi="Arial Narrow"/>
          <w:sz w:val="22"/>
        </w:rPr>
        <w:t xml:space="preserve">1. </w:t>
      </w:r>
      <w:r w:rsidRPr="00C958B5">
        <w:rPr>
          <w:rFonts w:ascii="Arial Narrow" w:hAnsi="Arial Narrow"/>
          <w:sz w:val="22"/>
        </w:rPr>
        <w:tab/>
        <w:t>INFORMACIÓN DEL CURSO</w:t>
      </w:r>
      <w:r w:rsidRPr="00C958B5">
        <w:rPr>
          <w:rFonts w:ascii="Arial Narrow" w:hAnsi="Arial Narrow"/>
          <w:sz w:val="22"/>
          <w:vertAlign w:val="superscript"/>
        </w:rPr>
        <w:footnoteReference w:id="1"/>
      </w:r>
    </w:p>
    <w:tbl>
      <w:tblPr>
        <w:tblStyle w:val="TableGrid"/>
        <w:tblpPr w:leftFromText="141" w:rightFromText="141" w:vertAnchor="text" w:horzAnchor="page" w:tblpX="706" w:tblpY="658"/>
        <w:tblW w:w="10485" w:type="dxa"/>
        <w:tblInd w:w="0" w:type="dxa"/>
        <w:tblCellMar>
          <w:top w:w="8" w:type="dxa"/>
          <w:left w:w="105" w:type="dxa"/>
          <w:right w:w="66" w:type="dxa"/>
        </w:tblCellMar>
        <w:tblLook w:val="04A0" w:firstRow="1" w:lastRow="0" w:firstColumn="1" w:lastColumn="0" w:noHBand="0" w:noVBand="1"/>
      </w:tblPr>
      <w:tblGrid>
        <w:gridCol w:w="3964"/>
        <w:gridCol w:w="3261"/>
        <w:gridCol w:w="3260"/>
      </w:tblGrid>
      <w:tr w:rsidR="00437082" w:rsidRPr="00C958B5" w14:paraId="10397D21" w14:textId="77777777" w:rsidTr="00AB0A4F">
        <w:trPr>
          <w:trHeight w:val="203"/>
        </w:trPr>
        <w:tc>
          <w:tcPr>
            <w:tcW w:w="3964" w:type="dxa"/>
            <w:tcBorders>
              <w:top w:val="single" w:sz="4" w:space="0" w:color="000000"/>
              <w:left w:val="single" w:sz="4" w:space="0" w:color="000000"/>
              <w:bottom w:val="single" w:sz="4" w:space="0" w:color="000000"/>
              <w:right w:val="single" w:sz="4" w:space="0" w:color="000000"/>
            </w:tcBorders>
          </w:tcPr>
          <w:p w14:paraId="09318843" w14:textId="77777777" w:rsidR="00437082" w:rsidRPr="00C958B5" w:rsidRDefault="00437082" w:rsidP="004B0CEA">
            <w:pPr>
              <w:spacing w:line="259" w:lineRule="auto"/>
              <w:rPr>
                <w:rFonts w:ascii="Arial Narrow" w:hAnsi="Arial Narrow"/>
              </w:rPr>
            </w:pPr>
            <w:r w:rsidRPr="00C958B5">
              <w:rPr>
                <w:rFonts w:ascii="Arial Narrow" w:eastAsia="Arial" w:hAnsi="Arial Narrow" w:cs="Arial"/>
                <w:b/>
              </w:rPr>
              <w:t>Denominación</w:t>
            </w:r>
            <w:r w:rsidRPr="00C958B5">
              <w:rPr>
                <w:rFonts w:ascii="Arial Narrow" w:hAnsi="Arial Narrow"/>
                <w:vertAlign w:val="superscript"/>
              </w:rPr>
              <w:footnoteReference w:id="2"/>
            </w:r>
            <w:r w:rsidRPr="00C958B5">
              <w:rPr>
                <w:rFonts w:ascii="Arial Narrow" w:eastAsia="Arial" w:hAnsi="Arial Narrow" w:cs="Arial"/>
                <w:b/>
              </w:rPr>
              <w:t>:</w:t>
            </w:r>
          </w:p>
          <w:p w14:paraId="4C452059" w14:textId="77777777" w:rsidR="00437082" w:rsidRPr="00AB0A4F" w:rsidRDefault="00437082" w:rsidP="004B0CEA">
            <w:pPr>
              <w:spacing w:line="259" w:lineRule="auto"/>
              <w:rPr>
                <w:rFonts w:ascii="Arial Narrow" w:hAnsi="Arial Narrow" w:cs="Arial"/>
              </w:rPr>
            </w:pPr>
            <w:r w:rsidRPr="00AB0A4F">
              <w:rPr>
                <w:rFonts w:ascii="Arial Narrow" w:hAnsi="Arial Narrow" w:cs="Arial"/>
              </w:rPr>
              <w:t>Estudio de Caso Derecho Administrativo y Fiscal</w:t>
            </w:r>
          </w:p>
        </w:tc>
        <w:tc>
          <w:tcPr>
            <w:tcW w:w="3261" w:type="dxa"/>
            <w:tcBorders>
              <w:top w:val="single" w:sz="4" w:space="0" w:color="000000"/>
              <w:left w:val="single" w:sz="4" w:space="0" w:color="000000"/>
              <w:bottom w:val="single" w:sz="4" w:space="0" w:color="000000"/>
              <w:right w:val="single" w:sz="4" w:space="0" w:color="000000"/>
            </w:tcBorders>
          </w:tcPr>
          <w:p w14:paraId="12F6D509" w14:textId="65E69168" w:rsidR="00437082" w:rsidRPr="00C958B5" w:rsidRDefault="00437082" w:rsidP="00AB0A4F">
            <w:pPr>
              <w:spacing w:line="259" w:lineRule="auto"/>
              <w:rPr>
                <w:rFonts w:ascii="Arial Narrow" w:hAnsi="Arial Narrow"/>
              </w:rPr>
            </w:pPr>
            <w:r w:rsidRPr="00C958B5">
              <w:rPr>
                <w:rFonts w:ascii="Arial Narrow" w:eastAsia="Arial" w:hAnsi="Arial Narrow" w:cs="Arial"/>
                <w:b/>
              </w:rPr>
              <w:t xml:space="preserve">Tipo: </w:t>
            </w:r>
            <w:r w:rsidRPr="00C958B5">
              <w:rPr>
                <w:rFonts w:ascii="Arial Narrow" w:hAnsi="Arial Narrow"/>
              </w:rPr>
              <w:t>(curso, taller, Laboratorio, Seminario, módulo)</w:t>
            </w:r>
            <w:r w:rsidRPr="00C958B5">
              <w:rPr>
                <w:rFonts w:ascii="Arial Narrow" w:eastAsia="Arial" w:hAnsi="Arial Narrow" w:cs="Arial"/>
                <w:b/>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257753E" w14:textId="237068F7" w:rsidR="00437082" w:rsidRPr="00C958B5" w:rsidRDefault="00437082" w:rsidP="00AB0A4F">
            <w:pPr>
              <w:spacing w:line="259" w:lineRule="auto"/>
              <w:rPr>
                <w:rFonts w:ascii="Arial Narrow" w:hAnsi="Arial Narrow"/>
              </w:rPr>
            </w:pPr>
            <w:r w:rsidRPr="00C958B5">
              <w:rPr>
                <w:rFonts w:ascii="Arial Narrow" w:eastAsia="Arial" w:hAnsi="Arial Narrow" w:cs="Arial"/>
                <w:b/>
              </w:rPr>
              <w:t>Nivel</w:t>
            </w:r>
            <w:r w:rsidRPr="00C958B5">
              <w:rPr>
                <w:rFonts w:ascii="Arial Narrow" w:hAnsi="Arial Narrow"/>
              </w:rPr>
              <w:t xml:space="preserve">: </w:t>
            </w:r>
            <w:r w:rsidR="00AB0A4F" w:rsidRPr="00AB0A4F">
              <w:rPr>
                <w:rFonts w:ascii="Arial Narrow" w:eastAsia="Arial" w:hAnsi="Arial Narrow" w:cs="Arial"/>
              </w:rPr>
              <w:t>Pregrado</w:t>
            </w:r>
          </w:p>
        </w:tc>
      </w:tr>
      <w:tr w:rsidR="00437082" w:rsidRPr="00C958B5" w14:paraId="720F038D" w14:textId="77777777" w:rsidTr="00AB0A4F">
        <w:trPr>
          <w:trHeight w:val="506"/>
        </w:trPr>
        <w:tc>
          <w:tcPr>
            <w:tcW w:w="3964" w:type="dxa"/>
            <w:tcBorders>
              <w:top w:val="single" w:sz="4" w:space="0" w:color="000000"/>
              <w:left w:val="single" w:sz="4" w:space="0" w:color="000000"/>
              <w:bottom w:val="single" w:sz="4" w:space="0" w:color="000000"/>
              <w:right w:val="single" w:sz="4" w:space="0" w:color="000000"/>
            </w:tcBorders>
          </w:tcPr>
          <w:p w14:paraId="088217E9" w14:textId="2707E085" w:rsidR="00AB0A4F" w:rsidRPr="00C958B5" w:rsidRDefault="00437082" w:rsidP="00AB0A4F">
            <w:pPr>
              <w:spacing w:line="241" w:lineRule="auto"/>
              <w:rPr>
                <w:rFonts w:ascii="Arial Narrow" w:eastAsia="Arial" w:hAnsi="Arial Narrow" w:cs="Arial"/>
              </w:rPr>
            </w:pPr>
            <w:r w:rsidRPr="00C958B5">
              <w:rPr>
                <w:rFonts w:ascii="Arial Narrow" w:eastAsia="Arial" w:hAnsi="Arial Narrow" w:cs="Arial"/>
                <w:b/>
              </w:rPr>
              <w:t xml:space="preserve">Área de formación: </w:t>
            </w:r>
          </w:p>
          <w:p w14:paraId="6D10E187" w14:textId="1CFED48F" w:rsidR="00437082" w:rsidRPr="00AB0A4F" w:rsidRDefault="00437082" w:rsidP="00AB0A4F">
            <w:pPr>
              <w:spacing w:line="259" w:lineRule="auto"/>
              <w:rPr>
                <w:rFonts w:ascii="Arial Narrow" w:hAnsi="Arial Narrow"/>
              </w:rPr>
            </w:pPr>
            <w:r w:rsidRPr="00C958B5">
              <w:rPr>
                <w:rFonts w:ascii="Arial Narrow" w:eastAsia="Arial" w:hAnsi="Arial Narrow" w:cs="Arial"/>
              </w:rPr>
              <w:t xml:space="preserve"> </w:t>
            </w:r>
            <w:r w:rsidR="00AB0A4F" w:rsidRPr="00AB0A4F">
              <w:rPr>
                <w:rFonts w:ascii="Arial Narrow" w:eastAsia="Arial" w:hAnsi="Arial Narrow" w:cs="Arial"/>
              </w:rPr>
              <w:t xml:space="preserve">Básica Común </w:t>
            </w:r>
          </w:p>
        </w:tc>
        <w:tc>
          <w:tcPr>
            <w:tcW w:w="3261" w:type="dxa"/>
            <w:tcBorders>
              <w:top w:val="single" w:sz="4" w:space="0" w:color="000000"/>
              <w:left w:val="single" w:sz="4" w:space="0" w:color="000000"/>
              <w:bottom w:val="single" w:sz="4" w:space="0" w:color="000000"/>
              <w:right w:val="single" w:sz="4" w:space="0" w:color="000000"/>
            </w:tcBorders>
          </w:tcPr>
          <w:p w14:paraId="2A778EA5" w14:textId="77777777" w:rsidR="00AB0A4F" w:rsidRDefault="00437082" w:rsidP="004B0CEA">
            <w:pPr>
              <w:spacing w:line="259" w:lineRule="auto"/>
              <w:rPr>
                <w:rFonts w:ascii="Arial Narrow" w:eastAsia="Arial" w:hAnsi="Arial Narrow" w:cs="Arial"/>
                <w:b/>
              </w:rPr>
            </w:pPr>
            <w:r w:rsidRPr="00C958B5">
              <w:rPr>
                <w:rFonts w:ascii="Arial Narrow" w:eastAsia="Arial" w:hAnsi="Arial Narrow" w:cs="Arial"/>
                <w:b/>
              </w:rPr>
              <w:t xml:space="preserve"> Modalidad: </w:t>
            </w:r>
            <w:r>
              <w:rPr>
                <w:rFonts w:ascii="Arial Narrow" w:eastAsia="Arial" w:hAnsi="Arial Narrow" w:cs="Arial"/>
                <w:b/>
              </w:rPr>
              <w:t>󠄀</w:t>
            </w:r>
          </w:p>
          <w:p w14:paraId="1CB77BCD" w14:textId="77777777" w:rsidR="00AB0A4F" w:rsidRPr="00AB0A4F" w:rsidRDefault="00AB0A4F" w:rsidP="00AB0A4F">
            <w:pPr>
              <w:spacing w:line="259" w:lineRule="auto"/>
              <w:rPr>
                <w:rFonts w:ascii="Arial Narrow" w:eastAsia="Arial" w:hAnsi="Arial Narrow" w:cs="Arial"/>
              </w:rPr>
            </w:pPr>
            <w:r w:rsidRPr="00AB0A4F">
              <w:rPr>
                <w:rFonts w:ascii="Arial Narrow" w:eastAsia="Arial" w:hAnsi="Arial Narrow" w:cs="Arial"/>
              </w:rPr>
              <w:t xml:space="preserve">(X) </w:t>
            </w:r>
            <w:r w:rsidR="00437082" w:rsidRPr="00AB0A4F">
              <w:rPr>
                <w:rFonts w:ascii="Arial Narrow" w:eastAsia="Arial" w:hAnsi="Arial Narrow" w:cs="Arial"/>
              </w:rPr>
              <w:t xml:space="preserve">Escolarizada </w:t>
            </w:r>
          </w:p>
          <w:p w14:paraId="3BA8F57A" w14:textId="378E9636" w:rsidR="00437082" w:rsidRPr="00C958B5" w:rsidRDefault="00AB0A4F" w:rsidP="00AB0A4F">
            <w:pPr>
              <w:spacing w:line="259" w:lineRule="auto"/>
              <w:rPr>
                <w:rFonts w:ascii="Arial Narrow" w:hAnsi="Arial Narrow"/>
              </w:rPr>
            </w:pPr>
            <w:r w:rsidRPr="00AB0A4F">
              <w:rPr>
                <w:rFonts w:ascii="Arial Narrow" w:eastAsia="Arial" w:hAnsi="Arial Narrow" w:cs="Arial"/>
              </w:rPr>
              <w:t xml:space="preserve">( ) </w:t>
            </w:r>
            <w:proofErr w:type="spellStart"/>
            <w:r w:rsidR="00437082" w:rsidRPr="00AB0A4F">
              <w:rPr>
                <w:rFonts w:ascii="Arial Narrow" w:eastAsia="Arial" w:hAnsi="Arial Narrow" w:cs="Arial"/>
              </w:rPr>
              <w:t>Semiescolarizada</w:t>
            </w:r>
            <w:proofErr w:type="spellEnd"/>
          </w:p>
        </w:tc>
        <w:tc>
          <w:tcPr>
            <w:tcW w:w="3260" w:type="dxa"/>
            <w:tcBorders>
              <w:top w:val="single" w:sz="4" w:space="0" w:color="000000"/>
              <w:left w:val="single" w:sz="4" w:space="0" w:color="000000"/>
              <w:bottom w:val="single" w:sz="4" w:space="0" w:color="000000"/>
              <w:right w:val="single" w:sz="4" w:space="0" w:color="000000"/>
            </w:tcBorders>
          </w:tcPr>
          <w:p w14:paraId="5BDE166C" w14:textId="77777777" w:rsidR="00437082" w:rsidRPr="00C958B5" w:rsidRDefault="00437082" w:rsidP="004B0CEA">
            <w:pPr>
              <w:spacing w:line="259" w:lineRule="auto"/>
              <w:rPr>
                <w:rFonts w:ascii="Arial Narrow" w:hAnsi="Arial Narrow"/>
              </w:rPr>
            </w:pPr>
            <w:r w:rsidRPr="00C958B5">
              <w:rPr>
                <w:rFonts w:ascii="Arial Narrow" w:eastAsia="Arial" w:hAnsi="Arial Narrow" w:cs="Arial"/>
                <w:b/>
              </w:rPr>
              <w:t xml:space="preserve">Prerrequisitos:  </w:t>
            </w:r>
          </w:p>
        </w:tc>
      </w:tr>
      <w:tr w:rsidR="00437082" w:rsidRPr="00C958B5" w14:paraId="43BD9915" w14:textId="77777777" w:rsidTr="00AB0A4F">
        <w:trPr>
          <w:trHeight w:val="193"/>
        </w:trPr>
        <w:tc>
          <w:tcPr>
            <w:tcW w:w="3964" w:type="dxa"/>
            <w:tcBorders>
              <w:top w:val="single" w:sz="4" w:space="0" w:color="000000"/>
              <w:left w:val="single" w:sz="4" w:space="0" w:color="000000"/>
              <w:bottom w:val="single" w:sz="4" w:space="0" w:color="000000"/>
              <w:right w:val="single" w:sz="4" w:space="0" w:color="000000"/>
            </w:tcBorders>
          </w:tcPr>
          <w:p w14:paraId="5BD09619" w14:textId="00C16969" w:rsidR="00AB0A4F" w:rsidRDefault="00AB0A4F" w:rsidP="00AB0A4F">
            <w:pPr>
              <w:spacing w:after="6" w:line="259" w:lineRule="auto"/>
              <w:rPr>
                <w:rFonts w:ascii="Arial Narrow" w:hAnsi="Arial Narrow"/>
              </w:rPr>
            </w:pPr>
            <w:r>
              <w:rPr>
                <w:rFonts w:ascii="Arial Narrow" w:eastAsia="Arial" w:hAnsi="Arial Narrow" w:cs="Arial"/>
                <w:b/>
              </w:rPr>
              <w:t xml:space="preserve">Horas teoría: </w:t>
            </w:r>
            <w:r w:rsidR="00437082" w:rsidRPr="00C958B5">
              <w:rPr>
                <w:rFonts w:ascii="Arial Narrow" w:hAnsi="Arial Narrow"/>
              </w:rPr>
              <w:t>11</w:t>
            </w:r>
          </w:p>
          <w:p w14:paraId="4E4DB7D9" w14:textId="77777777" w:rsidR="00AB0A4F" w:rsidRDefault="00AB0A4F" w:rsidP="00AB0A4F">
            <w:pPr>
              <w:spacing w:after="6" w:line="259" w:lineRule="auto"/>
              <w:rPr>
                <w:rFonts w:ascii="Arial Narrow" w:hAnsi="Arial Narrow"/>
              </w:rPr>
            </w:pPr>
            <w:r w:rsidRPr="00AB0A4F">
              <w:rPr>
                <w:rFonts w:ascii="Arial Narrow" w:hAnsi="Arial Narrow"/>
                <w:b/>
              </w:rPr>
              <w:t>Horas práctica:</w:t>
            </w:r>
            <w:r w:rsidR="00437082" w:rsidRPr="00C958B5">
              <w:rPr>
                <w:rFonts w:ascii="Arial Narrow" w:hAnsi="Arial Narrow"/>
              </w:rPr>
              <w:t xml:space="preserve"> 37</w:t>
            </w:r>
          </w:p>
          <w:p w14:paraId="6319B101" w14:textId="6A570172" w:rsidR="00437082" w:rsidRPr="00C958B5" w:rsidRDefault="00AB0A4F" w:rsidP="00AB0A4F">
            <w:pPr>
              <w:spacing w:after="6" w:line="259" w:lineRule="auto"/>
              <w:rPr>
                <w:rFonts w:ascii="Arial Narrow" w:hAnsi="Arial Narrow"/>
              </w:rPr>
            </w:pPr>
            <w:r w:rsidRPr="00AB0A4F">
              <w:rPr>
                <w:rFonts w:ascii="Arial Narrow" w:hAnsi="Arial Narrow"/>
                <w:b/>
              </w:rPr>
              <w:t>Horas totales:</w:t>
            </w:r>
            <w:r w:rsidR="00437082" w:rsidRPr="00C958B5">
              <w:rPr>
                <w:rFonts w:ascii="Arial Narrow" w:hAnsi="Arial Narrow"/>
              </w:rPr>
              <w:t xml:space="preserve"> 48</w:t>
            </w:r>
          </w:p>
        </w:tc>
        <w:tc>
          <w:tcPr>
            <w:tcW w:w="3261" w:type="dxa"/>
            <w:tcBorders>
              <w:top w:val="single" w:sz="4" w:space="0" w:color="000000"/>
              <w:left w:val="single" w:sz="4" w:space="0" w:color="000000"/>
              <w:bottom w:val="single" w:sz="4" w:space="0" w:color="000000"/>
              <w:right w:val="single" w:sz="4" w:space="0" w:color="000000"/>
            </w:tcBorders>
          </w:tcPr>
          <w:p w14:paraId="351099C2" w14:textId="639BC8BB" w:rsidR="00437082" w:rsidRPr="00C958B5" w:rsidRDefault="00437082" w:rsidP="00AB0A4F">
            <w:pPr>
              <w:spacing w:line="259" w:lineRule="auto"/>
              <w:rPr>
                <w:rFonts w:ascii="Arial Narrow" w:hAnsi="Arial Narrow"/>
              </w:rPr>
            </w:pPr>
            <w:r w:rsidRPr="00C958B5">
              <w:rPr>
                <w:rFonts w:ascii="Arial Narrow" w:eastAsia="Arial" w:hAnsi="Arial Narrow" w:cs="Arial"/>
                <w:b/>
              </w:rPr>
              <w:t>Créditos:</w:t>
            </w:r>
            <w:r w:rsidR="00AB0A4F">
              <w:rPr>
                <w:rFonts w:ascii="Arial Narrow" w:eastAsia="Arial" w:hAnsi="Arial Narrow" w:cs="Arial"/>
                <w:b/>
              </w:rPr>
              <w:t xml:space="preserve"> </w:t>
            </w:r>
            <w:r w:rsidRPr="00C958B5">
              <w:rPr>
                <w:rFonts w:ascii="Arial Narrow" w:eastAsia="Arial" w:hAnsi="Arial Narrow" w:cs="Arial"/>
              </w:rPr>
              <w:t xml:space="preserve">3  </w:t>
            </w:r>
          </w:p>
        </w:tc>
        <w:tc>
          <w:tcPr>
            <w:tcW w:w="3260" w:type="dxa"/>
            <w:tcBorders>
              <w:top w:val="single" w:sz="4" w:space="0" w:color="000000"/>
              <w:left w:val="single" w:sz="4" w:space="0" w:color="000000"/>
              <w:bottom w:val="single" w:sz="4" w:space="0" w:color="000000"/>
              <w:right w:val="single" w:sz="4" w:space="0" w:color="000000"/>
            </w:tcBorders>
          </w:tcPr>
          <w:p w14:paraId="58E77D45" w14:textId="77777777" w:rsidR="00437082" w:rsidRPr="00C958B5" w:rsidRDefault="00437082" w:rsidP="004B0CEA">
            <w:pPr>
              <w:spacing w:line="259" w:lineRule="auto"/>
              <w:rPr>
                <w:rFonts w:ascii="Arial Narrow" w:hAnsi="Arial Narrow"/>
              </w:rPr>
            </w:pPr>
            <w:r>
              <w:rPr>
                <w:rFonts w:ascii="Arial Narrow" w:eastAsia="Arial" w:hAnsi="Arial Narrow" w:cs="Arial"/>
                <w:b/>
              </w:rPr>
              <w:t>Clave</w:t>
            </w:r>
            <w:r w:rsidRPr="00C958B5">
              <w:rPr>
                <w:rFonts w:ascii="Arial Narrow" w:eastAsia="Arial" w:hAnsi="Arial Narrow" w:cs="Arial"/>
                <w:b/>
              </w:rPr>
              <w:t xml:space="preserve">: </w:t>
            </w:r>
          </w:p>
        </w:tc>
      </w:tr>
      <w:tr w:rsidR="00AB0A4F" w:rsidRPr="00C958B5" w14:paraId="5F220C0B" w14:textId="77777777" w:rsidTr="00AB0A4F">
        <w:trPr>
          <w:trHeight w:val="585"/>
        </w:trPr>
        <w:tc>
          <w:tcPr>
            <w:tcW w:w="7225" w:type="dxa"/>
            <w:gridSpan w:val="2"/>
            <w:tcBorders>
              <w:top w:val="single" w:sz="4" w:space="0" w:color="000000"/>
              <w:left w:val="single" w:sz="4" w:space="0" w:color="000000"/>
              <w:bottom w:val="single" w:sz="4" w:space="0" w:color="000000"/>
              <w:right w:val="single" w:sz="4" w:space="0" w:color="000000"/>
            </w:tcBorders>
          </w:tcPr>
          <w:p w14:paraId="02F8AEA7" w14:textId="77777777" w:rsidR="00AB0A4F" w:rsidRDefault="00AB0A4F" w:rsidP="00AB0A4F">
            <w:pPr>
              <w:rPr>
                <w:rFonts w:ascii="Arial" w:eastAsia="Arial" w:hAnsi="Arial" w:cs="Arial"/>
                <w:sz w:val="16"/>
                <w:szCs w:val="16"/>
              </w:rPr>
            </w:pPr>
            <w:r>
              <w:rPr>
                <w:rFonts w:ascii="Arial" w:eastAsia="Arial" w:hAnsi="Arial" w:cs="Arial"/>
                <w:b/>
                <w:sz w:val="16"/>
                <w:szCs w:val="16"/>
              </w:rPr>
              <w:t xml:space="preserve">Elaboró: </w:t>
            </w:r>
            <w:proofErr w:type="spellStart"/>
            <w:r>
              <w:rPr>
                <w:rFonts w:ascii="Arial" w:eastAsia="Arial" w:hAnsi="Arial" w:cs="Arial"/>
                <w:sz w:val="16"/>
                <w:szCs w:val="16"/>
              </w:rPr>
              <w:t>CUAltos</w:t>
            </w:r>
            <w:proofErr w:type="spellEnd"/>
          </w:p>
          <w:p w14:paraId="1F641F3C" w14:textId="1950F491" w:rsidR="00AB0A4F" w:rsidRPr="00C958B5" w:rsidRDefault="00AB0A4F" w:rsidP="00AB0A4F">
            <w:pPr>
              <w:spacing w:after="160" w:line="259" w:lineRule="auto"/>
              <w:rPr>
                <w:rFonts w:ascii="Arial Narrow" w:hAnsi="Arial Narrow"/>
              </w:rPr>
            </w:pPr>
            <w:r>
              <w:rPr>
                <w:rFonts w:ascii="Arial" w:eastAsia="Arial" w:hAnsi="Arial" w:cs="Arial"/>
                <w:b/>
                <w:sz w:val="16"/>
                <w:szCs w:val="16"/>
              </w:rPr>
              <w:t xml:space="preserve">Revisó: </w:t>
            </w:r>
            <w:r>
              <w:rPr>
                <w:rFonts w:ascii="Arial" w:eastAsia="Arial" w:hAnsi="Arial" w:cs="Arial"/>
                <w:sz w:val="16"/>
                <w:szCs w:val="16"/>
              </w:rPr>
              <w:t>Comité Curricular y Comité de Acreditación Internacional</w:t>
            </w:r>
          </w:p>
        </w:tc>
        <w:tc>
          <w:tcPr>
            <w:tcW w:w="3260" w:type="dxa"/>
            <w:tcBorders>
              <w:top w:val="single" w:sz="4" w:space="0" w:color="000000"/>
              <w:left w:val="single" w:sz="4" w:space="0" w:color="000000"/>
              <w:bottom w:val="single" w:sz="4" w:space="0" w:color="000000"/>
              <w:right w:val="single" w:sz="4" w:space="0" w:color="000000"/>
            </w:tcBorders>
          </w:tcPr>
          <w:p w14:paraId="76B5475A" w14:textId="08A805CC" w:rsidR="00AB0A4F" w:rsidRDefault="00AB0A4F" w:rsidP="00AB0A4F">
            <w:pPr>
              <w:rPr>
                <w:rFonts w:ascii="Arial" w:eastAsia="Arial" w:hAnsi="Arial" w:cs="Arial"/>
                <w:sz w:val="16"/>
                <w:szCs w:val="16"/>
              </w:rPr>
            </w:pPr>
            <w:r>
              <w:rPr>
                <w:rFonts w:ascii="Arial" w:eastAsia="Arial" w:hAnsi="Arial" w:cs="Arial"/>
                <w:b/>
                <w:sz w:val="16"/>
                <w:szCs w:val="16"/>
              </w:rPr>
              <w:t xml:space="preserve">Fecha de elaboración: </w:t>
            </w:r>
            <w:r>
              <w:rPr>
                <w:rFonts w:ascii="Arial" w:eastAsia="Arial" w:hAnsi="Arial" w:cs="Arial"/>
                <w:sz w:val="16"/>
                <w:szCs w:val="16"/>
              </w:rPr>
              <w:t>Septiembre 2018</w:t>
            </w:r>
          </w:p>
          <w:p w14:paraId="5F0F0AE6" w14:textId="4CD61592" w:rsidR="00AB0A4F" w:rsidRPr="00046F3B" w:rsidRDefault="00AB0A4F" w:rsidP="00AB0A4F">
            <w:pPr>
              <w:spacing w:line="259" w:lineRule="auto"/>
              <w:ind w:right="201"/>
              <w:rPr>
                <w:rFonts w:ascii="Arial Narrow" w:hAnsi="Arial Narrow"/>
                <w:b/>
              </w:rPr>
            </w:pPr>
            <w:r>
              <w:rPr>
                <w:rFonts w:ascii="Arial" w:eastAsia="Arial" w:hAnsi="Arial" w:cs="Arial"/>
                <w:b/>
                <w:sz w:val="16"/>
                <w:szCs w:val="16"/>
              </w:rPr>
              <w:t>Fecha de revisión</w:t>
            </w:r>
            <w:r>
              <w:rPr>
                <w:rFonts w:ascii="Arial" w:eastAsia="Arial" w:hAnsi="Arial" w:cs="Arial"/>
                <w:sz w:val="16"/>
                <w:szCs w:val="16"/>
              </w:rPr>
              <w:t>: Septiembre 2018</w:t>
            </w:r>
          </w:p>
        </w:tc>
      </w:tr>
    </w:tbl>
    <w:p w14:paraId="3834F0D1" w14:textId="77777777" w:rsidR="00437082" w:rsidRPr="00C958B5" w:rsidRDefault="00437082" w:rsidP="00437082">
      <w:pPr>
        <w:spacing w:after="0"/>
        <w:ind w:left="360"/>
        <w:rPr>
          <w:rFonts w:ascii="Arial Narrow" w:hAnsi="Arial Narrow"/>
        </w:rPr>
      </w:pPr>
    </w:p>
    <w:p w14:paraId="305B752E" w14:textId="77777777" w:rsidR="001A6968" w:rsidRDefault="001A6968" w:rsidP="00AB0A4F">
      <w:pPr>
        <w:spacing w:after="200"/>
        <w:jc w:val="both"/>
        <w:rPr>
          <w:rFonts w:ascii="Arial Narrow" w:hAnsi="Arial Narrow" w:cs="Arial"/>
          <w:b/>
        </w:rPr>
      </w:pPr>
    </w:p>
    <w:p w14:paraId="0FCE6F8F" w14:textId="0DBE8115" w:rsidR="00437082" w:rsidRPr="00AB0A4F" w:rsidRDefault="00AB0A4F" w:rsidP="00AB0A4F">
      <w:pPr>
        <w:spacing w:after="200"/>
        <w:jc w:val="both"/>
        <w:rPr>
          <w:rFonts w:ascii="Arial Narrow" w:hAnsi="Arial Narrow" w:cs="Arial"/>
          <w:b/>
        </w:rPr>
      </w:pPr>
      <w:r>
        <w:rPr>
          <w:rFonts w:ascii="Arial Narrow" w:hAnsi="Arial Narrow" w:cs="Arial"/>
          <w:b/>
        </w:rPr>
        <w:t>Relación con el Perfil de egreso</w:t>
      </w:r>
      <w:r w:rsidR="00437082">
        <w:rPr>
          <w:rFonts w:ascii="Arial Narrow" w:hAnsi="Arial Narrow"/>
        </w:rPr>
        <w:t xml:space="preserve">                                                                       </w:t>
      </w:r>
    </w:p>
    <w:tbl>
      <w:tblPr>
        <w:tblStyle w:val="TableGrid"/>
        <w:tblW w:w="10490" w:type="dxa"/>
        <w:tblInd w:w="-5" w:type="dxa"/>
        <w:tblCellMar>
          <w:top w:w="12" w:type="dxa"/>
          <w:left w:w="105" w:type="dxa"/>
          <w:right w:w="60" w:type="dxa"/>
        </w:tblCellMar>
        <w:tblLook w:val="04A0" w:firstRow="1" w:lastRow="0" w:firstColumn="1" w:lastColumn="0" w:noHBand="0" w:noVBand="1"/>
      </w:tblPr>
      <w:tblGrid>
        <w:gridCol w:w="10490"/>
      </w:tblGrid>
      <w:tr w:rsidR="00437082" w:rsidRPr="00C958B5" w14:paraId="063A3256" w14:textId="77777777" w:rsidTr="00CF1FD1">
        <w:trPr>
          <w:trHeight w:val="1366"/>
        </w:trPr>
        <w:tc>
          <w:tcPr>
            <w:tcW w:w="10490" w:type="dxa"/>
            <w:tcBorders>
              <w:top w:val="single" w:sz="4" w:space="0" w:color="000000"/>
              <w:left w:val="single" w:sz="4" w:space="0" w:color="000000"/>
              <w:bottom w:val="single" w:sz="4" w:space="0" w:color="000000"/>
              <w:right w:val="single" w:sz="4" w:space="0" w:color="000000"/>
            </w:tcBorders>
          </w:tcPr>
          <w:p w14:paraId="779FA993" w14:textId="77777777" w:rsidR="00AB0A4F" w:rsidRDefault="00437082" w:rsidP="00AB0A4F">
            <w:pPr>
              <w:jc w:val="both"/>
              <w:rPr>
                <w:rFonts w:ascii="Arial Narrow" w:eastAsia="Times New Roman" w:hAnsi="Arial Narrow" w:cs="Arial"/>
                <w:color w:val="000000"/>
                <w:lang w:eastAsia="es-MX"/>
              </w:rPr>
            </w:pPr>
            <w:r w:rsidRPr="00331CD2">
              <w:rPr>
                <w:rFonts w:ascii="Arial Narrow" w:hAnsi="Arial Narrow" w:cs="Arial"/>
              </w:rPr>
              <w:t>Aplicar el estudio de casos disciplinares en los ámbitos del Derecho Administrativo y Fiscal, para capacitarse en el abordaje sistémico y transversal del problema, así como en el ejercicio hermenéutico pertinente a su tratamiento jurídico en el ámbito de su práctica profesional, como agente de intervención y transformación social</w:t>
            </w:r>
            <w:r w:rsidRPr="00331CD2">
              <w:rPr>
                <w:rFonts w:ascii="Arial Narrow" w:eastAsia="Times New Roman" w:hAnsi="Arial Narrow" w:cs="Arial"/>
                <w:color w:val="000000"/>
                <w:lang w:eastAsia="es-MX"/>
              </w:rPr>
              <w:t xml:space="preserve"> Interpretar y aplicar el derecho para la solución de conflictos en la búsqueda de la justicia, con una visión multidisciplinar;</w:t>
            </w:r>
          </w:p>
          <w:p w14:paraId="787A8B8A" w14:textId="433960FE" w:rsidR="00437082" w:rsidRPr="00331CD2" w:rsidRDefault="00437082" w:rsidP="00AB0A4F">
            <w:pPr>
              <w:jc w:val="both"/>
              <w:rPr>
                <w:rFonts w:ascii="Arial Narrow" w:eastAsia="Times New Roman" w:hAnsi="Arial Narrow" w:cs="Arial"/>
                <w:color w:val="000000"/>
                <w:lang w:eastAsia="es-MX"/>
              </w:rPr>
            </w:pPr>
            <w:r w:rsidRPr="00331CD2">
              <w:rPr>
                <w:rFonts w:ascii="Arial Narrow" w:eastAsia="Times New Roman" w:hAnsi="Arial Narrow" w:cs="Arial"/>
                <w:color w:val="000000"/>
                <w:lang w:eastAsia="es-MX"/>
              </w:rPr>
              <w:t xml:space="preserve">Argumentar, de forma oral y escrita, principios, fundamentos y razonamientos jurídicos; </w:t>
            </w:r>
          </w:p>
          <w:p w14:paraId="1048222D" w14:textId="77777777" w:rsidR="00437082" w:rsidRPr="00331CD2" w:rsidRDefault="00437082" w:rsidP="00AB0A4F">
            <w:pPr>
              <w:jc w:val="both"/>
              <w:rPr>
                <w:rFonts w:ascii="Arial Narrow" w:eastAsia="Times New Roman" w:hAnsi="Arial Narrow" w:cs="Arial"/>
                <w:color w:val="000000"/>
                <w:lang w:eastAsia="es-MX"/>
              </w:rPr>
            </w:pPr>
            <w:r w:rsidRPr="00331CD2">
              <w:rPr>
                <w:rFonts w:ascii="Arial Narrow" w:eastAsia="Times New Roman" w:hAnsi="Arial Narrow" w:cs="Arial"/>
                <w:color w:val="000000"/>
                <w:lang w:eastAsia="es-MX"/>
              </w:rPr>
              <w:t>Realizar investigación para transmitir y generar conocimiento jurídico;</w:t>
            </w:r>
          </w:p>
          <w:p w14:paraId="3A53C156" w14:textId="77777777" w:rsidR="00437082" w:rsidRPr="00331CD2" w:rsidRDefault="00437082" w:rsidP="00AB0A4F">
            <w:pPr>
              <w:jc w:val="both"/>
              <w:rPr>
                <w:rFonts w:ascii="Arial Narrow" w:eastAsia="Times New Roman" w:hAnsi="Arial Narrow" w:cs="Arial"/>
                <w:color w:val="000000"/>
                <w:lang w:eastAsia="es-MX"/>
              </w:rPr>
            </w:pPr>
            <w:r w:rsidRPr="00331CD2">
              <w:rPr>
                <w:rFonts w:ascii="Arial Narrow" w:eastAsia="Times New Roman" w:hAnsi="Arial Narrow" w:cs="Arial"/>
                <w:color w:val="000000"/>
                <w:lang w:eastAsia="es-MX"/>
              </w:rPr>
              <w:t>Comunicarse a través de un lenguaje técnico jurídico en una segunda lengua;</w:t>
            </w:r>
          </w:p>
          <w:p w14:paraId="620573D9" w14:textId="0B4ABC08" w:rsidR="00437082" w:rsidRPr="00AB0A4F" w:rsidRDefault="00437082" w:rsidP="00AB0A4F">
            <w:pPr>
              <w:jc w:val="both"/>
              <w:rPr>
                <w:rFonts w:ascii="Arial Narrow" w:eastAsia="Times New Roman" w:hAnsi="Arial Narrow" w:cs="Arial"/>
                <w:color w:val="000000"/>
                <w:lang w:eastAsia="es-MX"/>
              </w:rPr>
            </w:pPr>
            <w:r w:rsidRPr="00331CD2">
              <w:rPr>
                <w:rFonts w:ascii="Arial Narrow" w:eastAsia="Times New Roman" w:hAnsi="Arial Narrow" w:cs="Arial"/>
                <w:color w:val="000000"/>
                <w:lang w:eastAsia="es-MX"/>
              </w:rPr>
              <w:t>Desempeñarse en diferentes contextos culturales y sociales, con una visión global.</w:t>
            </w:r>
          </w:p>
        </w:tc>
      </w:tr>
    </w:tbl>
    <w:p w14:paraId="01A9D34E" w14:textId="00BA6BA4" w:rsidR="00437082" w:rsidRDefault="00437082" w:rsidP="00437082">
      <w:pPr>
        <w:pStyle w:val="Ttulo1"/>
        <w:ind w:left="-5"/>
        <w:rPr>
          <w:rFonts w:ascii="Arial Narrow" w:hAnsi="Arial Narrow"/>
          <w:sz w:val="22"/>
        </w:rPr>
      </w:pPr>
    </w:p>
    <w:p w14:paraId="72BD41DB" w14:textId="0AC02DA0" w:rsidR="00AB0A4F" w:rsidRDefault="00AB0A4F" w:rsidP="00AB0A4F">
      <w:pPr>
        <w:pStyle w:val="Ttulo1"/>
        <w:ind w:left="-5"/>
        <w:rPr>
          <w:rFonts w:ascii="Arial Narrow" w:hAnsi="Arial Narrow"/>
          <w:sz w:val="22"/>
        </w:rPr>
      </w:pPr>
      <w:r w:rsidRPr="00410EFF">
        <w:rPr>
          <w:rFonts w:ascii="Arial Narrow" w:hAnsi="Arial Narrow"/>
          <w:noProof/>
          <w:lang w:val="es-MX" w:eastAsia="es-MX"/>
        </w:rPr>
        <mc:AlternateContent>
          <mc:Choice Requires="wps">
            <w:drawing>
              <wp:anchor distT="45720" distB="45720" distL="114300" distR="114300" simplePos="0" relativeHeight="251660288" behindDoc="0" locked="0" layoutInCell="1" allowOverlap="1" wp14:anchorId="63BB2856" wp14:editId="14F1E0FB">
                <wp:simplePos x="0" y="0"/>
                <wp:positionH relativeFrom="margin">
                  <wp:align>right</wp:align>
                </wp:positionH>
                <wp:positionV relativeFrom="paragraph">
                  <wp:posOffset>230505</wp:posOffset>
                </wp:positionV>
                <wp:extent cx="6962775" cy="6096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9600"/>
                        </a:xfrm>
                        <a:prstGeom prst="rect">
                          <a:avLst/>
                        </a:prstGeom>
                        <a:solidFill>
                          <a:srgbClr val="FFFFFF"/>
                        </a:solidFill>
                        <a:ln w="9525">
                          <a:solidFill>
                            <a:srgbClr val="000000"/>
                          </a:solidFill>
                          <a:miter lim="800000"/>
                          <a:headEnd/>
                          <a:tailEnd/>
                        </a:ln>
                      </wps:spPr>
                      <wps:txbx>
                        <w:txbxContent>
                          <w:p w14:paraId="67A79E8C" w14:textId="77777777" w:rsidR="00AB0A4F" w:rsidRPr="00410EFF" w:rsidRDefault="00AB0A4F" w:rsidP="00437082">
                            <w:pPr>
                              <w:rPr>
                                <w:rFonts w:ascii="Arial Narrow" w:hAnsi="Arial Narrow"/>
                              </w:rPr>
                            </w:pPr>
                            <w:r w:rsidRPr="00410EFF">
                              <w:rPr>
                                <w:rFonts w:ascii="Arial Narrow" w:hAnsi="Arial Narrow"/>
                              </w:rPr>
                              <w:t>Se parte del objetivo de acercar al estudiante a la realidad, mediante los métodos del estudio de caso, estudio de campo y solución de problemas, para que así obtenga un conocimiento adicional al del ámbito jurídico enriquecido mediante la óptica de la política, sociología, derechos humanos, entre otras.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B2856" id="_x0000_t202" coordsize="21600,21600" o:spt="202" path="m,l,21600r21600,l21600,xe">
                <v:stroke joinstyle="miter"/>
                <v:path gradientshapeok="t" o:connecttype="rect"/>
              </v:shapetype>
              <v:shape id="Cuadro de texto 2" o:spid="_x0000_s1026" type="#_x0000_t202" style="position:absolute;left:0;text-align:left;margin-left:497.05pt;margin-top:18.15pt;width:548.25pt;height:4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">
                <v:textbox>
                  <w:txbxContent>
                    <w:p w14:paraId="67A79E8C" w14:textId="77777777" w:rsidR="00AB0A4F" w:rsidRPr="00410EFF" w:rsidRDefault="00AB0A4F" w:rsidP="00437082">
                      <w:pPr>
                        <w:rPr>
                          <w:rFonts w:ascii="Arial Narrow" w:hAnsi="Arial Narrow"/>
                        </w:rPr>
                      </w:pPr>
                      <w:r w:rsidRPr="00410EFF">
                        <w:rPr>
                          <w:rFonts w:ascii="Arial Narrow" w:hAnsi="Arial Narrow"/>
                        </w:rPr>
                        <w:t>Se parte del objetivo de acercar al estudiante a la realidad, mediante los métodos del estudio de caso, estudio de campo y solución de problemas, para que así obtenga un conocimiento adicional al del ámbito jurídico enriquecido mediante la óptica de la política, sociología, derechos humanos, entre otras.</w:t>
                      </w:r>
                    </w:p>
                  </w:txbxContent>
                </v:textbox>
                <w10:wrap type="square" anchorx="margin"/>
              </v:shape>
            </w:pict>
          </mc:Fallback>
        </mc:AlternateContent>
      </w:r>
      <w:r w:rsidR="00437082" w:rsidRPr="00C958B5">
        <w:rPr>
          <w:rFonts w:ascii="Arial Narrow" w:hAnsi="Arial Narrow"/>
          <w:sz w:val="22"/>
        </w:rPr>
        <w:t xml:space="preserve">Relación con el plan de estudios </w:t>
      </w:r>
    </w:p>
    <w:p w14:paraId="6F3725D7" w14:textId="77777777" w:rsidR="00AB0A4F" w:rsidRDefault="00AB0A4F" w:rsidP="00AB0A4F">
      <w:pPr>
        <w:pStyle w:val="Ttulo1"/>
        <w:ind w:left="-5"/>
        <w:rPr>
          <w:rFonts w:ascii="Arial Narrow" w:hAnsi="Arial Narrow"/>
          <w:sz w:val="22"/>
        </w:rPr>
      </w:pPr>
    </w:p>
    <w:p w14:paraId="6902DC61" w14:textId="61946099" w:rsidR="00437082" w:rsidRDefault="00437082" w:rsidP="00AB0A4F">
      <w:pPr>
        <w:pStyle w:val="Ttulo1"/>
        <w:ind w:left="-5"/>
        <w:rPr>
          <w:rFonts w:ascii="Arial Narrow" w:hAnsi="Arial Narrow"/>
          <w:sz w:val="22"/>
        </w:rPr>
      </w:pPr>
      <w:r w:rsidRPr="00C958B5">
        <w:rPr>
          <w:rFonts w:ascii="Arial Narrow" w:hAnsi="Arial Narrow"/>
          <w:sz w:val="22"/>
        </w:rPr>
        <w:t xml:space="preserve">Campo de aplicación profesional de los conocimientos que promueve el desarrollo de la unidad de Aprendizaje </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AB0A4F" w14:paraId="7EA5A085" w14:textId="77777777" w:rsidTr="00AB0A4F">
        <w:tc>
          <w:tcPr>
            <w:tcW w:w="9962" w:type="dxa"/>
          </w:tcPr>
          <w:p w14:paraId="4B7F2F43" w14:textId="77777777" w:rsidR="00AB0A4F" w:rsidRPr="002372FA" w:rsidRDefault="00AB0A4F" w:rsidP="00AB0A4F">
            <w:pPr>
              <w:rPr>
                <w:rFonts w:ascii="Arial" w:hAnsi="Arial" w:cs="Arial"/>
                <w:sz w:val="18"/>
                <w:szCs w:val="18"/>
              </w:rPr>
            </w:pPr>
            <w:r w:rsidRPr="001170B2">
              <w:rPr>
                <w:rFonts w:ascii="Arial" w:hAnsi="Arial" w:cs="Arial"/>
                <w:color w:val="000000"/>
                <w:sz w:val="18"/>
                <w:szCs w:val="18"/>
              </w:rPr>
              <w:t>Perfil de egreso</w:t>
            </w:r>
            <w:r>
              <w:rPr>
                <w:rFonts w:ascii="Arial" w:hAnsi="Arial" w:cs="Arial"/>
                <w:color w:val="000000"/>
                <w:sz w:val="18"/>
                <w:szCs w:val="18"/>
              </w:rPr>
              <w:t xml:space="preserve">: </w:t>
            </w:r>
          </w:p>
          <w:tbl>
            <w:tblPr>
              <w:tblStyle w:val="Tablaconcuadrcula"/>
              <w:tblW w:w="0" w:type="auto"/>
              <w:tblLayout w:type="fixed"/>
              <w:tblLook w:val="04A0" w:firstRow="1" w:lastRow="0" w:firstColumn="1" w:lastColumn="0" w:noHBand="0" w:noVBand="1"/>
            </w:tblPr>
            <w:tblGrid>
              <w:gridCol w:w="6374"/>
              <w:gridCol w:w="1418"/>
              <w:gridCol w:w="850"/>
              <w:gridCol w:w="1094"/>
            </w:tblGrid>
            <w:tr w:rsidR="00AB0A4F" w14:paraId="40460924" w14:textId="77777777" w:rsidTr="00AB0A4F">
              <w:tc>
                <w:tcPr>
                  <w:tcW w:w="6374" w:type="dxa"/>
                  <w:vMerge w:val="restart"/>
                  <w:shd w:val="clear" w:color="auto" w:fill="D9D9D9" w:themeFill="background1" w:themeFillShade="D9"/>
                  <w:vAlign w:val="center"/>
                </w:tcPr>
                <w:p w14:paraId="694506D6" w14:textId="77777777" w:rsidR="00AB0A4F" w:rsidRDefault="00AB0A4F" w:rsidP="00AB0A4F">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14:paraId="1824365B" w14:textId="77777777" w:rsidR="00AB0A4F" w:rsidRDefault="00AB0A4F" w:rsidP="00AB0A4F">
                  <w:pPr>
                    <w:jc w:val="center"/>
                    <w:rPr>
                      <w:rFonts w:ascii="Arial" w:hAnsi="Arial" w:cs="Arial"/>
                      <w:b/>
                      <w:color w:val="000000"/>
                      <w:sz w:val="18"/>
                      <w:szCs w:val="18"/>
                    </w:rPr>
                  </w:pPr>
                  <w:r>
                    <w:rPr>
                      <w:rFonts w:ascii="Arial" w:hAnsi="Arial" w:cs="Arial"/>
                      <w:b/>
                      <w:color w:val="000000"/>
                      <w:sz w:val="18"/>
                      <w:szCs w:val="18"/>
                    </w:rPr>
                    <w:t>Nivel de aportación</w:t>
                  </w:r>
                </w:p>
              </w:tc>
            </w:tr>
            <w:tr w:rsidR="00AB0A4F" w14:paraId="01ABD31D" w14:textId="77777777" w:rsidTr="00AB0A4F">
              <w:tc>
                <w:tcPr>
                  <w:tcW w:w="6374" w:type="dxa"/>
                  <w:vMerge/>
                  <w:shd w:val="clear" w:color="auto" w:fill="D9D9D9" w:themeFill="background1" w:themeFillShade="D9"/>
                  <w:vAlign w:val="center"/>
                </w:tcPr>
                <w:p w14:paraId="59D979E0" w14:textId="77777777" w:rsidR="00AB0A4F" w:rsidRDefault="00AB0A4F" w:rsidP="00AB0A4F">
                  <w:pPr>
                    <w:jc w:val="center"/>
                    <w:rPr>
                      <w:rFonts w:ascii="Arial" w:hAnsi="Arial" w:cs="Arial"/>
                      <w:b/>
                      <w:color w:val="000000"/>
                      <w:sz w:val="18"/>
                      <w:szCs w:val="18"/>
                    </w:rPr>
                  </w:pPr>
                </w:p>
              </w:tc>
              <w:tc>
                <w:tcPr>
                  <w:tcW w:w="1418" w:type="dxa"/>
                  <w:shd w:val="clear" w:color="auto" w:fill="D9D9D9" w:themeFill="background1" w:themeFillShade="D9"/>
                  <w:vAlign w:val="center"/>
                </w:tcPr>
                <w:p w14:paraId="07257160" w14:textId="77777777" w:rsidR="00AB0A4F" w:rsidRDefault="00AB0A4F" w:rsidP="00AB0A4F">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14:paraId="427B3209" w14:textId="77777777" w:rsidR="00AB0A4F" w:rsidRDefault="00AB0A4F" w:rsidP="00AB0A4F">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14:paraId="0B3B6C06" w14:textId="77777777" w:rsidR="00AB0A4F" w:rsidRDefault="00AB0A4F" w:rsidP="00AB0A4F">
                  <w:pPr>
                    <w:jc w:val="center"/>
                    <w:rPr>
                      <w:rFonts w:ascii="Arial" w:hAnsi="Arial" w:cs="Arial"/>
                      <w:b/>
                      <w:color w:val="000000"/>
                      <w:sz w:val="18"/>
                      <w:szCs w:val="18"/>
                    </w:rPr>
                  </w:pPr>
                  <w:r>
                    <w:rPr>
                      <w:rFonts w:ascii="Arial" w:hAnsi="Arial" w:cs="Arial"/>
                      <w:b/>
                      <w:color w:val="000000"/>
                      <w:sz w:val="18"/>
                      <w:szCs w:val="18"/>
                    </w:rPr>
                    <w:t>Avanzado</w:t>
                  </w:r>
                </w:p>
              </w:tc>
            </w:tr>
            <w:tr w:rsidR="00AB0A4F" w14:paraId="1B643B27" w14:textId="77777777" w:rsidTr="00AB0A4F">
              <w:tc>
                <w:tcPr>
                  <w:tcW w:w="6374" w:type="dxa"/>
                  <w:vAlign w:val="center"/>
                </w:tcPr>
                <w:p w14:paraId="37CEA41A" w14:textId="77777777" w:rsidR="00AB0A4F" w:rsidRPr="001170B2" w:rsidRDefault="00AB0A4F" w:rsidP="00AB0A4F">
                  <w:pPr>
                    <w:pStyle w:val="Prrafodelista"/>
                    <w:numPr>
                      <w:ilvl w:val="0"/>
                      <w:numId w:val="41"/>
                    </w:numPr>
                    <w:spacing w:after="200"/>
                    <w:ind w:left="454"/>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14:paraId="0D7A4581" w14:textId="14E26BED" w:rsidR="00AB0A4F" w:rsidRPr="001170B2" w:rsidRDefault="00AB0A4F" w:rsidP="00AB0A4F">
                  <w:pPr>
                    <w:ind w:left="454"/>
                    <w:rPr>
                      <w:rFonts w:ascii="Arial" w:hAnsi="Arial" w:cs="Arial"/>
                      <w:b/>
                      <w:color w:val="000000"/>
                      <w:sz w:val="16"/>
                      <w:szCs w:val="16"/>
                    </w:rPr>
                  </w:pPr>
                </w:p>
              </w:tc>
              <w:tc>
                <w:tcPr>
                  <w:tcW w:w="850" w:type="dxa"/>
                  <w:vAlign w:val="center"/>
                </w:tcPr>
                <w:p w14:paraId="26C917FE" w14:textId="4F575568" w:rsidR="00AB0A4F" w:rsidRPr="000E169F" w:rsidRDefault="000E169F" w:rsidP="00AB0A4F">
                  <w:pPr>
                    <w:jc w:val="center"/>
                    <w:rPr>
                      <w:rFonts w:ascii="Arial" w:hAnsi="Arial" w:cs="Arial"/>
                      <w:color w:val="000000" w:themeColor="text1"/>
                      <w:sz w:val="16"/>
                      <w:szCs w:val="16"/>
                    </w:rPr>
                  </w:pPr>
                  <w:r w:rsidRPr="000E169F">
                    <w:rPr>
                      <w:rFonts w:ascii="Arial" w:hAnsi="Arial" w:cs="Arial"/>
                      <w:color w:val="000000" w:themeColor="text1"/>
                      <w:sz w:val="16"/>
                      <w:szCs w:val="16"/>
                    </w:rPr>
                    <w:t>X</w:t>
                  </w:r>
                </w:p>
              </w:tc>
              <w:tc>
                <w:tcPr>
                  <w:tcW w:w="1094" w:type="dxa"/>
                  <w:vAlign w:val="center"/>
                </w:tcPr>
                <w:p w14:paraId="0BAA329C" w14:textId="77777777" w:rsidR="00AB0A4F" w:rsidRPr="000E169F" w:rsidRDefault="00AB0A4F" w:rsidP="00AB0A4F">
                  <w:pPr>
                    <w:ind w:left="454"/>
                    <w:rPr>
                      <w:rFonts w:ascii="Arial" w:hAnsi="Arial" w:cs="Arial"/>
                      <w:color w:val="000000" w:themeColor="text1"/>
                      <w:sz w:val="16"/>
                      <w:szCs w:val="16"/>
                    </w:rPr>
                  </w:pPr>
                </w:p>
              </w:tc>
            </w:tr>
            <w:tr w:rsidR="00AB0A4F" w14:paraId="58ED5BD1" w14:textId="77777777" w:rsidTr="00AB0A4F">
              <w:tc>
                <w:tcPr>
                  <w:tcW w:w="6374" w:type="dxa"/>
                  <w:vAlign w:val="center"/>
                </w:tcPr>
                <w:p w14:paraId="6F3E0EA6" w14:textId="77777777" w:rsidR="00AB0A4F" w:rsidRPr="001170B2" w:rsidRDefault="00AB0A4F" w:rsidP="00AB0A4F">
                  <w:pPr>
                    <w:pStyle w:val="Prrafodelista"/>
                    <w:numPr>
                      <w:ilvl w:val="0"/>
                      <w:numId w:val="41"/>
                    </w:numPr>
                    <w:spacing w:after="200"/>
                    <w:ind w:left="454"/>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14:paraId="3AC4DB15" w14:textId="4D532017" w:rsidR="00AB0A4F" w:rsidRPr="001170B2" w:rsidRDefault="00AB0A4F" w:rsidP="00AB0A4F">
                  <w:pPr>
                    <w:ind w:left="454"/>
                    <w:rPr>
                      <w:rFonts w:ascii="Arial" w:hAnsi="Arial" w:cs="Arial"/>
                      <w:b/>
                      <w:color w:val="000000"/>
                      <w:sz w:val="16"/>
                      <w:szCs w:val="16"/>
                    </w:rPr>
                  </w:pPr>
                </w:p>
              </w:tc>
              <w:tc>
                <w:tcPr>
                  <w:tcW w:w="850" w:type="dxa"/>
                  <w:vAlign w:val="center"/>
                </w:tcPr>
                <w:p w14:paraId="2D159A4F" w14:textId="77777777" w:rsidR="00AB0A4F" w:rsidRPr="000E169F" w:rsidRDefault="00AB0A4F" w:rsidP="00AB0A4F">
                  <w:pPr>
                    <w:ind w:left="454"/>
                    <w:rPr>
                      <w:rFonts w:ascii="Arial" w:hAnsi="Arial" w:cs="Arial"/>
                      <w:color w:val="000000" w:themeColor="text1"/>
                      <w:sz w:val="16"/>
                      <w:szCs w:val="16"/>
                    </w:rPr>
                  </w:pPr>
                </w:p>
              </w:tc>
              <w:tc>
                <w:tcPr>
                  <w:tcW w:w="1094" w:type="dxa"/>
                  <w:vAlign w:val="center"/>
                </w:tcPr>
                <w:p w14:paraId="30CD8ED5" w14:textId="64744E38" w:rsidR="00AB0A4F" w:rsidRPr="000E169F" w:rsidRDefault="000E169F" w:rsidP="00AB0A4F">
                  <w:pPr>
                    <w:ind w:left="454"/>
                    <w:rPr>
                      <w:rFonts w:ascii="Arial" w:hAnsi="Arial" w:cs="Arial"/>
                      <w:color w:val="000000" w:themeColor="text1"/>
                      <w:sz w:val="16"/>
                      <w:szCs w:val="16"/>
                    </w:rPr>
                  </w:pPr>
                  <w:r w:rsidRPr="000E169F">
                    <w:rPr>
                      <w:rFonts w:ascii="Arial" w:hAnsi="Arial" w:cs="Arial"/>
                      <w:color w:val="000000" w:themeColor="text1"/>
                      <w:sz w:val="16"/>
                      <w:szCs w:val="16"/>
                    </w:rPr>
                    <w:t>X</w:t>
                  </w:r>
                </w:p>
              </w:tc>
            </w:tr>
            <w:tr w:rsidR="00AB0A4F" w14:paraId="7B589F2C" w14:textId="77777777" w:rsidTr="00AB0A4F">
              <w:tc>
                <w:tcPr>
                  <w:tcW w:w="6374" w:type="dxa"/>
                  <w:vAlign w:val="center"/>
                </w:tcPr>
                <w:p w14:paraId="24E843FC" w14:textId="77777777" w:rsidR="00AB0A4F" w:rsidRPr="001170B2" w:rsidRDefault="00AB0A4F" w:rsidP="00AB0A4F">
                  <w:pPr>
                    <w:pStyle w:val="Prrafodelista"/>
                    <w:numPr>
                      <w:ilvl w:val="0"/>
                      <w:numId w:val="41"/>
                    </w:numPr>
                    <w:spacing w:after="200"/>
                    <w:ind w:left="454"/>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14:paraId="7D84D2F7" w14:textId="0902E6A7" w:rsidR="00AB0A4F" w:rsidRPr="001170B2" w:rsidRDefault="00AB0A4F" w:rsidP="00AB0A4F">
                  <w:pPr>
                    <w:ind w:left="454"/>
                    <w:rPr>
                      <w:rFonts w:ascii="Arial" w:hAnsi="Arial" w:cs="Arial"/>
                      <w:b/>
                      <w:color w:val="000000"/>
                      <w:sz w:val="16"/>
                      <w:szCs w:val="16"/>
                    </w:rPr>
                  </w:pPr>
                </w:p>
              </w:tc>
              <w:tc>
                <w:tcPr>
                  <w:tcW w:w="850" w:type="dxa"/>
                  <w:vAlign w:val="center"/>
                </w:tcPr>
                <w:p w14:paraId="6B9E4550" w14:textId="77777777" w:rsidR="00AB0A4F" w:rsidRPr="000E169F" w:rsidRDefault="00AB0A4F" w:rsidP="00AB0A4F">
                  <w:pPr>
                    <w:ind w:left="454"/>
                    <w:rPr>
                      <w:rFonts w:ascii="Arial" w:hAnsi="Arial" w:cs="Arial"/>
                      <w:color w:val="000000" w:themeColor="text1"/>
                      <w:sz w:val="16"/>
                      <w:szCs w:val="16"/>
                    </w:rPr>
                  </w:pPr>
                </w:p>
              </w:tc>
              <w:tc>
                <w:tcPr>
                  <w:tcW w:w="1094" w:type="dxa"/>
                  <w:vAlign w:val="center"/>
                </w:tcPr>
                <w:p w14:paraId="31D60A5F" w14:textId="77777777" w:rsidR="00AB0A4F" w:rsidRPr="000E169F" w:rsidRDefault="00AB0A4F" w:rsidP="00AB0A4F">
                  <w:pPr>
                    <w:ind w:left="454"/>
                    <w:rPr>
                      <w:rFonts w:ascii="Arial" w:hAnsi="Arial" w:cs="Arial"/>
                      <w:color w:val="000000" w:themeColor="text1"/>
                      <w:sz w:val="16"/>
                      <w:szCs w:val="16"/>
                    </w:rPr>
                  </w:pPr>
                </w:p>
              </w:tc>
            </w:tr>
            <w:tr w:rsidR="00AB0A4F" w14:paraId="5D6D882A" w14:textId="77777777" w:rsidTr="00AB0A4F">
              <w:tc>
                <w:tcPr>
                  <w:tcW w:w="6374" w:type="dxa"/>
                  <w:vAlign w:val="center"/>
                </w:tcPr>
                <w:p w14:paraId="11DF51D3" w14:textId="77777777" w:rsidR="00AB0A4F" w:rsidRPr="001170B2" w:rsidRDefault="00AB0A4F" w:rsidP="00AB0A4F">
                  <w:pPr>
                    <w:pStyle w:val="Prrafodelista"/>
                    <w:numPr>
                      <w:ilvl w:val="0"/>
                      <w:numId w:val="41"/>
                    </w:numPr>
                    <w:spacing w:after="200"/>
                    <w:ind w:left="454"/>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14:paraId="3F52C26D" w14:textId="5CE9B992" w:rsidR="00AB0A4F" w:rsidRPr="00AB0A4F" w:rsidRDefault="00AB0A4F" w:rsidP="00AB0A4F">
                  <w:pPr>
                    <w:ind w:left="454"/>
                    <w:rPr>
                      <w:rFonts w:ascii="Arial" w:hAnsi="Arial" w:cs="Arial"/>
                      <w:color w:val="000000"/>
                      <w:sz w:val="16"/>
                      <w:szCs w:val="16"/>
                    </w:rPr>
                  </w:pPr>
                </w:p>
              </w:tc>
              <w:tc>
                <w:tcPr>
                  <w:tcW w:w="850" w:type="dxa"/>
                  <w:vAlign w:val="center"/>
                </w:tcPr>
                <w:p w14:paraId="64F9A0F8" w14:textId="77777777" w:rsidR="00AB0A4F" w:rsidRPr="000E169F" w:rsidRDefault="00AB0A4F" w:rsidP="00AB0A4F">
                  <w:pPr>
                    <w:ind w:left="454"/>
                    <w:rPr>
                      <w:rFonts w:ascii="Arial" w:hAnsi="Arial" w:cs="Arial"/>
                      <w:color w:val="000000" w:themeColor="text1"/>
                      <w:sz w:val="16"/>
                      <w:szCs w:val="16"/>
                    </w:rPr>
                  </w:pPr>
                </w:p>
              </w:tc>
              <w:tc>
                <w:tcPr>
                  <w:tcW w:w="1094" w:type="dxa"/>
                  <w:vAlign w:val="center"/>
                </w:tcPr>
                <w:p w14:paraId="57A12DF9" w14:textId="6688FF32" w:rsidR="00AB0A4F" w:rsidRPr="000E169F" w:rsidRDefault="000E169F" w:rsidP="00AB0A4F">
                  <w:pPr>
                    <w:ind w:left="454"/>
                    <w:rPr>
                      <w:rFonts w:ascii="Arial" w:hAnsi="Arial" w:cs="Arial"/>
                      <w:color w:val="000000" w:themeColor="text1"/>
                      <w:sz w:val="16"/>
                      <w:szCs w:val="16"/>
                    </w:rPr>
                  </w:pPr>
                  <w:r w:rsidRPr="000E169F">
                    <w:rPr>
                      <w:rFonts w:ascii="Arial" w:hAnsi="Arial" w:cs="Arial"/>
                      <w:color w:val="000000" w:themeColor="text1"/>
                      <w:sz w:val="16"/>
                      <w:szCs w:val="16"/>
                    </w:rPr>
                    <w:t>X</w:t>
                  </w:r>
                </w:p>
              </w:tc>
            </w:tr>
            <w:tr w:rsidR="00AB0A4F" w14:paraId="33CC2F28" w14:textId="77777777" w:rsidTr="00AB0A4F">
              <w:tc>
                <w:tcPr>
                  <w:tcW w:w="6374" w:type="dxa"/>
                  <w:vAlign w:val="center"/>
                </w:tcPr>
                <w:p w14:paraId="4E0DA3E0" w14:textId="77777777" w:rsidR="00AB0A4F" w:rsidRPr="001170B2" w:rsidRDefault="00AB0A4F" w:rsidP="00AB0A4F">
                  <w:pPr>
                    <w:pStyle w:val="Prrafodelista"/>
                    <w:numPr>
                      <w:ilvl w:val="0"/>
                      <w:numId w:val="41"/>
                    </w:numPr>
                    <w:spacing w:after="200"/>
                    <w:ind w:left="454"/>
                    <w:rPr>
                      <w:rFonts w:ascii="Arial" w:hAnsi="Arial" w:cs="Arial"/>
                      <w:color w:val="000000"/>
                      <w:sz w:val="18"/>
                      <w:szCs w:val="18"/>
                      <w:lang w:eastAsia="es-MX"/>
                    </w:rPr>
                  </w:pPr>
                  <w:r w:rsidRPr="001170B2">
                    <w:rPr>
                      <w:rFonts w:ascii="Arial" w:hAnsi="Arial" w:cs="Arial"/>
                      <w:color w:val="000000"/>
                      <w:sz w:val="18"/>
                      <w:szCs w:val="18"/>
                      <w:lang w:eastAsia="es-MX"/>
                    </w:rPr>
                    <w:t>Resolver problemas jurídicos con eficiencia, eficacia y oportunidad.</w:t>
                  </w:r>
                </w:p>
              </w:tc>
              <w:tc>
                <w:tcPr>
                  <w:tcW w:w="1418" w:type="dxa"/>
                  <w:vAlign w:val="center"/>
                </w:tcPr>
                <w:p w14:paraId="7C54A26F" w14:textId="0D810037" w:rsidR="00AB0A4F" w:rsidRPr="00AB0A4F" w:rsidRDefault="00AB0A4F" w:rsidP="00AB0A4F">
                  <w:pPr>
                    <w:ind w:left="454"/>
                    <w:rPr>
                      <w:rFonts w:ascii="Arial" w:hAnsi="Arial" w:cs="Arial"/>
                      <w:color w:val="000000"/>
                      <w:sz w:val="16"/>
                      <w:szCs w:val="16"/>
                    </w:rPr>
                  </w:pPr>
                </w:p>
              </w:tc>
              <w:tc>
                <w:tcPr>
                  <w:tcW w:w="850" w:type="dxa"/>
                  <w:vAlign w:val="center"/>
                </w:tcPr>
                <w:p w14:paraId="55E88943" w14:textId="77777777" w:rsidR="00AB0A4F" w:rsidRPr="000E169F" w:rsidRDefault="00AB0A4F" w:rsidP="00AB0A4F">
                  <w:pPr>
                    <w:ind w:left="454"/>
                    <w:rPr>
                      <w:rFonts w:ascii="Arial" w:hAnsi="Arial" w:cs="Arial"/>
                      <w:color w:val="000000" w:themeColor="text1"/>
                      <w:sz w:val="16"/>
                      <w:szCs w:val="16"/>
                    </w:rPr>
                  </w:pPr>
                </w:p>
              </w:tc>
              <w:tc>
                <w:tcPr>
                  <w:tcW w:w="1094" w:type="dxa"/>
                  <w:vAlign w:val="center"/>
                </w:tcPr>
                <w:p w14:paraId="54E6C2CE" w14:textId="30B312D5" w:rsidR="00AB0A4F" w:rsidRPr="000E169F" w:rsidRDefault="000E169F" w:rsidP="00AB0A4F">
                  <w:pPr>
                    <w:ind w:left="454"/>
                    <w:rPr>
                      <w:rFonts w:ascii="Arial" w:hAnsi="Arial" w:cs="Arial"/>
                      <w:color w:val="000000" w:themeColor="text1"/>
                      <w:sz w:val="16"/>
                      <w:szCs w:val="16"/>
                    </w:rPr>
                  </w:pPr>
                  <w:r w:rsidRPr="000E169F">
                    <w:rPr>
                      <w:rFonts w:ascii="Arial" w:hAnsi="Arial" w:cs="Arial"/>
                      <w:color w:val="000000" w:themeColor="text1"/>
                      <w:sz w:val="16"/>
                      <w:szCs w:val="16"/>
                    </w:rPr>
                    <w:t>X</w:t>
                  </w:r>
                </w:p>
              </w:tc>
            </w:tr>
            <w:tr w:rsidR="00AB0A4F" w14:paraId="5A6DA290" w14:textId="77777777" w:rsidTr="00AB0A4F">
              <w:tc>
                <w:tcPr>
                  <w:tcW w:w="6374" w:type="dxa"/>
                  <w:vAlign w:val="center"/>
                </w:tcPr>
                <w:p w14:paraId="3B39CE99" w14:textId="77777777" w:rsidR="00AB0A4F" w:rsidRPr="001170B2" w:rsidRDefault="00AB0A4F" w:rsidP="00AB0A4F">
                  <w:pPr>
                    <w:pStyle w:val="Prrafodelista"/>
                    <w:numPr>
                      <w:ilvl w:val="0"/>
                      <w:numId w:val="41"/>
                    </w:numPr>
                    <w:spacing w:after="200"/>
                    <w:ind w:left="454"/>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14:paraId="33B79ED9" w14:textId="28F20038" w:rsidR="00AB0A4F" w:rsidRPr="00AB0A4F" w:rsidRDefault="00AB0A4F" w:rsidP="00AB0A4F">
                  <w:pPr>
                    <w:ind w:left="454"/>
                    <w:rPr>
                      <w:rFonts w:ascii="Arial" w:hAnsi="Arial" w:cs="Arial"/>
                      <w:color w:val="000000"/>
                      <w:sz w:val="16"/>
                      <w:szCs w:val="16"/>
                    </w:rPr>
                  </w:pPr>
                </w:p>
              </w:tc>
              <w:tc>
                <w:tcPr>
                  <w:tcW w:w="850" w:type="dxa"/>
                  <w:vAlign w:val="center"/>
                </w:tcPr>
                <w:p w14:paraId="2655A773" w14:textId="77777777" w:rsidR="00AB0A4F" w:rsidRPr="000E169F" w:rsidRDefault="00AB0A4F" w:rsidP="00AB0A4F">
                  <w:pPr>
                    <w:ind w:left="454"/>
                    <w:rPr>
                      <w:rFonts w:ascii="Arial" w:hAnsi="Arial" w:cs="Arial"/>
                      <w:color w:val="000000" w:themeColor="text1"/>
                      <w:sz w:val="16"/>
                      <w:szCs w:val="16"/>
                    </w:rPr>
                  </w:pPr>
                </w:p>
              </w:tc>
              <w:tc>
                <w:tcPr>
                  <w:tcW w:w="1094" w:type="dxa"/>
                  <w:vAlign w:val="center"/>
                </w:tcPr>
                <w:p w14:paraId="3F05BE98" w14:textId="60E63DE8" w:rsidR="00AB0A4F" w:rsidRPr="000E169F" w:rsidRDefault="000E169F" w:rsidP="00AB0A4F">
                  <w:pPr>
                    <w:ind w:left="454"/>
                    <w:rPr>
                      <w:rFonts w:ascii="Arial" w:hAnsi="Arial" w:cs="Arial"/>
                      <w:color w:val="000000" w:themeColor="text1"/>
                      <w:sz w:val="16"/>
                      <w:szCs w:val="16"/>
                    </w:rPr>
                  </w:pPr>
                  <w:r w:rsidRPr="000E169F">
                    <w:rPr>
                      <w:rFonts w:ascii="Arial" w:hAnsi="Arial" w:cs="Arial"/>
                      <w:color w:val="000000" w:themeColor="text1"/>
                      <w:sz w:val="16"/>
                      <w:szCs w:val="16"/>
                    </w:rPr>
                    <w:t>X</w:t>
                  </w:r>
                </w:p>
              </w:tc>
            </w:tr>
            <w:tr w:rsidR="00AB0A4F" w14:paraId="7EC8F380" w14:textId="77777777" w:rsidTr="00AB0A4F">
              <w:tc>
                <w:tcPr>
                  <w:tcW w:w="6374" w:type="dxa"/>
                  <w:vAlign w:val="center"/>
                </w:tcPr>
                <w:p w14:paraId="3B0243E2" w14:textId="77777777" w:rsidR="00AB0A4F" w:rsidRPr="001170B2" w:rsidRDefault="00AB0A4F" w:rsidP="00AB0A4F">
                  <w:pPr>
                    <w:pStyle w:val="Prrafodelista"/>
                    <w:numPr>
                      <w:ilvl w:val="0"/>
                      <w:numId w:val="41"/>
                    </w:numPr>
                    <w:spacing w:after="200"/>
                    <w:ind w:left="454"/>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14:paraId="60F2F936" w14:textId="66FF2DB2" w:rsidR="00AB0A4F" w:rsidRPr="00AB0A4F" w:rsidRDefault="00AB0A4F" w:rsidP="00AB0A4F">
                  <w:pPr>
                    <w:ind w:left="454"/>
                    <w:rPr>
                      <w:rFonts w:ascii="Arial" w:hAnsi="Arial" w:cs="Arial"/>
                      <w:color w:val="000000"/>
                      <w:sz w:val="16"/>
                      <w:szCs w:val="16"/>
                    </w:rPr>
                  </w:pPr>
                </w:p>
              </w:tc>
              <w:tc>
                <w:tcPr>
                  <w:tcW w:w="850" w:type="dxa"/>
                  <w:vAlign w:val="center"/>
                </w:tcPr>
                <w:p w14:paraId="644F6ABA" w14:textId="7BE1E6E3" w:rsidR="00AB0A4F" w:rsidRPr="000E169F" w:rsidRDefault="000E169F" w:rsidP="00AB0A4F">
                  <w:pPr>
                    <w:ind w:left="454"/>
                    <w:rPr>
                      <w:rFonts w:ascii="Arial" w:hAnsi="Arial" w:cs="Arial"/>
                      <w:color w:val="000000" w:themeColor="text1"/>
                      <w:sz w:val="16"/>
                      <w:szCs w:val="16"/>
                    </w:rPr>
                  </w:pPr>
                  <w:r w:rsidRPr="000E169F">
                    <w:rPr>
                      <w:rFonts w:ascii="Arial" w:hAnsi="Arial" w:cs="Arial"/>
                      <w:color w:val="000000" w:themeColor="text1"/>
                      <w:sz w:val="16"/>
                      <w:szCs w:val="16"/>
                    </w:rPr>
                    <w:t>X</w:t>
                  </w:r>
                </w:p>
              </w:tc>
              <w:tc>
                <w:tcPr>
                  <w:tcW w:w="1094" w:type="dxa"/>
                  <w:vAlign w:val="center"/>
                </w:tcPr>
                <w:p w14:paraId="55BE40CE" w14:textId="77777777" w:rsidR="00AB0A4F" w:rsidRPr="000E169F" w:rsidRDefault="00AB0A4F" w:rsidP="00AB0A4F">
                  <w:pPr>
                    <w:ind w:left="454"/>
                    <w:rPr>
                      <w:rFonts w:ascii="Arial" w:hAnsi="Arial" w:cs="Arial"/>
                      <w:color w:val="000000" w:themeColor="text1"/>
                      <w:sz w:val="16"/>
                      <w:szCs w:val="16"/>
                    </w:rPr>
                  </w:pPr>
                </w:p>
              </w:tc>
            </w:tr>
            <w:tr w:rsidR="00AB0A4F" w14:paraId="34A4CA96" w14:textId="77777777" w:rsidTr="00AB0A4F">
              <w:tc>
                <w:tcPr>
                  <w:tcW w:w="6374" w:type="dxa"/>
                  <w:vAlign w:val="center"/>
                </w:tcPr>
                <w:p w14:paraId="7E327F71" w14:textId="77777777" w:rsidR="00AB0A4F" w:rsidRPr="001170B2" w:rsidRDefault="00AB0A4F" w:rsidP="00AB0A4F">
                  <w:pPr>
                    <w:pStyle w:val="Prrafodelista"/>
                    <w:numPr>
                      <w:ilvl w:val="0"/>
                      <w:numId w:val="41"/>
                    </w:numPr>
                    <w:spacing w:after="200"/>
                    <w:ind w:left="454"/>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14:paraId="724FFB53" w14:textId="77777777" w:rsidR="00AB0A4F" w:rsidRPr="001170B2" w:rsidRDefault="00AB0A4F" w:rsidP="00AB0A4F">
                  <w:pPr>
                    <w:ind w:left="454"/>
                    <w:rPr>
                      <w:rFonts w:ascii="Arial" w:hAnsi="Arial" w:cs="Arial"/>
                      <w:b/>
                      <w:color w:val="000000"/>
                      <w:sz w:val="16"/>
                      <w:szCs w:val="16"/>
                    </w:rPr>
                  </w:pPr>
                </w:p>
              </w:tc>
              <w:tc>
                <w:tcPr>
                  <w:tcW w:w="850" w:type="dxa"/>
                  <w:vAlign w:val="center"/>
                </w:tcPr>
                <w:p w14:paraId="016980F0" w14:textId="77777777" w:rsidR="00AB0A4F" w:rsidRPr="000E169F" w:rsidRDefault="00AB0A4F" w:rsidP="00AB0A4F">
                  <w:pPr>
                    <w:ind w:left="454"/>
                    <w:rPr>
                      <w:rFonts w:ascii="Arial" w:hAnsi="Arial" w:cs="Arial"/>
                      <w:color w:val="000000" w:themeColor="text1"/>
                      <w:sz w:val="16"/>
                      <w:szCs w:val="16"/>
                    </w:rPr>
                  </w:pPr>
                </w:p>
              </w:tc>
              <w:tc>
                <w:tcPr>
                  <w:tcW w:w="1094" w:type="dxa"/>
                  <w:vAlign w:val="center"/>
                </w:tcPr>
                <w:p w14:paraId="47842C50" w14:textId="24638B1A" w:rsidR="00AB0A4F" w:rsidRPr="000E169F" w:rsidRDefault="000E169F" w:rsidP="00AB0A4F">
                  <w:pPr>
                    <w:ind w:left="454"/>
                    <w:rPr>
                      <w:rFonts w:ascii="Arial" w:hAnsi="Arial" w:cs="Arial"/>
                      <w:color w:val="000000" w:themeColor="text1"/>
                      <w:sz w:val="16"/>
                      <w:szCs w:val="16"/>
                    </w:rPr>
                  </w:pPr>
                  <w:r w:rsidRPr="000E169F">
                    <w:rPr>
                      <w:rFonts w:ascii="Arial" w:hAnsi="Arial" w:cs="Arial"/>
                      <w:color w:val="000000" w:themeColor="text1"/>
                      <w:sz w:val="16"/>
                      <w:szCs w:val="16"/>
                    </w:rPr>
                    <w:t>X</w:t>
                  </w:r>
                </w:p>
              </w:tc>
            </w:tr>
            <w:tr w:rsidR="00AB0A4F" w14:paraId="36A08DB4" w14:textId="77777777" w:rsidTr="00AB0A4F">
              <w:tc>
                <w:tcPr>
                  <w:tcW w:w="6374" w:type="dxa"/>
                  <w:vAlign w:val="center"/>
                </w:tcPr>
                <w:p w14:paraId="30FCB369" w14:textId="77777777" w:rsidR="00AB0A4F" w:rsidRPr="001170B2" w:rsidRDefault="00AB0A4F" w:rsidP="00AB0A4F">
                  <w:pPr>
                    <w:pStyle w:val="Prrafodelista"/>
                    <w:numPr>
                      <w:ilvl w:val="0"/>
                      <w:numId w:val="41"/>
                    </w:numPr>
                    <w:spacing w:after="200"/>
                    <w:ind w:left="454"/>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14:paraId="697B9198" w14:textId="77777777" w:rsidR="00AB0A4F" w:rsidRPr="001170B2" w:rsidRDefault="00AB0A4F" w:rsidP="00AB0A4F">
                  <w:pPr>
                    <w:ind w:left="454"/>
                    <w:rPr>
                      <w:rFonts w:ascii="Arial" w:hAnsi="Arial" w:cs="Arial"/>
                      <w:b/>
                      <w:color w:val="000000"/>
                      <w:sz w:val="16"/>
                      <w:szCs w:val="16"/>
                    </w:rPr>
                  </w:pPr>
                </w:p>
              </w:tc>
              <w:tc>
                <w:tcPr>
                  <w:tcW w:w="850" w:type="dxa"/>
                  <w:vAlign w:val="center"/>
                </w:tcPr>
                <w:p w14:paraId="448D54E0" w14:textId="19DC2902" w:rsidR="00AB0A4F" w:rsidRPr="000E169F" w:rsidRDefault="000E169F" w:rsidP="00AB0A4F">
                  <w:pPr>
                    <w:ind w:left="454"/>
                    <w:rPr>
                      <w:rFonts w:ascii="Arial" w:hAnsi="Arial" w:cs="Arial"/>
                      <w:color w:val="000000" w:themeColor="text1"/>
                      <w:sz w:val="16"/>
                      <w:szCs w:val="16"/>
                    </w:rPr>
                  </w:pPr>
                  <w:r w:rsidRPr="000E169F">
                    <w:rPr>
                      <w:rFonts w:ascii="Arial" w:hAnsi="Arial" w:cs="Arial"/>
                      <w:color w:val="000000" w:themeColor="text1"/>
                      <w:sz w:val="16"/>
                      <w:szCs w:val="16"/>
                    </w:rPr>
                    <w:t>X</w:t>
                  </w:r>
                </w:p>
              </w:tc>
              <w:tc>
                <w:tcPr>
                  <w:tcW w:w="1094" w:type="dxa"/>
                  <w:vAlign w:val="center"/>
                </w:tcPr>
                <w:p w14:paraId="7CFDFB59" w14:textId="77777777" w:rsidR="00AB0A4F" w:rsidRPr="000E169F" w:rsidRDefault="00AB0A4F" w:rsidP="00AB0A4F">
                  <w:pPr>
                    <w:ind w:left="454"/>
                    <w:rPr>
                      <w:rFonts w:ascii="Arial" w:hAnsi="Arial" w:cs="Arial"/>
                      <w:color w:val="000000" w:themeColor="text1"/>
                      <w:sz w:val="16"/>
                      <w:szCs w:val="16"/>
                    </w:rPr>
                  </w:pPr>
                </w:p>
              </w:tc>
            </w:tr>
          </w:tbl>
          <w:p w14:paraId="4868FC58" w14:textId="77777777" w:rsidR="00AB0A4F" w:rsidRDefault="00AB0A4F" w:rsidP="00AB0A4F">
            <w:pPr>
              <w:rPr>
                <w:rFonts w:ascii="Arial" w:eastAsia="Arial" w:hAnsi="Arial" w:cs="Arial"/>
                <w:b/>
                <w:color w:val="000000"/>
                <w:sz w:val="20"/>
                <w:szCs w:val="20"/>
              </w:rPr>
            </w:pPr>
          </w:p>
        </w:tc>
      </w:tr>
    </w:tbl>
    <w:p w14:paraId="6DE7AF9F" w14:textId="77777777" w:rsidR="00437082" w:rsidRPr="00C958B5" w:rsidRDefault="00437082" w:rsidP="00437082">
      <w:pPr>
        <w:tabs>
          <w:tab w:val="center" w:pos="982"/>
        </w:tabs>
        <w:spacing w:after="3"/>
        <w:ind w:left="-15"/>
        <w:rPr>
          <w:rFonts w:ascii="Arial Narrow" w:hAnsi="Arial Narrow"/>
          <w:lang w:eastAsia="es-ES"/>
        </w:rPr>
      </w:pPr>
    </w:p>
    <w:p w14:paraId="6C495880" w14:textId="77777777" w:rsidR="00437082" w:rsidRPr="00C958B5" w:rsidRDefault="00437082" w:rsidP="00437082">
      <w:pPr>
        <w:tabs>
          <w:tab w:val="center" w:pos="982"/>
        </w:tabs>
        <w:spacing w:after="3"/>
        <w:rPr>
          <w:rFonts w:ascii="Arial Narrow" w:eastAsia="Arial" w:hAnsi="Arial Narrow" w:cs="Arial"/>
          <w:b/>
        </w:rPr>
      </w:pPr>
    </w:p>
    <w:p w14:paraId="54D51C83" w14:textId="77777777" w:rsidR="00437082" w:rsidRPr="00C958B5" w:rsidRDefault="00437082" w:rsidP="00437082">
      <w:pPr>
        <w:tabs>
          <w:tab w:val="center" w:pos="982"/>
        </w:tabs>
        <w:spacing w:after="3"/>
        <w:ind w:left="-15"/>
        <w:rPr>
          <w:rFonts w:ascii="Arial Narrow" w:hAnsi="Arial Narrow"/>
        </w:rPr>
      </w:pPr>
      <w:r w:rsidRPr="00C958B5">
        <w:rPr>
          <w:rFonts w:ascii="Arial Narrow" w:eastAsia="Arial" w:hAnsi="Arial Narrow" w:cs="Arial"/>
          <w:b/>
        </w:rPr>
        <w:t xml:space="preserve">2. </w:t>
      </w:r>
      <w:r w:rsidRPr="00C958B5">
        <w:rPr>
          <w:rFonts w:ascii="Arial Narrow" w:eastAsia="Arial" w:hAnsi="Arial Narrow" w:cs="Arial"/>
          <w:b/>
        </w:rPr>
        <w:tab/>
        <w:t>DESCRIPCIÓN DEL CURSO</w:t>
      </w:r>
    </w:p>
    <w:p w14:paraId="0EB3AABB" w14:textId="77777777" w:rsidR="00437082" w:rsidRPr="00C958B5" w:rsidRDefault="00437082" w:rsidP="00437082">
      <w:pPr>
        <w:spacing w:after="0"/>
        <w:ind w:left="360"/>
        <w:rPr>
          <w:rFonts w:ascii="Arial Narrow" w:hAnsi="Arial Narrow"/>
        </w:rPr>
      </w:pPr>
    </w:p>
    <w:p w14:paraId="1DA972F2" w14:textId="77777777" w:rsidR="00437082" w:rsidRPr="00C958B5" w:rsidRDefault="00437082" w:rsidP="00437082">
      <w:pPr>
        <w:pStyle w:val="Ttulo1"/>
        <w:ind w:left="-5"/>
        <w:rPr>
          <w:rFonts w:ascii="Arial Narrow" w:hAnsi="Arial Narrow"/>
          <w:sz w:val="22"/>
        </w:rPr>
      </w:pPr>
      <w:r w:rsidRPr="00C958B5">
        <w:rPr>
          <w:rFonts w:ascii="Arial Narrow" w:hAnsi="Arial Narrow"/>
          <w:sz w:val="22"/>
        </w:rPr>
        <w:t xml:space="preserve">Objetivo general del curso </w:t>
      </w:r>
    </w:p>
    <w:p w14:paraId="08AB6B6F" w14:textId="77777777" w:rsidR="00437082" w:rsidRDefault="00437082" w:rsidP="00437082">
      <w:pPr>
        <w:pBdr>
          <w:top w:val="single" w:sz="4" w:space="1" w:color="auto"/>
          <w:left w:val="single" w:sz="4" w:space="4" w:color="auto"/>
          <w:bottom w:val="single" w:sz="4" w:space="1" w:color="auto"/>
          <w:right w:val="single" w:sz="4" w:space="4" w:color="auto"/>
        </w:pBdr>
        <w:jc w:val="both"/>
        <w:rPr>
          <w:rFonts w:ascii="Arial Narrow" w:hAnsi="Arial Narrow" w:cs="Arial"/>
          <w:lang w:eastAsia="es-ES"/>
        </w:rPr>
      </w:pPr>
      <w:r w:rsidRPr="00D56F47">
        <w:rPr>
          <w:rFonts w:ascii="Arial Narrow" w:hAnsi="Arial Narrow" w:cs="Arial"/>
          <w:lang w:eastAsia="es-ES"/>
        </w:rPr>
        <w:t xml:space="preserve">El alumno analizará, </w:t>
      </w:r>
      <w:r>
        <w:rPr>
          <w:rFonts w:ascii="Arial Narrow" w:hAnsi="Arial Narrow" w:cs="Arial"/>
          <w:lang w:eastAsia="es-ES"/>
        </w:rPr>
        <w:t xml:space="preserve">e </w:t>
      </w:r>
      <w:r w:rsidRPr="00D56F47">
        <w:rPr>
          <w:rFonts w:ascii="Arial Narrow" w:hAnsi="Arial Narrow" w:cs="Arial"/>
          <w:lang w:eastAsia="es-ES"/>
        </w:rPr>
        <w:t>identificar</w:t>
      </w:r>
      <w:r>
        <w:rPr>
          <w:rFonts w:ascii="Arial Narrow" w:hAnsi="Arial Narrow" w:cs="Arial"/>
          <w:lang w:eastAsia="es-ES"/>
        </w:rPr>
        <w:t>á</w:t>
      </w:r>
      <w:r w:rsidRPr="00D56F47">
        <w:rPr>
          <w:rFonts w:ascii="Arial Narrow" w:hAnsi="Arial Narrow" w:cs="Arial"/>
          <w:lang w:eastAsia="es-ES"/>
        </w:rPr>
        <w:t xml:space="preserve"> el problema que se plantea en un caso concreto derivado del quehacer propio de las autoridades administrativas de la Federación, las entidades federativas o los municipios; así como las alternativas de solución jurídica que emanan del marco normativo aplicable.</w:t>
      </w:r>
      <w:r>
        <w:rPr>
          <w:rFonts w:ascii="Arial Narrow" w:hAnsi="Arial Narrow" w:cs="Arial"/>
          <w:lang w:eastAsia="es-ES"/>
        </w:rPr>
        <w:t xml:space="preserve"> </w:t>
      </w:r>
    </w:p>
    <w:p w14:paraId="334539AC" w14:textId="77777777" w:rsidR="00437082" w:rsidRPr="00C958B5" w:rsidRDefault="00437082" w:rsidP="00437082">
      <w:pPr>
        <w:spacing w:after="0"/>
        <w:rPr>
          <w:rFonts w:ascii="Arial Narrow" w:hAnsi="Arial Narrow" w:cs="Arial"/>
          <w:b/>
        </w:rPr>
      </w:pPr>
    </w:p>
    <w:p w14:paraId="01C245BE" w14:textId="77777777" w:rsidR="00437082" w:rsidRPr="00C958B5" w:rsidRDefault="00437082" w:rsidP="00437082">
      <w:pPr>
        <w:spacing w:after="0"/>
        <w:rPr>
          <w:rFonts w:ascii="Arial Narrow" w:hAnsi="Arial Narrow" w:cs="Arial"/>
          <w:b/>
        </w:rPr>
      </w:pPr>
      <w:r w:rsidRPr="00C958B5">
        <w:rPr>
          <w:rFonts w:ascii="Arial Narrow" w:hAnsi="Arial Narrow" w:cs="Arial"/>
          <w:b/>
        </w:rPr>
        <w:t xml:space="preserve">Objetivos parciales o específicos </w:t>
      </w:r>
    </w:p>
    <w:p w14:paraId="5F1EC8C9" w14:textId="77777777" w:rsidR="00437082" w:rsidRPr="00AB0A4F" w:rsidRDefault="00437082" w:rsidP="00AB0A4F">
      <w:pPr>
        <w:pBdr>
          <w:top w:val="single" w:sz="4" w:space="1" w:color="auto"/>
          <w:left w:val="single" w:sz="4" w:space="0" w:color="auto"/>
          <w:bottom w:val="single" w:sz="4" w:space="1" w:color="auto"/>
          <w:right w:val="single" w:sz="4" w:space="4" w:color="auto"/>
        </w:pBdr>
        <w:rPr>
          <w:rFonts w:ascii="Arial Narrow" w:hAnsi="Arial Narrow"/>
        </w:rPr>
      </w:pPr>
      <w:r w:rsidRPr="00AB0A4F">
        <w:rPr>
          <w:rFonts w:ascii="Arial Narrow" w:hAnsi="Arial Narrow" w:cs="Arial"/>
          <w:color w:val="000000"/>
        </w:rPr>
        <w:t>Reconocer los principales trámites y servicios a cargo de las diversas autoridades administrativas, la problemática y controversias que regularmente surgen de ellas y el procedimiento que debe observarse ante los órganos competentes para su resolverlos, por la vía conciliatoria o por la vía contenciosa.</w:t>
      </w:r>
    </w:p>
    <w:p w14:paraId="61DE705C" w14:textId="77777777" w:rsidR="00437082" w:rsidRPr="00C958B5" w:rsidRDefault="00437082" w:rsidP="00437082">
      <w:pPr>
        <w:spacing w:after="251"/>
        <w:rPr>
          <w:rFonts w:ascii="Arial Narrow" w:hAnsi="Arial Narrow" w:cs="Arial"/>
          <w:b/>
        </w:rPr>
      </w:pPr>
      <w:r w:rsidRPr="00C958B5">
        <w:rPr>
          <w:rFonts w:ascii="Arial Narrow" w:hAnsi="Arial Narrow" w:cs="Arial"/>
          <w:b/>
        </w:rPr>
        <w:t>Contenido temático</w:t>
      </w:r>
      <w:r>
        <w:rPr>
          <w:rFonts w:ascii="Arial Narrow" w:hAnsi="Arial Narrow" w:cs="Arial"/>
          <w:b/>
        </w:rPr>
        <w:t xml:space="preserve"> de las actividades</w:t>
      </w:r>
    </w:p>
    <w:p w14:paraId="2D8965D8" w14:textId="77777777" w:rsidR="00437082" w:rsidRPr="00FD7F74"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sidRPr="00FD7F74">
        <w:rPr>
          <w:rFonts w:ascii="Arial Narrow" w:hAnsi="Arial Narrow" w:cs="Arial"/>
        </w:rPr>
        <w:t>Encuadre</w:t>
      </w:r>
    </w:p>
    <w:p w14:paraId="0B14E2F1" w14:textId="77777777"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Diagnóstico y concientización de la cultura fiscal</w:t>
      </w:r>
    </w:p>
    <w:p w14:paraId="3B52F85D" w14:textId="77777777"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 xml:space="preserve">Identificación de disciplinas y actores jurídicos y no jurídicos </w:t>
      </w:r>
    </w:p>
    <w:p w14:paraId="790EE631" w14:textId="77777777"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Modalidades de lavado de dinero y lavado de dinero en la actualidad</w:t>
      </w:r>
    </w:p>
    <w:p w14:paraId="4BA1E0E8" w14:textId="77777777"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Ley federal para la prevención e identificación de operaciones con recursos de procedencia ilícita</w:t>
      </w:r>
    </w:p>
    <w:p w14:paraId="1C3E0EE8" w14:textId="77777777"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 xml:space="preserve">Caso de estudio (referentes actuales) </w:t>
      </w:r>
    </w:p>
    <w:p w14:paraId="13CE9FF8" w14:textId="77777777"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 xml:space="preserve">Etapas del proceso </w:t>
      </w:r>
    </w:p>
    <w:p w14:paraId="78DB9DB8" w14:textId="77777777"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 xml:space="preserve">EFOS y EDOS (Empresas facturadoras de operaciones simuladas) (Empresas </w:t>
      </w:r>
      <w:proofErr w:type="spellStart"/>
      <w:r>
        <w:rPr>
          <w:rFonts w:ascii="Arial Narrow" w:hAnsi="Arial Narrow" w:cs="Arial"/>
        </w:rPr>
        <w:t>deductoras</w:t>
      </w:r>
      <w:proofErr w:type="spellEnd"/>
      <w:r>
        <w:rPr>
          <w:rFonts w:ascii="Arial Narrow" w:hAnsi="Arial Narrow" w:cs="Arial"/>
        </w:rPr>
        <w:t xml:space="preserve"> de operaciones simuladas) </w:t>
      </w:r>
    </w:p>
    <w:p w14:paraId="1C3E97A1" w14:textId="77777777"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 xml:space="preserve">CFDI (Comprobantes fiscales digitales por internet) </w:t>
      </w:r>
    </w:p>
    <w:p w14:paraId="284BB1AA" w14:textId="77777777"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 xml:space="preserve">PRODECON y medios de defensa (Procuraduría de la defensa del contribuyente) </w:t>
      </w:r>
    </w:p>
    <w:p w14:paraId="7AEB86BE" w14:textId="012337A0" w:rsidR="00437082" w:rsidRDefault="00437082" w:rsidP="00FD7F74">
      <w:pPr>
        <w:pStyle w:val="Prrafodelista"/>
        <w:numPr>
          <w:ilvl w:val="0"/>
          <w:numId w:val="48"/>
        </w:numPr>
        <w:pBdr>
          <w:top w:val="single" w:sz="4" w:space="1" w:color="auto"/>
          <w:left w:val="single" w:sz="4" w:space="4" w:color="auto"/>
          <w:bottom w:val="single" w:sz="4" w:space="1" w:color="auto"/>
          <w:right w:val="single" w:sz="4" w:space="4" w:color="auto"/>
        </w:pBdr>
        <w:spacing w:after="0"/>
        <w:jc w:val="both"/>
        <w:rPr>
          <w:rFonts w:ascii="Arial Narrow" w:hAnsi="Arial Narrow" w:cs="Arial"/>
        </w:rPr>
      </w:pPr>
      <w:r>
        <w:rPr>
          <w:rFonts w:ascii="Arial Narrow" w:hAnsi="Arial Narrow" w:cs="Arial"/>
        </w:rPr>
        <w:t>Jurisprudencia</w:t>
      </w:r>
      <w:r w:rsidR="00FD7F74">
        <w:rPr>
          <w:rFonts w:ascii="Arial Narrow" w:hAnsi="Arial Narrow" w:cs="Arial"/>
        </w:rPr>
        <w:t>s</w:t>
      </w:r>
    </w:p>
    <w:p w14:paraId="2430B58F" w14:textId="77777777" w:rsidR="00437082" w:rsidRPr="00C958B5" w:rsidRDefault="00437082" w:rsidP="00437082">
      <w:pPr>
        <w:spacing w:after="0"/>
        <w:jc w:val="both"/>
        <w:rPr>
          <w:rFonts w:ascii="Arial Narrow" w:hAnsi="Arial Narrow" w:cs="Arial"/>
          <w:b/>
        </w:rPr>
      </w:pPr>
    </w:p>
    <w:p w14:paraId="7BB1F288" w14:textId="77777777" w:rsidR="00437082" w:rsidRDefault="00437082" w:rsidP="00437082">
      <w:pPr>
        <w:spacing w:after="0"/>
        <w:jc w:val="both"/>
        <w:rPr>
          <w:rFonts w:ascii="Arial Narrow" w:eastAsia="Times New Roman" w:hAnsi="Arial Narrow" w:cs="Arial"/>
          <w:b/>
        </w:rPr>
      </w:pPr>
    </w:p>
    <w:p w14:paraId="74B24576" w14:textId="77777777" w:rsidR="00437082" w:rsidRDefault="00437082" w:rsidP="00437082">
      <w:pPr>
        <w:spacing w:after="0"/>
        <w:jc w:val="both"/>
        <w:rPr>
          <w:rFonts w:ascii="Arial Narrow" w:eastAsia="Times New Roman" w:hAnsi="Arial Narrow" w:cs="Arial"/>
          <w:b/>
        </w:rPr>
      </w:pPr>
    </w:p>
    <w:p w14:paraId="3FAB2267" w14:textId="77777777" w:rsidR="001A6968" w:rsidRDefault="001A6968" w:rsidP="00437082">
      <w:pPr>
        <w:spacing w:after="0"/>
        <w:jc w:val="both"/>
        <w:rPr>
          <w:rFonts w:ascii="Arial Narrow" w:eastAsia="Times New Roman" w:hAnsi="Arial Narrow" w:cs="Arial"/>
          <w:b/>
        </w:rPr>
      </w:pPr>
    </w:p>
    <w:p w14:paraId="2353A834" w14:textId="77777777" w:rsidR="001A6968" w:rsidRDefault="001A6968" w:rsidP="00437082">
      <w:pPr>
        <w:spacing w:after="0"/>
        <w:jc w:val="both"/>
        <w:rPr>
          <w:rFonts w:ascii="Arial Narrow" w:eastAsia="Times New Roman" w:hAnsi="Arial Narrow" w:cs="Arial"/>
          <w:b/>
        </w:rPr>
      </w:pPr>
    </w:p>
    <w:p w14:paraId="5B68A41D" w14:textId="77777777" w:rsidR="001A6968" w:rsidRDefault="001A6968" w:rsidP="00437082">
      <w:pPr>
        <w:spacing w:after="0"/>
        <w:jc w:val="both"/>
        <w:rPr>
          <w:rFonts w:ascii="Arial Narrow" w:eastAsia="Times New Roman" w:hAnsi="Arial Narrow" w:cs="Arial"/>
          <w:b/>
        </w:rPr>
      </w:pPr>
    </w:p>
    <w:p w14:paraId="39911F07" w14:textId="77777777" w:rsidR="000E169F" w:rsidRDefault="000E169F" w:rsidP="000E169F">
      <w:pPr>
        <w:rPr>
          <w:rFonts w:ascii="Arial" w:eastAsia="Arial" w:hAnsi="Arial" w:cs="Arial"/>
          <w:b/>
          <w:sz w:val="18"/>
          <w:szCs w:val="18"/>
        </w:rPr>
      </w:pPr>
      <w:r w:rsidRPr="00A66370">
        <w:rPr>
          <w:rFonts w:ascii="Arial" w:eastAsia="Arial" w:hAnsi="Arial" w:cs="Arial"/>
          <w:b/>
          <w:sz w:val="18"/>
          <w:szCs w:val="18"/>
        </w:rPr>
        <w:t xml:space="preserve">Modalidad de evaluación </w:t>
      </w:r>
    </w:p>
    <w:tbl>
      <w:tblPr>
        <w:tblStyle w:val="Tablaconcuadrcula"/>
        <w:tblW w:w="0" w:type="auto"/>
        <w:jc w:val="center"/>
        <w:tblLook w:val="04A0" w:firstRow="1" w:lastRow="0" w:firstColumn="1" w:lastColumn="0" w:noHBand="0" w:noVBand="1"/>
      </w:tblPr>
      <w:tblGrid>
        <w:gridCol w:w="7792"/>
        <w:gridCol w:w="2409"/>
      </w:tblGrid>
      <w:tr w:rsidR="00695F9F" w:rsidRPr="00771BD6" w14:paraId="03207589" w14:textId="77777777" w:rsidTr="00695F9F">
        <w:trPr>
          <w:jc w:val="center"/>
        </w:trPr>
        <w:tc>
          <w:tcPr>
            <w:tcW w:w="7792" w:type="dxa"/>
            <w:vAlign w:val="center"/>
          </w:tcPr>
          <w:p w14:paraId="3015FDC5" w14:textId="77777777" w:rsidR="00695F9F" w:rsidRPr="00771BD6" w:rsidRDefault="00695F9F" w:rsidP="004D6F8A">
            <w:pPr>
              <w:spacing w:after="40"/>
              <w:rPr>
                <w:rFonts w:ascii="Arial Narrow" w:hAnsi="Arial Narrow"/>
                <w:b/>
                <w:bCs/>
                <w:lang w:val="es-ES_tradnl"/>
              </w:rPr>
            </w:pPr>
            <w:r w:rsidRPr="00771BD6">
              <w:rPr>
                <w:rFonts w:ascii="Arial Narrow" w:hAnsi="Arial Narrow"/>
                <w:b/>
                <w:bCs/>
                <w:lang w:val="es-ES_tradnl"/>
              </w:rPr>
              <w:t>Instrumento de evaluación</w:t>
            </w:r>
          </w:p>
        </w:tc>
        <w:tc>
          <w:tcPr>
            <w:tcW w:w="2409" w:type="dxa"/>
            <w:vAlign w:val="center"/>
          </w:tcPr>
          <w:p w14:paraId="56B544E2" w14:textId="77777777" w:rsidR="00695F9F" w:rsidRPr="00771BD6" w:rsidRDefault="00695F9F" w:rsidP="004D6F8A">
            <w:pPr>
              <w:spacing w:after="40"/>
              <w:jc w:val="center"/>
              <w:rPr>
                <w:rFonts w:ascii="Arial Narrow" w:hAnsi="Arial Narrow"/>
                <w:b/>
                <w:bCs/>
                <w:lang w:val="es-ES_tradnl"/>
              </w:rPr>
            </w:pPr>
            <w:r w:rsidRPr="00771BD6">
              <w:rPr>
                <w:rFonts w:ascii="Arial Narrow" w:hAnsi="Arial Narrow"/>
                <w:b/>
                <w:bCs/>
                <w:lang w:val="es-ES_tradnl"/>
              </w:rPr>
              <w:t>Factor de ponderación</w:t>
            </w:r>
          </w:p>
        </w:tc>
      </w:tr>
      <w:tr w:rsidR="00695F9F" w:rsidRPr="00771BD6" w14:paraId="23EED044" w14:textId="77777777" w:rsidTr="00695F9F">
        <w:trPr>
          <w:jc w:val="center"/>
        </w:trPr>
        <w:tc>
          <w:tcPr>
            <w:tcW w:w="7792" w:type="dxa"/>
            <w:vAlign w:val="center"/>
          </w:tcPr>
          <w:p w14:paraId="0F49BDAC" w14:textId="77777777" w:rsidR="00695F9F" w:rsidRPr="00771BD6" w:rsidRDefault="00695F9F" w:rsidP="004D6F8A">
            <w:pPr>
              <w:spacing w:after="40"/>
              <w:rPr>
                <w:rFonts w:ascii="Arial Narrow" w:hAnsi="Arial Narrow"/>
                <w:lang w:val="es-ES_tradnl"/>
              </w:rPr>
            </w:pPr>
            <w:r w:rsidRPr="00060C2F">
              <w:rPr>
                <w:rFonts w:ascii="Calibri" w:eastAsia="Times New Roman" w:hAnsi="Calibri" w:cs="Calibri"/>
                <w:color w:val="000000"/>
                <w:lang w:eastAsia="es-MX"/>
              </w:rPr>
              <w:t>Investigación e identificación de disciplinas y actores jurídicos y no jurídicos</w:t>
            </w:r>
            <w:r>
              <w:rPr>
                <w:rFonts w:ascii="Calibri" w:eastAsia="Times New Roman" w:hAnsi="Calibri" w:cs="Calibri"/>
                <w:color w:val="000000"/>
                <w:lang w:eastAsia="es-MX"/>
              </w:rPr>
              <w:t xml:space="preserve"> (esquema “</w:t>
            </w:r>
            <w:proofErr w:type="spellStart"/>
            <w:r>
              <w:rPr>
                <w:rFonts w:ascii="Calibri" w:eastAsia="Times New Roman" w:hAnsi="Calibri" w:cs="Calibri"/>
                <w:color w:val="000000"/>
                <w:lang w:eastAsia="es-MX"/>
              </w:rPr>
              <w:t>Stakeholders</w:t>
            </w:r>
            <w:proofErr w:type="spellEnd"/>
            <w:r>
              <w:rPr>
                <w:rFonts w:ascii="Calibri" w:eastAsia="Times New Roman" w:hAnsi="Calibri" w:cs="Calibri"/>
                <w:color w:val="000000"/>
                <w:lang w:eastAsia="es-MX"/>
              </w:rPr>
              <w:t>”)</w:t>
            </w:r>
          </w:p>
        </w:tc>
        <w:tc>
          <w:tcPr>
            <w:tcW w:w="2409" w:type="dxa"/>
            <w:vAlign w:val="center"/>
          </w:tcPr>
          <w:p w14:paraId="1AFE2C1B" w14:textId="77777777" w:rsidR="00695F9F" w:rsidRPr="00771BD6" w:rsidRDefault="00695F9F" w:rsidP="004D6F8A">
            <w:pPr>
              <w:spacing w:after="40"/>
              <w:jc w:val="center"/>
              <w:rPr>
                <w:rFonts w:ascii="Arial Narrow" w:hAnsi="Arial Narrow"/>
                <w:lang w:val="es-ES_tradnl"/>
              </w:rPr>
            </w:pPr>
            <w:r>
              <w:rPr>
                <w:rFonts w:ascii="Arial Narrow" w:hAnsi="Arial Narrow"/>
                <w:lang w:val="es-ES_tradnl"/>
              </w:rPr>
              <w:t>10%</w:t>
            </w:r>
          </w:p>
        </w:tc>
      </w:tr>
      <w:tr w:rsidR="00695F9F" w:rsidRPr="00771BD6" w14:paraId="70CAA4CC" w14:textId="77777777" w:rsidTr="00695F9F">
        <w:trPr>
          <w:jc w:val="center"/>
        </w:trPr>
        <w:tc>
          <w:tcPr>
            <w:tcW w:w="7792" w:type="dxa"/>
            <w:vAlign w:val="center"/>
          </w:tcPr>
          <w:p w14:paraId="1BB88CFC" w14:textId="77777777" w:rsidR="00695F9F" w:rsidRPr="00771BD6" w:rsidRDefault="00695F9F" w:rsidP="004D6F8A">
            <w:pPr>
              <w:spacing w:after="40"/>
              <w:rPr>
                <w:rFonts w:ascii="Arial Narrow" w:hAnsi="Arial Narrow"/>
                <w:lang w:val="es-ES_tradnl"/>
              </w:rPr>
            </w:pPr>
            <w:r w:rsidRPr="00060C2F">
              <w:rPr>
                <w:rFonts w:ascii="Calibri" w:eastAsia="Times New Roman" w:hAnsi="Calibri" w:cs="Calibri"/>
                <w:color w:val="000000"/>
                <w:lang w:eastAsia="es-MX"/>
              </w:rPr>
              <w:t>Investigación</w:t>
            </w:r>
            <w:r>
              <w:rPr>
                <w:rFonts w:ascii="Calibri" w:eastAsia="Times New Roman" w:hAnsi="Calibri" w:cs="Calibri"/>
                <w:color w:val="000000"/>
                <w:lang w:eastAsia="es-MX"/>
              </w:rPr>
              <w:t xml:space="preserve"> y  documentación en “sábana” sobre antecedentes del lavado de dinero</w:t>
            </w:r>
          </w:p>
        </w:tc>
        <w:tc>
          <w:tcPr>
            <w:tcW w:w="2409" w:type="dxa"/>
            <w:vAlign w:val="center"/>
          </w:tcPr>
          <w:p w14:paraId="12054F94" w14:textId="77777777" w:rsidR="00695F9F" w:rsidRPr="00771BD6" w:rsidRDefault="00695F9F" w:rsidP="004D6F8A">
            <w:pPr>
              <w:spacing w:after="40"/>
              <w:jc w:val="center"/>
              <w:rPr>
                <w:rFonts w:ascii="Arial Narrow" w:hAnsi="Arial Narrow"/>
                <w:lang w:val="es-ES_tradnl"/>
              </w:rPr>
            </w:pPr>
            <w:r>
              <w:rPr>
                <w:rFonts w:ascii="Arial Narrow" w:hAnsi="Arial Narrow"/>
                <w:lang w:val="es-ES_tradnl"/>
              </w:rPr>
              <w:t>7%</w:t>
            </w:r>
          </w:p>
        </w:tc>
      </w:tr>
      <w:tr w:rsidR="00695F9F" w:rsidRPr="00771BD6" w14:paraId="3DF0AD7E" w14:textId="77777777" w:rsidTr="00695F9F">
        <w:trPr>
          <w:jc w:val="center"/>
        </w:trPr>
        <w:tc>
          <w:tcPr>
            <w:tcW w:w="7792" w:type="dxa"/>
            <w:vAlign w:val="center"/>
          </w:tcPr>
          <w:p w14:paraId="2921239E" w14:textId="77777777" w:rsidR="00695F9F" w:rsidRPr="00771BD6" w:rsidRDefault="00695F9F" w:rsidP="004D6F8A">
            <w:pPr>
              <w:spacing w:after="40"/>
              <w:rPr>
                <w:rFonts w:ascii="Arial Narrow" w:hAnsi="Arial Narrow"/>
                <w:lang w:val="es-ES_tradnl"/>
              </w:rPr>
            </w:pPr>
            <w:r w:rsidRPr="006C32ED">
              <w:rPr>
                <w:rFonts w:ascii="Calibri" w:eastAsia="Times New Roman" w:hAnsi="Calibri" w:cs="Calibri"/>
                <w:lang w:eastAsia="es-MX"/>
              </w:rPr>
              <w:t>Investigación</w:t>
            </w:r>
            <w:r>
              <w:rPr>
                <w:rFonts w:ascii="Calibri" w:eastAsia="Times New Roman" w:hAnsi="Calibri" w:cs="Calibri"/>
                <w:lang w:eastAsia="es-MX"/>
              </w:rPr>
              <w:t>, documentación</w:t>
            </w:r>
            <w:r w:rsidRPr="006C32ED">
              <w:rPr>
                <w:rFonts w:ascii="Calibri" w:eastAsia="Times New Roman" w:hAnsi="Calibri" w:cs="Calibri"/>
                <w:lang w:eastAsia="es-MX"/>
              </w:rPr>
              <w:t xml:space="preserve"> y análisis </w:t>
            </w:r>
            <w:r w:rsidRPr="00060C2F">
              <w:rPr>
                <w:rFonts w:ascii="Calibri" w:eastAsia="Times New Roman" w:hAnsi="Calibri" w:cs="Calibri"/>
                <w:color w:val="000000"/>
                <w:lang w:eastAsia="es-MX"/>
              </w:rPr>
              <w:t>sobre los montos aceptables de depósitos en efectivo y consecuencias</w:t>
            </w:r>
            <w:r>
              <w:rPr>
                <w:rFonts w:ascii="Calibri" w:eastAsia="Times New Roman" w:hAnsi="Calibri" w:cs="Calibri"/>
                <w:color w:val="000000"/>
                <w:lang w:eastAsia="es-MX"/>
              </w:rPr>
              <w:t>. reporte/ficha</w:t>
            </w:r>
          </w:p>
        </w:tc>
        <w:tc>
          <w:tcPr>
            <w:tcW w:w="2409" w:type="dxa"/>
            <w:vAlign w:val="center"/>
          </w:tcPr>
          <w:p w14:paraId="77602176" w14:textId="77777777" w:rsidR="00695F9F" w:rsidRPr="00771BD6" w:rsidRDefault="00695F9F" w:rsidP="004D6F8A">
            <w:pPr>
              <w:spacing w:after="40"/>
              <w:jc w:val="center"/>
              <w:rPr>
                <w:rFonts w:ascii="Arial Narrow" w:hAnsi="Arial Narrow"/>
                <w:lang w:val="es-ES_tradnl"/>
              </w:rPr>
            </w:pPr>
            <w:r>
              <w:rPr>
                <w:rFonts w:ascii="Arial Narrow" w:hAnsi="Arial Narrow"/>
                <w:lang w:val="es-ES_tradnl"/>
              </w:rPr>
              <w:t>5%</w:t>
            </w:r>
          </w:p>
        </w:tc>
      </w:tr>
      <w:tr w:rsidR="00695F9F" w:rsidRPr="00771BD6" w14:paraId="585B6F96" w14:textId="77777777" w:rsidTr="00695F9F">
        <w:trPr>
          <w:jc w:val="center"/>
        </w:trPr>
        <w:tc>
          <w:tcPr>
            <w:tcW w:w="7792" w:type="dxa"/>
            <w:vAlign w:val="center"/>
          </w:tcPr>
          <w:p w14:paraId="553C9DE7" w14:textId="77777777" w:rsidR="00695F9F" w:rsidRPr="00771BD6" w:rsidRDefault="00695F9F" w:rsidP="004D6F8A">
            <w:pPr>
              <w:spacing w:after="40"/>
              <w:rPr>
                <w:rFonts w:ascii="Arial Narrow" w:hAnsi="Arial Narrow"/>
                <w:lang w:val="es-ES_tradnl"/>
              </w:rPr>
            </w:pPr>
            <w:r w:rsidRPr="004420B5">
              <w:rPr>
                <w:rFonts w:ascii="Calibri" w:eastAsia="Times New Roman" w:hAnsi="Calibri" w:cs="Calibri"/>
                <w:lang w:eastAsia="es-MX"/>
              </w:rPr>
              <w:t>Investigación y análisis comparativo sobre lo que fue y lo que debió ser (debido proceso). Esquema analítico comparativo.</w:t>
            </w:r>
          </w:p>
        </w:tc>
        <w:tc>
          <w:tcPr>
            <w:tcW w:w="2409" w:type="dxa"/>
            <w:vAlign w:val="center"/>
          </w:tcPr>
          <w:p w14:paraId="11828CAC" w14:textId="77777777" w:rsidR="00695F9F" w:rsidRPr="00771BD6" w:rsidRDefault="00695F9F" w:rsidP="004D6F8A">
            <w:pPr>
              <w:spacing w:after="40"/>
              <w:jc w:val="center"/>
              <w:rPr>
                <w:rFonts w:ascii="Arial Narrow" w:hAnsi="Arial Narrow"/>
                <w:lang w:val="es-ES_tradnl"/>
              </w:rPr>
            </w:pPr>
            <w:r>
              <w:rPr>
                <w:rFonts w:ascii="Arial Narrow" w:hAnsi="Arial Narrow"/>
                <w:lang w:val="es-ES_tradnl"/>
              </w:rPr>
              <w:t>3%</w:t>
            </w:r>
          </w:p>
        </w:tc>
      </w:tr>
      <w:tr w:rsidR="00695F9F" w:rsidRPr="00771BD6" w14:paraId="34D33EC0" w14:textId="77777777" w:rsidTr="00695F9F">
        <w:trPr>
          <w:jc w:val="center"/>
        </w:trPr>
        <w:tc>
          <w:tcPr>
            <w:tcW w:w="7792" w:type="dxa"/>
            <w:vAlign w:val="center"/>
          </w:tcPr>
          <w:p w14:paraId="46D4A3CF" w14:textId="77777777" w:rsidR="00695F9F" w:rsidRPr="00771BD6" w:rsidRDefault="00695F9F" w:rsidP="004D6F8A">
            <w:pPr>
              <w:spacing w:after="40"/>
              <w:rPr>
                <w:rFonts w:ascii="Arial Narrow" w:hAnsi="Arial Narrow"/>
                <w:lang w:val="es-ES_tradnl"/>
              </w:rPr>
            </w:pPr>
            <w:r w:rsidRPr="004420B5">
              <w:rPr>
                <w:rFonts w:ascii="Calibri" w:eastAsia="Times New Roman" w:hAnsi="Calibri" w:cs="Calibri"/>
                <w:lang w:eastAsia="es-MX"/>
              </w:rPr>
              <w:t>Reporte de elementos EFOS y EDOS y jurisprudencias aplicables</w:t>
            </w:r>
          </w:p>
        </w:tc>
        <w:tc>
          <w:tcPr>
            <w:tcW w:w="2409" w:type="dxa"/>
            <w:vAlign w:val="center"/>
          </w:tcPr>
          <w:p w14:paraId="669D1FA1" w14:textId="77777777" w:rsidR="00695F9F" w:rsidRPr="00771BD6" w:rsidRDefault="00695F9F" w:rsidP="004D6F8A">
            <w:pPr>
              <w:spacing w:after="40"/>
              <w:jc w:val="center"/>
              <w:rPr>
                <w:rFonts w:ascii="Arial Narrow" w:hAnsi="Arial Narrow"/>
                <w:lang w:val="es-ES_tradnl"/>
              </w:rPr>
            </w:pPr>
            <w:r>
              <w:rPr>
                <w:rFonts w:ascii="Arial Narrow" w:hAnsi="Arial Narrow"/>
                <w:lang w:val="es-ES_tradnl"/>
              </w:rPr>
              <w:t>10%</w:t>
            </w:r>
          </w:p>
        </w:tc>
      </w:tr>
      <w:tr w:rsidR="00695F9F" w:rsidRPr="00771BD6" w14:paraId="211D0218" w14:textId="77777777" w:rsidTr="00695F9F">
        <w:trPr>
          <w:jc w:val="center"/>
        </w:trPr>
        <w:tc>
          <w:tcPr>
            <w:tcW w:w="7792" w:type="dxa"/>
            <w:vAlign w:val="center"/>
          </w:tcPr>
          <w:p w14:paraId="271B2EBB" w14:textId="77777777" w:rsidR="00695F9F" w:rsidRPr="00771BD6" w:rsidRDefault="00695F9F" w:rsidP="004D6F8A">
            <w:pPr>
              <w:spacing w:after="40"/>
              <w:rPr>
                <w:rFonts w:ascii="Arial Narrow" w:hAnsi="Arial Narrow"/>
                <w:lang w:val="es-ES_tradnl"/>
              </w:rPr>
            </w:pPr>
            <w:r w:rsidRPr="00060C2F">
              <w:rPr>
                <w:rFonts w:ascii="Calibri" w:eastAsia="Times New Roman" w:hAnsi="Calibri" w:cs="Calibri"/>
                <w:color w:val="000000"/>
                <w:lang w:eastAsia="es-MX"/>
              </w:rPr>
              <w:t>Investigación y análisis de los comprobantes fiscales a nivel internacional (cuadro comparativo)</w:t>
            </w:r>
          </w:p>
        </w:tc>
        <w:tc>
          <w:tcPr>
            <w:tcW w:w="2409" w:type="dxa"/>
            <w:vAlign w:val="center"/>
          </w:tcPr>
          <w:p w14:paraId="58DC93C0" w14:textId="77777777" w:rsidR="00695F9F" w:rsidRPr="00771BD6" w:rsidRDefault="00695F9F" w:rsidP="004D6F8A">
            <w:pPr>
              <w:spacing w:after="40"/>
              <w:jc w:val="center"/>
              <w:rPr>
                <w:rFonts w:ascii="Arial Narrow" w:hAnsi="Arial Narrow"/>
                <w:lang w:val="es-ES_tradnl"/>
              </w:rPr>
            </w:pPr>
            <w:r>
              <w:rPr>
                <w:rFonts w:ascii="Arial Narrow" w:hAnsi="Arial Narrow"/>
                <w:lang w:val="es-ES_tradnl"/>
              </w:rPr>
              <w:t>15%</w:t>
            </w:r>
          </w:p>
        </w:tc>
      </w:tr>
      <w:tr w:rsidR="00695F9F" w:rsidRPr="00771BD6" w14:paraId="65768875" w14:textId="77777777" w:rsidTr="00695F9F">
        <w:trPr>
          <w:jc w:val="center"/>
        </w:trPr>
        <w:tc>
          <w:tcPr>
            <w:tcW w:w="7792" w:type="dxa"/>
            <w:vAlign w:val="center"/>
          </w:tcPr>
          <w:p w14:paraId="70E62849" w14:textId="77777777" w:rsidR="00695F9F" w:rsidRPr="00771BD6" w:rsidRDefault="00695F9F" w:rsidP="004D6F8A">
            <w:pPr>
              <w:spacing w:after="40"/>
              <w:rPr>
                <w:rFonts w:ascii="Arial Narrow" w:hAnsi="Arial Narrow"/>
                <w:lang w:val="es-ES_tradnl"/>
              </w:rPr>
            </w:pPr>
            <w:r w:rsidRPr="00060C2F">
              <w:rPr>
                <w:rFonts w:ascii="Calibri" w:eastAsia="Times New Roman" w:hAnsi="Calibri" w:cs="Calibri"/>
                <w:color w:val="000000"/>
                <w:lang w:eastAsia="es-MX"/>
              </w:rPr>
              <w:t xml:space="preserve">Entregar una lista de las consecuencias para los </w:t>
            </w:r>
            <w:r w:rsidRPr="00E1478E">
              <w:rPr>
                <w:rFonts w:ascii="Calibri" w:eastAsia="Times New Roman" w:hAnsi="Calibri" w:cs="Calibri"/>
                <w:lang w:eastAsia="es-MX"/>
              </w:rPr>
              <w:t>contribuyentes al usar CFDI apócrifos y su relación con el caso</w:t>
            </w:r>
          </w:p>
        </w:tc>
        <w:tc>
          <w:tcPr>
            <w:tcW w:w="2409" w:type="dxa"/>
            <w:vAlign w:val="center"/>
          </w:tcPr>
          <w:p w14:paraId="48A462FE" w14:textId="77777777" w:rsidR="00695F9F" w:rsidRPr="00771BD6" w:rsidRDefault="00695F9F" w:rsidP="004D6F8A">
            <w:pPr>
              <w:spacing w:after="40"/>
              <w:jc w:val="center"/>
              <w:rPr>
                <w:rFonts w:ascii="Arial Narrow" w:hAnsi="Arial Narrow"/>
                <w:lang w:val="es-ES_tradnl"/>
              </w:rPr>
            </w:pPr>
            <w:r>
              <w:rPr>
                <w:rFonts w:ascii="Arial Narrow" w:hAnsi="Arial Narrow"/>
                <w:lang w:val="es-ES_tradnl"/>
              </w:rPr>
              <w:t>15%</w:t>
            </w:r>
          </w:p>
        </w:tc>
      </w:tr>
      <w:tr w:rsidR="00695F9F" w:rsidRPr="00771BD6" w14:paraId="67E5A3ED" w14:textId="77777777" w:rsidTr="00695F9F">
        <w:trPr>
          <w:jc w:val="center"/>
        </w:trPr>
        <w:tc>
          <w:tcPr>
            <w:tcW w:w="7792" w:type="dxa"/>
            <w:vAlign w:val="center"/>
          </w:tcPr>
          <w:p w14:paraId="0F5DD6B6" w14:textId="77777777" w:rsidR="00695F9F" w:rsidRPr="00771BD6" w:rsidRDefault="00695F9F" w:rsidP="004D6F8A">
            <w:pPr>
              <w:spacing w:after="40"/>
              <w:rPr>
                <w:rFonts w:ascii="Arial Narrow" w:hAnsi="Arial Narrow"/>
                <w:lang w:val="es-ES_tradnl"/>
              </w:rPr>
            </w:pPr>
            <w:r w:rsidRPr="00561851">
              <w:rPr>
                <w:rFonts w:ascii="Calibri" w:eastAsia="Times New Roman" w:hAnsi="Calibri" w:cs="Calibri"/>
                <w:lang w:eastAsia="es-MX"/>
              </w:rPr>
              <w:t>Revisión de fuentes multimedia, análisis y síntesis de la información. así como vinculación con el caso</w:t>
            </w:r>
          </w:p>
        </w:tc>
        <w:tc>
          <w:tcPr>
            <w:tcW w:w="2409" w:type="dxa"/>
            <w:vAlign w:val="center"/>
          </w:tcPr>
          <w:p w14:paraId="1E02AE4E" w14:textId="77777777" w:rsidR="00695F9F" w:rsidRPr="00771BD6" w:rsidRDefault="00695F9F" w:rsidP="004D6F8A">
            <w:pPr>
              <w:spacing w:after="40"/>
              <w:jc w:val="center"/>
              <w:rPr>
                <w:rFonts w:ascii="Arial Narrow" w:hAnsi="Arial Narrow"/>
                <w:lang w:val="es-ES_tradnl"/>
              </w:rPr>
            </w:pPr>
            <w:r>
              <w:rPr>
                <w:rFonts w:ascii="Arial Narrow" w:hAnsi="Arial Narrow"/>
                <w:lang w:val="es-ES_tradnl"/>
              </w:rPr>
              <w:t>15%</w:t>
            </w:r>
          </w:p>
        </w:tc>
      </w:tr>
      <w:tr w:rsidR="00695F9F" w:rsidRPr="00771BD6" w14:paraId="0182080A" w14:textId="77777777" w:rsidTr="00695F9F">
        <w:trPr>
          <w:jc w:val="center"/>
        </w:trPr>
        <w:tc>
          <w:tcPr>
            <w:tcW w:w="7792" w:type="dxa"/>
            <w:vAlign w:val="center"/>
          </w:tcPr>
          <w:p w14:paraId="6FCEA0C6" w14:textId="77777777" w:rsidR="00695F9F" w:rsidRPr="00771BD6" w:rsidRDefault="00695F9F" w:rsidP="004D6F8A">
            <w:pPr>
              <w:spacing w:after="40"/>
              <w:rPr>
                <w:rFonts w:ascii="Arial Narrow" w:hAnsi="Arial Narrow"/>
                <w:lang w:val="es-ES_tradnl"/>
              </w:rPr>
            </w:pPr>
            <w:r w:rsidRPr="006643F3">
              <w:rPr>
                <w:rFonts w:ascii="Calibri" w:eastAsia="Times New Roman" w:hAnsi="Calibri" w:cs="Calibri"/>
                <w:lang w:eastAsia="es-MX"/>
              </w:rPr>
              <w:t>Entrega de resumen  de  jurisprudencias seleccionadas y propuestas de mejora a la normativa</w:t>
            </w:r>
            <w:r w:rsidRPr="006643F3">
              <w:rPr>
                <w:rFonts w:ascii="Arial Narrow" w:hAnsi="Arial Narrow"/>
                <w:lang w:val="es-ES_tradnl"/>
              </w:rPr>
              <w:t xml:space="preserve"> </w:t>
            </w:r>
          </w:p>
        </w:tc>
        <w:tc>
          <w:tcPr>
            <w:tcW w:w="2409" w:type="dxa"/>
            <w:vAlign w:val="center"/>
          </w:tcPr>
          <w:p w14:paraId="64FAB86D" w14:textId="77777777" w:rsidR="00695F9F" w:rsidRPr="00771BD6" w:rsidRDefault="00695F9F" w:rsidP="004D6F8A">
            <w:pPr>
              <w:spacing w:after="40"/>
              <w:jc w:val="center"/>
              <w:rPr>
                <w:rFonts w:ascii="Arial Narrow" w:hAnsi="Arial Narrow"/>
                <w:lang w:val="es-ES_tradnl"/>
              </w:rPr>
            </w:pPr>
            <w:r>
              <w:rPr>
                <w:rFonts w:ascii="Arial Narrow" w:hAnsi="Arial Narrow"/>
                <w:lang w:val="es-ES_tradnl"/>
              </w:rPr>
              <w:t>20%</w:t>
            </w:r>
          </w:p>
        </w:tc>
      </w:tr>
    </w:tbl>
    <w:p w14:paraId="0F6018D3" w14:textId="77777777" w:rsidR="000E169F" w:rsidRDefault="000E169F" w:rsidP="000E169F">
      <w:pPr>
        <w:rPr>
          <w:rFonts w:ascii="Arial" w:eastAsia="Arial" w:hAnsi="Arial" w:cs="Arial"/>
          <w:b/>
          <w:sz w:val="18"/>
          <w:szCs w:val="18"/>
        </w:rPr>
      </w:pPr>
    </w:p>
    <w:p w14:paraId="6742A010" w14:textId="77777777" w:rsidR="00AB0A4F" w:rsidRDefault="00AB0A4F" w:rsidP="00AB0A4F">
      <w:pPr>
        <w:rPr>
          <w:rFonts w:ascii="Arial" w:eastAsia="Arial" w:hAnsi="Arial" w:cs="Arial"/>
          <w:b/>
          <w:sz w:val="18"/>
          <w:szCs w:val="18"/>
        </w:rPr>
      </w:pPr>
      <w:r>
        <w:rPr>
          <w:rFonts w:ascii="Arial" w:eastAsia="Arial" w:hAnsi="Arial" w:cs="Arial"/>
          <w:b/>
          <w:sz w:val="18"/>
          <w:szCs w:val="18"/>
        </w:rPr>
        <w:t>Elementos del desarrollo de la unidad de aprendizaje (asignatura)</w:t>
      </w:r>
    </w:p>
    <w:p w14:paraId="7F893637" w14:textId="77777777" w:rsidR="00437082" w:rsidRPr="00AB0A4F" w:rsidRDefault="00437082" w:rsidP="00437082">
      <w:pPr>
        <w:spacing w:after="0"/>
        <w:rPr>
          <w:rFonts w:ascii="Arial Narrow" w:eastAsia="Arial" w:hAnsi="Arial Narrow" w:cs="Arial"/>
          <w:b/>
          <w:noProof/>
          <w:lang w:eastAsia="es-MX"/>
        </w:rPr>
      </w:pPr>
    </w:p>
    <w:tbl>
      <w:tblPr>
        <w:tblStyle w:val="TableGrid"/>
        <w:tblpPr w:leftFromText="141" w:rightFromText="141" w:vertAnchor="text" w:horzAnchor="page" w:tblpXSpec="center" w:tblpY="88"/>
        <w:tblW w:w="10065" w:type="dxa"/>
        <w:tblInd w:w="0" w:type="dxa"/>
        <w:tblCellMar>
          <w:top w:w="12" w:type="dxa"/>
          <w:left w:w="110" w:type="dxa"/>
          <w:right w:w="55" w:type="dxa"/>
        </w:tblCellMar>
        <w:tblLook w:val="04A0" w:firstRow="1" w:lastRow="0" w:firstColumn="1" w:lastColumn="0" w:noHBand="0" w:noVBand="1"/>
      </w:tblPr>
      <w:tblGrid>
        <w:gridCol w:w="3699"/>
        <w:gridCol w:w="6366"/>
      </w:tblGrid>
      <w:tr w:rsidR="00437082" w:rsidRPr="00C958B5" w14:paraId="37E622E2" w14:textId="77777777" w:rsidTr="000E169F">
        <w:trPr>
          <w:trHeight w:val="1114"/>
        </w:trPr>
        <w:tc>
          <w:tcPr>
            <w:tcW w:w="3699" w:type="dxa"/>
            <w:tcBorders>
              <w:top w:val="single" w:sz="4" w:space="0" w:color="000000"/>
              <w:left w:val="single" w:sz="4" w:space="0" w:color="000000"/>
              <w:bottom w:val="single" w:sz="4" w:space="0" w:color="000000"/>
              <w:right w:val="single" w:sz="4" w:space="0" w:color="000000"/>
            </w:tcBorders>
            <w:vAlign w:val="center"/>
          </w:tcPr>
          <w:p w14:paraId="4DF1E699" w14:textId="33190E76" w:rsidR="00437082" w:rsidRPr="00C958B5" w:rsidRDefault="00437082" w:rsidP="000E169F">
            <w:pPr>
              <w:spacing w:line="259" w:lineRule="auto"/>
              <w:ind w:right="55"/>
              <w:jc w:val="center"/>
              <w:rPr>
                <w:rFonts w:ascii="Arial Narrow" w:eastAsia="Arial" w:hAnsi="Arial Narrow" w:cs="Arial"/>
                <w:b/>
              </w:rPr>
            </w:pPr>
            <w:r w:rsidRPr="00C958B5">
              <w:rPr>
                <w:rFonts w:ascii="Arial Narrow" w:eastAsia="Arial" w:hAnsi="Arial Narrow" w:cs="Arial"/>
                <w:b/>
              </w:rPr>
              <w:t>Conocimientos</w:t>
            </w:r>
          </w:p>
          <w:p w14:paraId="542856EB" w14:textId="77777777" w:rsidR="00437082" w:rsidRPr="00C958B5" w:rsidRDefault="00437082" w:rsidP="000E169F">
            <w:pPr>
              <w:spacing w:line="259" w:lineRule="auto"/>
              <w:jc w:val="center"/>
              <w:rPr>
                <w:rFonts w:ascii="Arial Narrow" w:hAnsi="Arial Narrow"/>
              </w:rPr>
            </w:pPr>
            <w:r w:rsidRPr="00C958B5">
              <w:rPr>
                <w:rFonts w:ascii="Arial Narrow" w:eastAsia="Arial" w:hAnsi="Arial Narrow" w:cs="Arial"/>
                <w:b/>
              </w:rPr>
              <w:t>(saberes necesarios)</w:t>
            </w:r>
          </w:p>
        </w:tc>
        <w:tc>
          <w:tcPr>
            <w:tcW w:w="6366" w:type="dxa"/>
            <w:tcBorders>
              <w:top w:val="single" w:sz="4" w:space="0" w:color="000000"/>
              <w:left w:val="single" w:sz="4" w:space="0" w:color="000000"/>
              <w:bottom w:val="single" w:sz="4" w:space="0" w:color="000000"/>
              <w:right w:val="single" w:sz="4" w:space="0" w:color="000000"/>
            </w:tcBorders>
          </w:tcPr>
          <w:p w14:paraId="2A9B5F52" w14:textId="77777777" w:rsidR="00437082" w:rsidRPr="000E169F" w:rsidRDefault="00437082" w:rsidP="004B0CEA">
            <w:pPr>
              <w:rPr>
                <w:rFonts w:ascii="Arial" w:hAnsi="Arial" w:cs="Arial"/>
                <w:sz w:val="18"/>
                <w:szCs w:val="18"/>
              </w:rPr>
            </w:pPr>
            <w:r w:rsidRPr="000E169F">
              <w:rPr>
                <w:rFonts w:ascii="Arial" w:hAnsi="Arial" w:cs="Arial"/>
                <w:sz w:val="18"/>
                <w:szCs w:val="18"/>
              </w:rPr>
              <w:t>Conocer y estudiar los elementos del caso planteado</w:t>
            </w:r>
          </w:p>
          <w:p w14:paraId="25A4A07C" w14:textId="77777777" w:rsidR="00437082" w:rsidRPr="000E169F" w:rsidRDefault="00437082" w:rsidP="004B0CEA">
            <w:pPr>
              <w:rPr>
                <w:rFonts w:ascii="Arial" w:hAnsi="Arial" w:cs="Arial"/>
                <w:sz w:val="18"/>
                <w:szCs w:val="18"/>
              </w:rPr>
            </w:pPr>
            <w:r w:rsidRPr="000E169F">
              <w:rPr>
                <w:rFonts w:ascii="Arial" w:hAnsi="Arial" w:cs="Arial"/>
                <w:sz w:val="18"/>
                <w:szCs w:val="18"/>
              </w:rPr>
              <w:t>Seleccionar situaciones, problemas, conflictos o incidentes objeto de estudio</w:t>
            </w:r>
          </w:p>
          <w:p w14:paraId="37AD8AC4" w14:textId="77777777" w:rsidR="00437082" w:rsidRPr="000E169F" w:rsidRDefault="00437082" w:rsidP="004B0CEA">
            <w:pPr>
              <w:rPr>
                <w:rFonts w:ascii="Arial" w:hAnsi="Arial" w:cs="Arial"/>
                <w:sz w:val="18"/>
                <w:szCs w:val="18"/>
              </w:rPr>
            </w:pPr>
            <w:r w:rsidRPr="000E169F">
              <w:rPr>
                <w:rFonts w:ascii="Arial" w:hAnsi="Arial" w:cs="Arial"/>
                <w:sz w:val="18"/>
                <w:szCs w:val="18"/>
              </w:rPr>
              <w:t>Reconocer y comprender el marco jurídico aplicable al caso estudiado</w:t>
            </w:r>
          </w:p>
          <w:p w14:paraId="17B15341" w14:textId="77777777" w:rsidR="00437082" w:rsidRPr="000E169F" w:rsidRDefault="00437082" w:rsidP="004B0CEA">
            <w:pPr>
              <w:rPr>
                <w:rFonts w:ascii="Arial" w:hAnsi="Arial" w:cs="Arial"/>
                <w:sz w:val="18"/>
                <w:szCs w:val="18"/>
              </w:rPr>
            </w:pPr>
            <w:r w:rsidRPr="000E169F">
              <w:rPr>
                <w:rFonts w:ascii="Arial" w:hAnsi="Arial" w:cs="Arial"/>
                <w:sz w:val="18"/>
                <w:szCs w:val="18"/>
              </w:rPr>
              <w:t>Reflexionar sobre el proceso y los efectos de las soluciones adoptadas</w:t>
            </w:r>
          </w:p>
          <w:p w14:paraId="08D3941F" w14:textId="77777777" w:rsidR="00437082" w:rsidRPr="000E169F" w:rsidRDefault="00437082" w:rsidP="004B0CEA">
            <w:pPr>
              <w:spacing w:line="259" w:lineRule="auto"/>
              <w:rPr>
                <w:rFonts w:ascii="Arial Narrow" w:hAnsi="Arial Narrow"/>
              </w:rPr>
            </w:pPr>
            <w:r w:rsidRPr="000E169F">
              <w:rPr>
                <w:rFonts w:ascii="Arial" w:hAnsi="Arial" w:cs="Arial"/>
                <w:sz w:val="18"/>
                <w:szCs w:val="18"/>
              </w:rPr>
              <w:t>Resumir cada grupo de temas y variantes que implica el estudio del caso</w:t>
            </w:r>
          </w:p>
        </w:tc>
      </w:tr>
      <w:tr w:rsidR="00437082" w:rsidRPr="00C958B5" w14:paraId="21343F9B" w14:textId="77777777" w:rsidTr="005C225A">
        <w:trPr>
          <w:trHeight w:val="404"/>
        </w:trPr>
        <w:tc>
          <w:tcPr>
            <w:tcW w:w="3699" w:type="dxa"/>
            <w:tcBorders>
              <w:top w:val="single" w:sz="4" w:space="0" w:color="000000"/>
              <w:left w:val="single" w:sz="4" w:space="0" w:color="000000"/>
              <w:bottom w:val="single" w:sz="4" w:space="0" w:color="000000"/>
              <w:right w:val="single" w:sz="4" w:space="0" w:color="000000"/>
            </w:tcBorders>
            <w:vAlign w:val="center"/>
          </w:tcPr>
          <w:p w14:paraId="12D505BB" w14:textId="634CA599" w:rsidR="00437082" w:rsidRPr="00C958B5" w:rsidRDefault="00437082" w:rsidP="000E169F">
            <w:pPr>
              <w:spacing w:line="259" w:lineRule="auto"/>
              <w:ind w:right="60"/>
              <w:jc w:val="center"/>
              <w:rPr>
                <w:rFonts w:ascii="Arial Narrow" w:hAnsi="Arial Narrow"/>
              </w:rPr>
            </w:pPr>
            <w:r w:rsidRPr="00C958B5">
              <w:rPr>
                <w:rFonts w:ascii="Arial Narrow" w:eastAsia="Arial" w:hAnsi="Arial Narrow" w:cs="Arial"/>
                <w:b/>
              </w:rPr>
              <w:t>Valores</w:t>
            </w:r>
          </w:p>
        </w:tc>
        <w:tc>
          <w:tcPr>
            <w:tcW w:w="6366" w:type="dxa"/>
            <w:tcBorders>
              <w:top w:val="single" w:sz="4" w:space="0" w:color="000000"/>
              <w:left w:val="single" w:sz="4" w:space="0" w:color="000000"/>
              <w:bottom w:val="single" w:sz="4" w:space="0" w:color="000000"/>
              <w:right w:val="single" w:sz="4" w:space="0" w:color="000000"/>
            </w:tcBorders>
          </w:tcPr>
          <w:p w14:paraId="1149914E" w14:textId="77777777" w:rsidR="00437082" w:rsidRPr="000E169F" w:rsidRDefault="00437082" w:rsidP="004B0CEA">
            <w:pPr>
              <w:rPr>
                <w:rFonts w:ascii="Arial" w:hAnsi="Arial" w:cs="Arial"/>
                <w:sz w:val="18"/>
                <w:szCs w:val="18"/>
              </w:rPr>
            </w:pPr>
            <w:r w:rsidRPr="000E169F">
              <w:rPr>
                <w:rFonts w:ascii="Arial" w:hAnsi="Arial" w:cs="Arial"/>
                <w:sz w:val="18"/>
                <w:szCs w:val="18"/>
              </w:rPr>
              <w:t>Valorar los pros y contras de cada solución</w:t>
            </w:r>
          </w:p>
          <w:p w14:paraId="4E5823EB" w14:textId="77777777" w:rsidR="00437082" w:rsidRPr="000E169F" w:rsidRDefault="00437082" w:rsidP="004B0CEA">
            <w:pPr>
              <w:rPr>
                <w:rFonts w:ascii="Arial" w:hAnsi="Arial" w:cs="Arial"/>
                <w:sz w:val="18"/>
                <w:szCs w:val="18"/>
              </w:rPr>
            </w:pPr>
            <w:r w:rsidRPr="000E169F">
              <w:rPr>
                <w:rFonts w:ascii="Arial" w:hAnsi="Arial" w:cs="Arial"/>
                <w:sz w:val="18"/>
                <w:szCs w:val="18"/>
              </w:rPr>
              <w:t xml:space="preserve">Implementar la decisión más justa y pertinente </w:t>
            </w:r>
          </w:p>
          <w:p w14:paraId="2666CC42" w14:textId="77777777" w:rsidR="00437082" w:rsidRPr="000E169F" w:rsidRDefault="00437082" w:rsidP="004B0CEA">
            <w:pPr>
              <w:rPr>
                <w:rFonts w:ascii="Arial" w:hAnsi="Arial" w:cs="Arial"/>
                <w:sz w:val="18"/>
                <w:szCs w:val="18"/>
              </w:rPr>
            </w:pPr>
            <w:r w:rsidRPr="000E169F">
              <w:rPr>
                <w:rFonts w:ascii="Arial" w:hAnsi="Arial" w:cs="Arial"/>
                <w:sz w:val="18"/>
                <w:szCs w:val="18"/>
              </w:rPr>
              <w:t>Preservar el entorno personal, familiar, económico y social que implicará la solución del caso, con un sentido de responsabilidad y solidaridad social</w:t>
            </w:r>
          </w:p>
          <w:p w14:paraId="0F7BF35F" w14:textId="75C8CACD" w:rsidR="00437082" w:rsidRPr="000E169F" w:rsidRDefault="00437082" w:rsidP="004B0CEA">
            <w:pPr>
              <w:rPr>
                <w:rFonts w:ascii="Arial" w:hAnsi="Arial" w:cs="Arial"/>
                <w:sz w:val="18"/>
                <w:szCs w:val="18"/>
              </w:rPr>
            </w:pPr>
            <w:r w:rsidRPr="000E169F">
              <w:rPr>
                <w:rFonts w:ascii="Arial" w:hAnsi="Arial" w:cs="Arial"/>
                <w:sz w:val="18"/>
                <w:szCs w:val="18"/>
              </w:rPr>
              <w:t>Formular juicios axiológicos sobre los actores, situaciones, temas de fondo o posiciones ideológicas implicadas en</w:t>
            </w:r>
            <w:r w:rsidR="000E169F">
              <w:rPr>
                <w:rFonts w:ascii="Arial" w:hAnsi="Arial" w:cs="Arial"/>
                <w:sz w:val="18"/>
                <w:szCs w:val="18"/>
              </w:rPr>
              <w:t xml:space="preserve"> el estudio del caso</w:t>
            </w:r>
          </w:p>
        </w:tc>
      </w:tr>
      <w:tr w:rsidR="00437082" w:rsidRPr="00C958B5" w14:paraId="5D4E2B69" w14:textId="77777777" w:rsidTr="005C225A">
        <w:trPr>
          <w:trHeight w:val="354"/>
        </w:trPr>
        <w:tc>
          <w:tcPr>
            <w:tcW w:w="3699" w:type="dxa"/>
            <w:tcBorders>
              <w:top w:val="single" w:sz="4" w:space="0" w:color="000000"/>
              <w:left w:val="single" w:sz="4" w:space="0" w:color="000000"/>
              <w:bottom w:val="single" w:sz="4" w:space="0" w:color="000000"/>
              <w:right w:val="single" w:sz="4" w:space="0" w:color="000000"/>
            </w:tcBorders>
            <w:vAlign w:val="center"/>
          </w:tcPr>
          <w:p w14:paraId="6C78EAB5" w14:textId="0E79CB88" w:rsidR="00437082" w:rsidRPr="00C958B5" w:rsidRDefault="00437082" w:rsidP="000E169F">
            <w:pPr>
              <w:spacing w:line="259" w:lineRule="auto"/>
              <w:ind w:right="60"/>
              <w:jc w:val="center"/>
              <w:rPr>
                <w:rFonts w:ascii="Arial Narrow" w:hAnsi="Arial Narrow"/>
              </w:rPr>
            </w:pPr>
            <w:r w:rsidRPr="00C958B5">
              <w:rPr>
                <w:rFonts w:ascii="Arial Narrow" w:eastAsia="Arial" w:hAnsi="Arial Narrow" w:cs="Arial"/>
                <w:b/>
              </w:rPr>
              <w:t>Capacidades</w:t>
            </w:r>
          </w:p>
        </w:tc>
        <w:tc>
          <w:tcPr>
            <w:tcW w:w="6366" w:type="dxa"/>
            <w:tcBorders>
              <w:top w:val="single" w:sz="4" w:space="0" w:color="000000"/>
              <w:left w:val="single" w:sz="4" w:space="0" w:color="000000"/>
              <w:bottom w:val="single" w:sz="4" w:space="0" w:color="000000"/>
              <w:right w:val="single" w:sz="4" w:space="0" w:color="000000"/>
            </w:tcBorders>
          </w:tcPr>
          <w:p w14:paraId="75D113F1" w14:textId="77777777" w:rsidR="00437082" w:rsidRPr="000E169F" w:rsidRDefault="00437082" w:rsidP="004B0CEA">
            <w:pPr>
              <w:rPr>
                <w:rFonts w:ascii="Arial" w:hAnsi="Arial" w:cs="Arial"/>
                <w:sz w:val="18"/>
                <w:szCs w:val="18"/>
              </w:rPr>
            </w:pPr>
            <w:r w:rsidRPr="000E169F">
              <w:rPr>
                <w:rFonts w:ascii="Arial" w:hAnsi="Arial" w:cs="Arial"/>
                <w:sz w:val="18"/>
                <w:szCs w:val="18"/>
              </w:rPr>
              <w:t>Detectar fortalezas y debilidades</w:t>
            </w:r>
          </w:p>
          <w:p w14:paraId="70F6FDDB" w14:textId="77777777" w:rsidR="00437082" w:rsidRPr="000E169F" w:rsidRDefault="00437082" w:rsidP="004B0CEA">
            <w:pPr>
              <w:rPr>
                <w:rFonts w:ascii="Arial" w:hAnsi="Arial" w:cs="Arial"/>
                <w:sz w:val="18"/>
                <w:szCs w:val="18"/>
              </w:rPr>
            </w:pPr>
            <w:r w:rsidRPr="000E169F">
              <w:rPr>
                <w:rFonts w:ascii="Arial" w:hAnsi="Arial" w:cs="Arial"/>
                <w:sz w:val="18"/>
                <w:szCs w:val="18"/>
              </w:rPr>
              <w:t>Valorar los problemas que implica el tratamiento y solución del caso estudiado</w:t>
            </w:r>
          </w:p>
          <w:p w14:paraId="4E75BDC2" w14:textId="77777777" w:rsidR="00437082" w:rsidRPr="000E169F" w:rsidRDefault="00437082" w:rsidP="004B0CEA">
            <w:pPr>
              <w:rPr>
                <w:rFonts w:ascii="Arial" w:hAnsi="Arial" w:cs="Arial"/>
                <w:sz w:val="18"/>
                <w:szCs w:val="18"/>
              </w:rPr>
            </w:pPr>
            <w:r w:rsidRPr="000E169F">
              <w:rPr>
                <w:rFonts w:ascii="Arial" w:hAnsi="Arial" w:cs="Arial"/>
                <w:sz w:val="18"/>
                <w:szCs w:val="18"/>
              </w:rPr>
              <w:t>Reflexionar sobre las implicaciones teóricas y jurídicas derivadas del caso planteado</w:t>
            </w:r>
          </w:p>
          <w:p w14:paraId="15FD976B" w14:textId="77777777" w:rsidR="00437082" w:rsidRPr="000E169F" w:rsidRDefault="00437082" w:rsidP="004B0CEA">
            <w:pPr>
              <w:rPr>
                <w:rFonts w:ascii="Arial" w:hAnsi="Arial" w:cs="Arial"/>
                <w:sz w:val="18"/>
                <w:szCs w:val="18"/>
              </w:rPr>
            </w:pPr>
            <w:r w:rsidRPr="000E169F">
              <w:rPr>
                <w:rFonts w:ascii="Arial" w:hAnsi="Arial" w:cs="Arial"/>
                <w:sz w:val="18"/>
                <w:szCs w:val="18"/>
              </w:rPr>
              <w:t>Abordar con éxito problemas o situaciones críticas</w:t>
            </w:r>
          </w:p>
          <w:p w14:paraId="3CA6927A" w14:textId="77777777" w:rsidR="00437082" w:rsidRPr="000E169F" w:rsidRDefault="00437082" w:rsidP="004B0CEA">
            <w:pPr>
              <w:spacing w:line="259" w:lineRule="auto"/>
              <w:jc w:val="both"/>
              <w:rPr>
                <w:rFonts w:ascii="Arial Narrow" w:hAnsi="Arial Narrow" w:cs="Arial"/>
              </w:rPr>
            </w:pPr>
            <w:r w:rsidRPr="000E169F">
              <w:rPr>
                <w:rFonts w:ascii="Arial" w:hAnsi="Arial" w:cs="Arial"/>
                <w:sz w:val="18"/>
                <w:szCs w:val="18"/>
              </w:rPr>
              <w:t>Conciliar o integrar soluciones diversas, con un sentido social</w:t>
            </w:r>
          </w:p>
        </w:tc>
      </w:tr>
      <w:tr w:rsidR="00437082" w:rsidRPr="00C958B5" w14:paraId="4626FC4D" w14:textId="77777777" w:rsidTr="005C225A">
        <w:trPr>
          <w:trHeight w:val="527"/>
        </w:trPr>
        <w:tc>
          <w:tcPr>
            <w:tcW w:w="3699" w:type="dxa"/>
            <w:tcBorders>
              <w:top w:val="single" w:sz="4" w:space="0" w:color="000000"/>
              <w:left w:val="single" w:sz="4" w:space="0" w:color="000000"/>
              <w:bottom w:val="single" w:sz="4" w:space="0" w:color="000000"/>
              <w:right w:val="single" w:sz="4" w:space="0" w:color="000000"/>
            </w:tcBorders>
            <w:vAlign w:val="center"/>
          </w:tcPr>
          <w:p w14:paraId="1AE433DD" w14:textId="7181D7ED" w:rsidR="00437082" w:rsidRPr="00C958B5" w:rsidRDefault="00437082" w:rsidP="000E169F">
            <w:pPr>
              <w:spacing w:line="259" w:lineRule="auto"/>
              <w:ind w:right="55"/>
              <w:jc w:val="center"/>
              <w:rPr>
                <w:rFonts w:ascii="Arial Narrow" w:hAnsi="Arial Narrow"/>
              </w:rPr>
            </w:pPr>
            <w:r w:rsidRPr="00C958B5">
              <w:rPr>
                <w:rFonts w:ascii="Arial Narrow" w:eastAsia="Arial" w:hAnsi="Arial Narrow" w:cs="Arial"/>
                <w:b/>
              </w:rPr>
              <w:t>Habilidades</w:t>
            </w:r>
          </w:p>
        </w:tc>
        <w:tc>
          <w:tcPr>
            <w:tcW w:w="6366" w:type="dxa"/>
            <w:tcBorders>
              <w:top w:val="single" w:sz="4" w:space="0" w:color="000000"/>
              <w:left w:val="single" w:sz="4" w:space="0" w:color="000000"/>
              <w:bottom w:val="single" w:sz="4" w:space="0" w:color="000000"/>
              <w:right w:val="single" w:sz="4" w:space="0" w:color="000000"/>
            </w:tcBorders>
          </w:tcPr>
          <w:p w14:paraId="3FA65B29" w14:textId="77777777" w:rsidR="00437082" w:rsidRPr="000E169F" w:rsidRDefault="00437082" w:rsidP="004B0CEA">
            <w:pPr>
              <w:rPr>
                <w:rFonts w:ascii="Arial" w:hAnsi="Arial" w:cs="Arial"/>
                <w:sz w:val="18"/>
                <w:szCs w:val="18"/>
              </w:rPr>
            </w:pPr>
            <w:r w:rsidRPr="000E169F">
              <w:rPr>
                <w:rFonts w:ascii="Arial" w:hAnsi="Arial" w:cs="Arial"/>
                <w:sz w:val="18"/>
                <w:szCs w:val="18"/>
              </w:rPr>
              <w:t>Analizar los elementos políticos, sociales y económicos implicados en el estudio del caso</w:t>
            </w:r>
          </w:p>
          <w:p w14:paraId="6C03FE5F" w14:textId="77777777" w:rsidR="00437082" w:rsidRPr="000E169F" w:rsidRDefault="00437082" w:rsidP="004B0CEA">
            <w:pPr>
              <w:rPr>
                <w:rFonts w:ascii="Arial" w:hAnsi="Arial" w:cs="Arial"/>
                <w:sz w:val="18"/>
                <w:szCs w:val="18"/>
              </w:rPr>
            </w:pPr>
            <w:r w:rsidRPr="000E169F">
              <w:rPr>
                <w:rFonts w:ascii="Arial" w:hAnsi="Arial" w:cs="Arial"/>
                <w:sz w:val="18"/>
                <w:szCs w:val="18"/>
              </w:rPr>
              <w:t>Identificar información adicional pertinente al estudio del caso disciplinar</w:t>
            </w:r>
          </w:p>
          <w:p w14:paraId="7042717A" w14:textId="77777777" w:rsidR="00437082" w:rsidRPr="000E169F" w:rsidRDefault="00437082" w:rsidP="004B0CEA">
            <w:pPr>
              <w:rPr>
                <w:rFonts w:ascii="Arial" w:hAnsi="Arial" w:cs="Arial"/>
                <w:sz w:val="18"/>
                <w:szCs w:val="18"/>
              </w:rPr>
            </w:pPr>
            <w:r w:rsidRPr="000E169F">
              <w:rPr>
                <w:rFonts w:ascii="Arial" w:hAnsi="Arial" w:cs="Arial"/>
                <w:sz w:val="18"/>
                <w:szCs w:val="18"/>
              </w:rPr>
              <w:t>Generar alternativas de acción</w:t>
            </w:r>
          </w:p>
          <w:p w14:paraId="400855F9" w14:textId="77777777" w:rsidR="00437082" w:rsidRPr="000E169F" w:rsidRDefault="00437082" w:rsidP="004B0CEA">
            <w:pPr>
              <w:rPr>
                <w:rFonts w:ascii="Arial" w:hAnsi="Arial" w:cs="Arial"/>
                <w:sz w:val="18"/>
                <w:szCs w:val="18"/>
              </w:rPr>
            </w:pPr>
            <w:r w:rsidRPr="000E169F">
              <w:rPr>
                <w:rFonts w:ascii="Arial" w:hAnsi="Arial" w:cs="Arial"/>
                <w:sz w:val="18"/>
                <w:szCs w:val="18"/>
              </w:rPr>
              <w:t>Determinar criterios de evaluación de la decisión adoptada</w:t>
            </w:r>
          </w:p>
          <w:p w14:paraId="1AD706A7" w14:textId="77777777" w:rsidR="00437082" w:rsidRPr="000E169F" w:rsidRDefault="00437082" w:rsidP="004B0CEA">
            <w:pPr>
              <w:spacing w:line="259" w:lineRule="auto"/>
              <w:jc w:val="both"/>
              <w:rPr>
                <w:rFonts w:ascii="Arial Narrow" w:hAnsi="Arial Narrow" w:cs="Arial"/>
              </w:rPr>
            </w:pPr>
            <w:r w:rsidRPr="000E169F">
              <w:rPr>
                <w:rFonts w:ascii="Arial" w:hAnsi="Arial" w:cs="Arial"/>
                <w:sz w:val="18"/>
                <w:szCs w:val="18"/>
              </w:rPr>
              <w:t>Entrevistar a actores y expertos implicados</w:t>
            </w:r>
          </w:p>
        </w:tc>
      </w:tr>
    </w:tbl>
    <w:p w14:paraId="60A9E253" w14:textId="77777777" w:rsidR="00437082" w:rsidRDefault="00437082" w:rsidP="005C225A">
      <w:pPr>
        <w:spacing w:after="0"/>
        <w:rPr>
          <w:rFonts w:ascii="Arial Narrow" w:eastAsia="Arial" w:hAnsi="Arial Narrow" w:cs="Arial"/>
          <w:b/>
          <w:noProof/>
          <w:lang w:val="es-MX" w:eastAsia="es-MX"/>
        </w:rPr>
      </w:pPr>
    </w:p>
    <w:p w14:paraId="46D5B4CD" w14:textId="77777777" w:rsidR="00437082" w:rsidRDefault="00437082" w:rsidP="00437082">
      <w:pPr>
        <w:spacing w:after="0"/>
        <w:rPr>
          <w:rFonts w:ascii="Arial Narrow" w:eastAsia="Arial" w:hAnsi="Arial Narrow" w:cs="Arial"/>
          <w:b/>
          <w:noProof/>
          <w:lang w:val="es-MX" w:eastAsia="es-MX"/>
        </w:rPr>
      </w:pPr>
    </w:p>
    <w:p w14:paraId="586CC27A" w14:textId="77777777" w:rsidR="001A6968" w:rsidRDefault="001A6968" w:rsidP="00695F9F">
      <w:pPr>
        <w:widowControl w:val="0"/>
        <w:spacing w:after="0" w:line="240" w:lineRule="auto"/>
        <w:ind w:left="360"/>
        <w:jc w:val="both"/>
        <w:rPr>
          <w:rFonts w:ascii="Arial" w:eastAsia="Arial" w:hAnsi="Arial" w:cs="Arial"/>
          <w:b/>
          <w:sz w:val="18"/>
          <w:szCs w:val="18"/>
        </w:rPr>
      </w:pPr>
    </w:p>
    <w:p w14:paraId="6F396E05" w14:textId="67ABE1FE" w:rsidR="00695F9F" w:rsidRPr="00A66370" w:rsidRDefault="00695F9F" w:rsidP="00695F9F">
      <w:pPr>
        <w:widowControl w:val="0"/>
        <w:spacing w:after="0" w:line="240" w:lineRule="auto"/>
        <w:ind w:left="360"/>
        <w:jc w:val="both"/>
        <w:rPr>
          <w:rFonts w:ascii="Arial" w:eastAsia="Arial" w:hAnsi="Arial" w:cs="Arial"/>
          <w:b/>
          <w:sz w:val="18"/>
          <w:szCs w:val="18"/>
        </w:rPr>
      </w:pPr>
      <w:r w:rsidRPr="00A66370">
        <w:rPr>
          <w:rFonts w:ascii="Arial" w:eastAsia="Arial" w:hAnsi="Arial" w:cs="Arial"/>
          <w:b/>
          <w:sz w:val="18"/>
          <w:szCs w:val="18"/>
        </w:rPr>
        <w:t xml:space="preserve">BIBLIOGRAFÍA </w:t>
      </w:r>
    </w:p>
    <w:p w14:paraId="1A01B438" w14:textId="77777777" w:rsidR="00437082" w:rsidRDefault="00437082" w:rsidP="00437082">
      <w:pPr>
        <w:spacing w:after="0"/>
        <w:rPr>
          <w:rFonts w:ascii="Arial Narrow" w:hAnsi="Arial Narrow" w:cs="Arial"/>
          <w:b/>
        </w:rPr>
      </w:pPr>
    </w:p>
    <w:tbl>
      <w:tblPr>
        <w:tblStyle w:val="Tablaconcuadrcula"/>
        <w:tblW w:w="0" w:type="auto"/>
        <w:tblLayout w:type="fixed"/>
        <w:tblLook w:val="04A0" w:firstRow="1" w:lastRow="0" w:firstColumn="1" w:lastColumn="0" w:noHBand="0" w:noVBand="1"/>
      </w:tblPr>
      <w:tblGrid>
        <w:gridCol w:w="1619"/>
        <w:gridCol w:w="2175"/>
        <w:gridCol w:w="1876"/>
        <w:gridCol w:w="959"/>
        <w:gridCol w:w="3559"/>
      </w:tblGrid>
      <w:tr w:rsidR="00695F9F" w14:paraId="3E6DD4B9" w14:textId="77777777" w:rsidTr="004D6F8A">
        <w:tc>
          <w:tcPr>
            <w:tcW w:w="10188" w:type="dxa"/>
            <w:gridSpan w:val="5"/>
            <w:tcBorders>
              <w:top w:val="nil"/>
              <w:left w:val="nil"/>
              <w:bottom w:val="dotted" w:sz="2" w:space="0" w:color="auto"/>
              <w:right w:val="nil"/>
            </w:tcBorders>
          </w:tcPr>
          <w:p w14:paraId="702E61E0" w14:textId="77777777" w:rsidR="00695F9F" w:rsidRPr="0035372A" w:rsidRDefault="00695F9F" w:rsidP="004D6F8A">
            <w:pPr>
              <w:rPr>
                <w:rFonts w:ascii="Arial Narrow" w:hAnsi="Arial Narrow" w:cs="Arial"/>
                <w:b/>
              </w:rPr>
            </w:pPr>
            <w:r w:rsidRPr="0035372A">
              <w:rPr>
                <w:rFonts w:ascii="Arial Narrow" w:hAnsi="Arial Narrow" w:cs="Arial"/>
                <w:b/>
              </w:rPr>
              <w:t>Básica para el alumno</w:t>
            </w:r>
          </w:p>
        </w:tc>
      </w:tr>
      <w:tr w:rsidR="00695F9F" w:rsidRPr="00A54602" w14:paraId="74544445" w14:textId="77777777" w:rsidTr="00695F9F">
        <w:trPr>
          <w:trHeight w:val="359"/>
        </w:trPr>
        <w:tc>
          <w:tcPr>
            <w:tcW w:w="1619" w:type="dxa"/>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16868AE9"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Autor(es)</w:t>
            </w:r>
          </w:p>
        </w:tc>
        <w:tc>
          <w:tcPr>
            <w:tcW w:w="2175" w:type="dxa"/>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428BCDFB"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Título</w:t>
            </w:r>
          </w:p>
        </w:tc>
        <w:tc>
          <w:tcPr>
            <w:tcW w:w="1876" w:type="dxa"/>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0869FF03"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Editorial</w:t>
            </w:r>
          </w:p>
        </w:tc>
        <w:tc>
          <w:tcPr>
            <w:tcW w:w="959" w:type="dxa"/>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6568CDFC"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Año</w:t>
            </w:r>
          </w:p>
        </w:tc>
        <w:tc>
          <w:tcPr>
            <w:tcW w:w="3559" w:type="dxa"/>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00B329B9"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URL</w:t>
            </w:r>
          </w:p>
        </w:tc>
      </w:tr>
      <w:tr w:rsidR="00695F9F" w14:paraId="62383CE1" w14:textId="77777777" w:rsidTr="00695F9F">
        <w:trPr>
          <w:trHeight w:val="562"/>
        </w:trPr>
        <w:tc>
          <w:tcPr>
            <w:tcW w:w="1619" w:type="dxa"/>
            <w:tcBorders>
              <w:top w:val="dotted" w:sz="2" w:space="0" w:color="auto"/>
              <w:left w:val="dotted" w:sz="2" w:space="0" w:color="auto"/>
              <w:bottom w:val="dotted" w:sz="2" w:space="0" w:color="auto"/>
              <w:right w:val="dotted" w:sz="2" w:space="0" w:color="auto"/>
            </w:tcBorders>
          </w:tcPr>
          <w:p w14:paraId="5FCBEF65" w14:textId="77777777" w:rsidR="00695F9F" w:rsidRPr="00695F9F" w:rsidRDefault="00695F9F" w:rsidP="004D6F8A">
            <w:pPr>
              <w:rPr>
                <w:rFonts w:ascii="Arial" w:hAnsi="Arial" w:cs="Arial"/>
                <w:sz w:val="18"/>
                <w:szCs w:val="18"/>
              </w:rPr>
            </w:pPr>
            <w:r w:rsidRPr="00695F9F">
              <w:rPr>
                <w:rFonts w:ascii="Arial" w:hAnsi="Arial" w:cs="Arial"/>
                <w:sz w:val="18"/>
                <w:szCs w:val="18"/>
              </w:rPr>
              <w:t>Ortiz Dorantes, Angélica</w:t>
            </w:r>
          </w:p>
        </w:tc>
        <w:tc>
          <w:tcPr>
            <w:tcW w:w="2175" w:type="dxa"/>
            <w:tcBorders>
              <w:top w:val="dotted" w:sz="2" w:space="0" w:color="auto"/>
              <w:left w:val="dotted" w:sz="2" w:space="0" w:color="auto"/>
              <w:bottom w:val="dotted" w:sz="2" w:space="0" w:color="auto"/>
              <w:right w:val="dotted" w:sz="2" w:space="0" w:color="auto"/>
            </w:tcBorders>
          </w:tcPr>
          <w:p w14:paraId="2DABE376" w14:textId="77777777" w:rsidR="00695F9F" w:rsidRPr="00695F9F" w:rsidRDefault="00695F9F" w:rsidP="004D6F8A">
            <w:pPr>
              <w:rPr>
                <w:rFonts w:ascii="Arial" w:hAnsi="Arial" w:cs="Arial"/>
                <w:sz w:val="18"/>
                <w:szCs w:val="18"/>
              </w:rPr>
            </w:pPr>
            <w:r w:rsidRPr="00695F9F">
              <w:rPr>
                <w:rFonts w:ascii="Arial" w:hAnsi="Arial" w:cs="Arial"/>
                <w:sz w:val="18"/>
                <w:szCs w:val="18"/>
              </w:rPr>
              <w:t xml:space="preserve">El delito de lavado de dinero </w:t>
            </w:r>
          </w:p>
        </w:tc>
        <w:tc>
          <w:tcPr>
            <w:tcW w:w="1876" w:type="dxa"/>
            <w:tcBorders>
              <w:top w:val="dotted" w:sz="2" w:space="0" w:color="auto"/>
              <w:left w:val="dotted" w:sz="2" w:space="0" w:color="auto"/>
              <w:bottom w:val="dotted" w:sz="2" w:space="0" w:color="auto"/>
              <w:right w:val="dotted" w:sz="2" w:space="0" w:color="auto"/>
            </w:tcBorders>
          </w:tcPr>
          <w:p w14:paraId="364203AE" w14:textId="77777777" w:rsidR="00695F9F" w:rsidRPr="00695F9F" w:rsidRDefault="00695F9F" w:rsidP="004D6F8A">
            <w:pPr>
              <w:rPr>
                <w:rFonts w:ascii="Arial" w:hAnsi="Arial" w:cs="Arial"/>
                <w:sz w:val="18"/>
                <w:szCs w:val="18"/>
              </w:rPr>
            </w:pPr>
            <w:r w:rsidRPr="00695F9F">
              <w:rPr>
                <w:rFonts w:ascii="Arial" w:hAnsi="Arial" w:cs="Arial"/>
                <w:sz w:val="18"/>
                <w:szCs w:val="18"/>
              </w:rPr>
              <w:t>Porrúa, México</w:t>
            </w:r>
          </w:p>
        </w:tc>
        <w:tc>
          <w:tcPr>
            <w:tcW w:w="959" w:type="dxa"/>
            <w:tcBorders>
              <w:top w:val="dotted" w:sz="2" w:space="0" w:color="auto"/>
              <w:left w:val="dotted" w:sz="2" w:space="0" w:color="auto"/>
              <w:bottom w:val="dotted" w:sz="2" w:space="0" w:color="auto"/>
              <w:right w:val="dotted" w:sz="2" w:space="0" w:color="auto"/>
            </w:tcBorders>
          </w:tcPr>
          <w:p w14:paraId="1D93ED93" w14:textId="77777777" w:rsidR="00695F9F" w:rsidRPr="00695F9F" w:rsidRDefault="00695F9F" w:rsidP="004D6F8A">
            <w:pPr>
              <w:rPr>
                <w:rFonts w:ascii="Arial" w:hAnsi="Arial" w:cs="Arial"/>
                <w:sz w:val="18"/>
                <w:szCs w:val="18"/>
              </w:rPr>
            </w:pPr>
            <w:r w:rsidRPr="00695F9F">
              <w:rPr>
                <w:rFonts w:ascii="Arial" w:hAnsi="Arial" w:cs="Arial"/>
                <w:sz w:val="18"/>
                <w:szCs w:val="18"/>
              </w:rPr>
              <w:t>2016</w:t>
            </w:r>
          </w:p>
        </w:tc>
        <w:tc>
          <w:tcPr>
            <w:tcW w:w="3559" w:type="dxa"/>
            <w:tcBorders>
              <w:top w:val="dotted" w:sz="2" w:space="0" w:color="auto"/>
              <w:left w:val="dotted" w:sz="2" w:space="0" w:color="auto"/>
              <w:bottom w:val="dotted" w:sz="2" w:space="0" w:color="auto"/>
              <w:right w:val="dotted" w:sz="2" w:space="0" w:color="auto"/>
            </w:tcBorders>
          </w:tcPr>
          <w:p w14:paraId="4F0DDF31" w14:textId="77777777" w:rsidR="00695F9F" w:rsidRDefault="00695F9F" w:rsidP="004D6F8A">
            <w:pPr>
              <w:rPr>
                <w:rFonts w:ascii="Arial" w:hAnsi="Arial" w:cs="Arial"/>
                <w:b/>
                <w:sz w:val="18"/>
                <w:szCs w:val="18"/>
              </w:rPr>
            </w:pPr>
          </w:p>
        </w:tc>
      </w:tr>
      <w:tr w:rsidR="00695F9F" w14:paraId="5A33FD40" w14:textId="77777777" w:rsidTr="00695F9F">
        <w:trPr>
          <w:trHeight w:val="570"/>
        </w:trPr>
        <w:tc>
          <w:tcPr>
            <w:tcW w:w="1619" w:type="dxa"/>
            <w:tcBorders>
              <w:top w:val="dotted" w:sz="2" w:space="0" w:color="auto"/>
              <w:left w:val="dotted" w:sz="2" w:space="0" w:color="auto"/>
              <w:bottom w:val="dotted" w:sz="2" w:space="0" w:color="auto"/>
              <w:right w:val="dotted" w:sz="2" w:space="0" w:color="auto"/>
            </w:tcBorders>
          </w:tcPr>
          <w:p w14:paraId="22847B07" w14:textId="77777777" w:rsidR="00695F9F" w:rsidRPr="00695F9F" w:rsidRDefault="00695F9F" w:rsidP="004D6F8A">
            <w:pPr>
              <w:rPr>
                <w:rFonts w:ascii="Arial" w:hAnsi="Arial" w:cs="Arial"/>
                <w:sz w:val="18"/>
                <w:szCs w:val="18"/>
              </w:rPr>
            </w:pPr>
            <w:proofErr w:type="spellStart"/>
            <w:r w:rsidRPr="00695F9F">
              <w:rPr>
                <w:rFonts w:ascii="Arial" w:hAnsi="Arial" w:cs="Arial"/>
                <w:sz w:val="18"/>
                <w:szCs w:val="18"/>
              </w:rPr>
              <w:t>Buscaglia</w:t>
            </w:r>
            <w:proofErr w:type="spellEnd"/>
            <w:r w:rsidRPr="00695F9F">
              <w:rPr>
                <w:rFonts w:ascii="Arial" w:hAnsi="Arial" w:cs="Arial"/>
                <w:sz w:val="18"/>
                <w:szCs w:val="18"/>
              </w:rPr>
              <w:t xml:space="preserve">, Edgardo </w:t>
            </w:r>
          </w:p>
        </w:tc>
        <w:tc>
          <w:tcPr>
            <w:tcW w:w="2175" w:type="dxa"/>
            <w:tcBorders>
              <w:top w:val="dotted" w:sz="2" w:space="0" w:color="auto"/>
              <w:left w:val="dotted" w:sz="2" w:space="0" w:color="auto"/>
              <w:bottom w:val="dotted" w:sz="2" w:space="0" w:color="auto"/>
              <w:right w:val="dotted" w:sz="2" w:space="0" w:color="auto"/>
            </w:tcBorders>
          </w:tcPr>
          <w:p w14:paraId="4F70759D" w14:textId="77777777" w:rsidR="00695F9F" w:rsidRPr="00695F9F" w:rsidRDefault="00695F9F" w:rsidP="004D6F8A">
            <w:pPr>
              <w:rPr>
                <w:rFonts w:ascii="Arial" w:hAnsi="Arial" w:cs="Arial"/>
                <w:sz w:val="18"/>
                <w:szCs w:val="18"/>
              </w:rPr>
            </w:pPr>
            <w:r w:rsidRPr="00695F9F">
              <w:rPr>
                <w:rFonts w:ascii="Arial" w:hAnsi="Arial" w:cs="Arial"/>
                <w:sz w:val="18"/>
                <w:szCs w:val="18"/>
              </w:rPr>
              <w:t>Lavado de dinero y corrupción política</w:t>
            </w:r>
          </w:p>
        </w:tc>
        <w:tc>
          <w:tcPr>
            <w:tcW w:w="1876" w:type="dxa"/>
            <w:tcBorders>
              <w:top w:val="dotted" w:sz="2" w:space="0" w:color="auto"/>
              <w:left w:val="dotted" w:sz="2" w:space="0" w:color="auto"/>
              <w:bottom w:val="dotted" w:sz="2" w:space="0" w:color="auto"/>
              <w:right w:val="dotted" w:sz="2" w:space="0" w:color="auto"/>
            </w:tcBorders>
          </w:tcPr>
          <w:p w14:paraId="285CD91C" w14:textId="77777777" w:rsidR="00695F9F" w:rsidRPr="00695F9F" w:rsidRDefault="00695F9F" w:rsidP="004D6F8A">
            <w:pPr>
              <w:rPr>
                <w:rFonts w:ascii="Arial" w:hAnsi="Arial" w:cs="Arial"/>
                <w:sz w:val="18"/>
                <w:szCs w:val="18"/>
              </w:rPr>
            </w:pPr>
            <w:r w:rsidRPr="00695F9F">
              <w:rPr>
                <w:rFonts w:ascii="Arial" w:hAnsi="Arial" w:cs="Arial"/>
                <w:sz w:val="18"/>
                <w:szCs w:val="18"/>
              </w:rPr>
              <w:t xml:space="preserve">Debate, México </w:t>
            </w:r>
          </w:p>
        </w:tc>
        <w:tc>
          <w:tcPr>
            <w:tcW w:w="959" w:type="dxa"/>
            <w:tcBorders>
              <w:top w:val="dotted" w:sz="2" w:space="0" w:color="auto"/>
              <w:left w:val="dotted" w:sz="2" w:space="0" w:color="auto"/>
              <w:bottom w:val="dotted" w:sz="2" w:space="0" w:color="auto"/>
              <w:right w:val="dotted" w:sz="2" w:space="0" w:color="auto"/>
            </w:tcBorders>
          </w:tcPr>
          <w:p w14:paraId="0D01CF2E" w14:textId="77777777" w:rsidR="00695F9F" w:rsidRPr="00695F9F" w:rsidRDefault="00695F9F" w:rsidP="004D6F8A">
            <w:pPr>
              <w:rPr>
                <w:rFonts w:ascii="Arial" w:hAnsi="Arial" w:cs="Arial"/>
                <w:sz w:val="18"/>
                <w:szCs w:val="18"/>
              </w:rPr>
            </w:pPr>
            <w:r w:rsidRPr="00695F9F">
              <w:rPr>
                <w:rFonts w:ascii="Arial" w:hAnsi="Arial" w:cs="Arial"/>
                <w:sz w:val="18"/>
                <w:szCs w:val="18"/>
              </w:rPr>
              <w:t>2015</w:t>
            </w:r>
          </w:p>
        </w:tc>
        <w:tc>
          <w:tcPr>
            <w:tcW w:w="3559" w:type="dxa"/>
            <w:tcBorders>
              <w:top w:val="dotted" w:sz="2" w:space="0" w:color="auto"/>
              <w:left w:val="dotted" w:sz="2" w:space="0" w:color="auto"/>
              <w:bottom w:val="dotted" w:sz="2" w:space="0" w:color="auto"/>
              <w:right w:val="dotted" w:sz="2" w:space="0" w:color="auto"/>
            </w:tcBorders>
          </w:tcPr>
          <w:p w14:paraId="1975E08B" w14:textId="77777777" w:rsidR="00695F9F" w:rsidRPr="00695DA6" w:rsidRDefault="00695F9F" w:rsidP="004D6F8A">
            <w:pPr>
              <w:rPr>
                <w:rFonts w:ascii="Arial" w:hAnsi="Arial" w:cs="Arial"/>
                <w:b/>
                <w:sz w:val="18"/>
                <w:szCs w:val="18"/>
              </w:rPr>
            </w:pPr>
            <w:r>
              <w:rPr>
                <w:rFonts w:ascii="Arial" w:hAnsi="Arial" w:cs="Arial"/>
                <w:b/>
                <w:sz w:val="18"/>
                <w:szCs w:val="18"/>
              </w:rPr>
              <w:t>.</w:t>
            </w:r>
          </w:p>
        </w:tc>
      </w:tr>
      <w:tr w:rsidR="00695F9F" w14:paraId="22C12B6E" w14:textId="77777777" w:rsidTr="00695F9F">
        <w:tc>
          <w:tcPr>
            <w:tcW w:w="1619" w:type="dxa"/>
            <w:tcBorders>
              <w:top w:val="dotted" w:sz="2" w:space="0" w:color="auto"/>
              <w:left w:val="dotted" w:sz="2" w:space="0" w:color="auto"/>
              <w:bottom w:val="dotted" w:sz="2" w:space="0" w:color="auto"/>
              <w:right w:val="dotted" w:sz="2" w:space="0" w:color="auto"/>
            </w:tcBorders>
          </w:tcPr>
          <w:p w14:paraId="17876867" w14:textId="77777777" w:rsidR="00695F9F" w:rsidRPr="00695F9F" w:rsidRDefault="00695F9F" w:rsidP="004D6F8A">
            <w:pPr>
              <w:rPr>
                <w:rFonts w:ascii="Arial" w:hAnsi="Arial" w:cs="Arial"/>
                <w:sz w:val="18"/>
                <w:szCs w:val="18"/>
              </w:rPr>
            </w:pPr>
            <w:r w:rsidRPr="00695F9F">
              <w:rPr>
                <w:rFonts w:ascii="Arial" w:hAnsi="Arial" w:cs="Arial"/>
                <w:sz w:val="18"/>
                <w:szCs w:val="18"/>
              </w:rPr>
              <w:t>Dirección de Investigación y Desarrollo Educativo</w:t>
            </w:r>
          </w:p>
        </w:tc>
        <w:tc>
          <w:tcPr>
            <w:tcW w:w="2175" w:type="dxa"/>
            <w:tcBorders>
              <w:top w:val="dotted" w:sz="2" w:space="0" w:color="auto"/>
              <w:left w:val="dotted" w:sz="2" w:space="0" w:color="auto"/>
              <w:bottom w:val="dotted" w:sz="2" w:space="0" w:color="auto"/>
              <w:right w:val="dotted" w:sz="2" w:space="0" w:color="auto"/>
            </w:tcBorders>
          </w:tcPr>
          <w:p w14:paraId="40BCFD54" w14:textId="77777777" w:rsidR="00695F9F" w:rsidRPr="00695F9F" w:rsidRDefault="00695F9F" w:rsidP="004D6F8A">
            <w:pPr>
              <w:rPr>
                <w:rFonts w:ascii="Arial" w:hAnsi="Arial" w:cs="Arial"/>
                <w:sz w:val="18"/>
                <w:szCs w:val="18"/>
              </w:rPr>
            </w:pPr>
            <w:r w:rsidRPr="00695F9F">
              <w:rPr>
                <w:rFonts w:ascii="Arial" w:hAnsi="Arial" w:cs="Arial"/>
                <w:sz w:val="18"/>
                <w:szCs w:val="18"/>
              </w:rPr>
              <w:t>El Estudio de Casos como Técnica Didáctica</w:t>
            </w:r>
          </w:p>
        </w:tc>
        <w:tc>
          <w:tcPr>
            <w:tcW w:w="1876" w:type="dxa"/>
            <w:tcBorders>
              <w:top w:val="dotted" w:sz="2" w:space="0" w:color="auto"/>
              <w:left w:val="dotted" w:sz="2" w:space="0" w:color="auto"/>
              <w:bottom w:val="dotted" w:sz="2" w:space="0" w:color="auto"/>
              <w:right w:val="dotted" w:sz="2" w:space="0" w:color="auto"/>
            </w:tcBorders>
          </w:tcPr>
          <w:p w14:paraId="2D4F450D" w14:textId="77777777" w:rsidR="00695F9F" w:rsidRPr="00695F9F" w:rsidRDefault="00695F9F" w:rsidP="004D6F8A">
            <w:pPr>
              <w:rPr>
                <w:rFonts w:ascii="Arial" w:hAnsi="Arial" w:cs="Arial"/>
                <w:sz w:val="18"/>
                <w:szCs w:val="18"/>
              </w:rPr>
            </w:pPr>
            <w:r w:rsidRPr="00695F9F">
              <w:rPr>
                <w:rFonts w:ascii="Arial" w:hAnsi="Arial" w:cs="Arial"/>
                <w:sz w:val="18"/>
                <w:szCs w:val="18"/>
              </w:rPr>
              <w:t>Instituto Tecnológico y de Estudios Superiores de Monterrey</w:t>
            </w:r>
          </w:p>
        </w:tc>
        <w:tc>
          <w:tcPr>
            <w:tcW w:w="959" w:type="dxa"/>
            <w:tcBorders>
              <w:top w:val="dotted" w:sz="2" w:space="0" w:color="auto"/>
              <w:left w:val="dotted" w:sz="2" w:space="0" w:color="auto"/>
              <w:bottom w:val="dotted" w:sz="2" w:space="0" w:color="auto"/>
              <w:right w:val="dotted" w:sz="2" w:space="0" w:color="auto"/>
            </w:tcBorders>
          </w:tcPr>
          <w:p w14:paraId="5518CCC7" w14:textId="77777777" w:rsidR="00695F9F" w:rsidRPr="00695F9F" w:rsidRDefault="00695F9F" w:rsidP="004D6F8A">
            <w:pPr>
              <w:rPr>
                <w:rFonts w:ascii="Arial" w:hAnsi="Arial" w:cs="Arial"/>
                <w:sz w:val="18"/>
                <w:szCs w:val="18"/>
              </w:rPr>
            </w:pPr>
            <w:r w:rsidRPr="00695F9F">
              <w:rPr>
                <w:rFonts w:ascii="Arial" w:hAnsi="Arial" w:cs="Arial"/>
                <w:sz w:val="18"/>
                <w:szCs w:val="18"/>
              </w:rPr>
              <w:t>2016</w:t>
            </w:r>
          </w:p>
        </w:tc>
        <w:tc>
          <w:tcPr>
            <w:tcW w:w="3559" w:type="dxa"/>
            <w:tcBorders>
              <w:top w:val="dotted" w:sz="2" w:space="0" w:color="auto"/>
              <w:left w:val="dotted" w:sz="2" w:space="0" w:color="auto"/>
              <w:bottom w:val="dotted" w:sz="2" w:space="0" w:color="auto"/>
              <w:right w:val="dotted" w:sz="2" w:space="0" w:color="auto"/>
            </w:tcBorders>
          </w:tcPr>
          <w:p w14:paraId="3374CBF4" w14:textId="77777777" w:rsidR="00695F9F" w:rsidRDefault="00695F9F" w:rsidP="004D6F8A">
            <w:pPr>
              <w:rPr>
                <w:rFonts w:ascii="Arial" w:hAnsi="Arial" w:cs="Arial"/>
                <w:b/>
                <w:sz w:val="18"/>
                <w:szCs w:val="18"/>
              </w:rPr>
            </w:pPr>
          </w:p>
        </w:tc>
      </w:tr>
    </w:tbl>
    <w:p w14:paraId="4E6B7EAB" w14:textId="77777777" w:rsidR="00437082" w:rsidRDefault="00437082" w:rsidP="00437082">
      <w:pPr>
        <w:spacing w:after="0"/>
        <w:rPr>
          <w:rFonts w:ascii="Arial Narrow" w:hAnsi="Arial Narrow" w:cs="Arial"/>
          <w:b/>
        </w:rPr>
      </w:pPr>
    </w:p>
    <w:tbl>
      <w:tblPr>
        <w:tblStyle w:val="Tablaconcuadrcula"/>
        <w:tblW w:w="10173" w:type="dxa"/>
        <w:tblLayout w:type="fixed"/>
        <w:tblLook w:val="04A0" w:firstRow="1" w:lastRow="0" w:firstColumn="1" w:lastColumn="0" w:noHBand="0" w:noVBand="1"/>
      </w:tblPr>
      <w:tblGrid>
        <w:gridCol w:w="1539"/>
        <w:gridCol w:w="2714"/>
        <w:gridCol w:w="1701"/>
        <w:gridCol w:w="992"/>
        <w:gridCol w:w="817"/>
        <w:gridCol w:w="283"/>
        <w:gridCol w:w="2127"/>
      </w:tblGrid>
      <w:tr w:rsidR="00695F9F" w14:paraId="64C85EFC" w14:textId="77777777" w:rsidTr="004D6F8A">
        <w:tc>
          <w:tcPr>
            <w:tcW w:w="10173" w:type="dxa"/>
            <w:gridSpan w:val="7"/>
            <w:tcBorders>
              <w:top w:val="nil"/>
              <w:left w:val="nil"/>
              <w:bottom w:val="dotted" w:sz="2" w:space="0" w:color="auto"/>
              <w:right w:val="nil"/>
            </w:tcBorders>
          </w:tcPr>
          <w:p w14:paraId="05C77B00" w14:textId="77777777" w:rsidR="00695F9F" w:rsidRDefault="00695F9F" w:rsidP="004D6F8A">
            <w:pPr>
              <w:rPr>
                <w:rFonts w:ascii="Arial" w:hAnsi="Arial" w:cs="Arial"/>
                <w:sz w:val="16"/>
                <w:szCs w:val="16"/>
              </w:rPr>
            </w:pPr>
          </w:p>
          <w:p w14:paraId="50C65C1B" w14:textId="77777777" w:rsidR="00695F9F" w:rsidRPr="0035372A" w:rsidRDefault="00695F9F" w:rsidP="004D6F8A">
            <w:pPr>
              <w:rPr>
                <w:rFonts w:ascii="Arial" w:hAnsi="Arial" w:cs="Arial"/>
                <w:b/>
              </w:rPr>
            </w:pPr>
            <w:r w:rsidRPr="0035372A">
              <w:rPr>
                <w:rFonts w:ascii="Arial" w:hAnsi="Arial" w:cs="Arial"/>
                <w:b/>
              </w:rPr>
              <w:t>Básica complementaria</w:t>
            </w:r>
          </w:p>
        </w:tc>
      </w:tr>
      <w:tr w:rsidR="00695F9F" w:rsidRPr="00A54602" w14:paraId="10B1CD28" w14:textId="77777777" w:rsidTr="00695F9F">
        <w:trPr>
          <w:trHeight w:val="406"/>
        </w:trPr>
        <w:tc>
          <w:tcPr>
            <w:tcW w:w="1539" w:type="dxa"/>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75F0C7F4"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Autor(es)</w:t>
            </w:r>
          </w:p>
        </w:tc>
        <w:tc>
          <w:tcPr>
            <w:tcW w:w="2714" w:type="dxa"/>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3133D6C0"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Título</w:t>
            </w:r>
          </w:p>
        </w:tc>
        <w:tc>
          <w:tcPr>
            <w:tcW w:w="1701" w:type="dxa"/>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2CC24803"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Editorial</w:t>
            </w:r>
          </w:p>
        </w:tc>
        <w:tc>
          <w:tcPr>
            <w:tcW w:w="992" w:type="dxa"/>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345160C6"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Año</w:t>
            </w:r>
          </w:p>
        </w:tc>
        <w:tc>
          <w:tcPr>
            <w:tcW w:w="3227" w:type="dxa"/>
            <w:gridSpan w:val="3"/>
            <w:tcBorders>
              <w:top w:val="dotted" w:sz="2" w:space="0" w:color="auto"/>
              <w:left w:val="dotted" w:sz="2" w:space="0" w:color="auto"/>
              <w:bottom w:val="dotted" w:sz="2" w:space="0" w:color="auto"/>
              <w:right w:val="dotted" w:sz="2" w:space="0" w:color="auto"/>
            </w:tcBorders>
            <w:shd w:val="clear" w:color="auto" w:fill="F2F2F2" w:themeFill="background1" w:themeFillShade="F2"/>
          </w:tcPr>
          <w:p w14:paraId="30FA62EC" w14:textId="77777777" w:rsidR="00695F9F" w:rsidRPr="00695F9F" w:rsidRDefault="00695F9F" w:rsidP="004D6F8A">
            <w:pPr>
              <w:jc w:val="center"/>
              <w:rPr>
                <w:rFonts w:ascii="Arial" w:hAnsi="Arial" w:cs="Arial"/>
                <w:b/>
                <w:sz w:val="20"/>
                <w:szCs w:val="20"/>
              </w:rPr>
            </w:pPr>
            <w:r w:rsidRPr="00695F9F">
              <w:rPr>
                <w:rFonts w:ascii="Arial" w:hAnsi="Arial" w:cs="Arial"/>
                <w:b/>
                <w:sz w:val="20"/>
                <w:szCs w:val="20"/>
              </w:rPr>
              <w:t>URL</w:t>
            </w:r>
          </w:p>
        </w:tc>
      </w:tr>
      <w:tr w:rsidR="00695F9F" w14:paraId="6F0EA67C" w14:textId="77777777" w:rsidTr="00695F9F">
        <w:tc>
          <w:tcPr>
            <w:tcW w:w="1539" w:type="dxa"/>
            <w:tcBorders>
              <w:top w:val="dotted" w:sz="2" w:space="0" w:color="auto"/>
              <w:left w:val="dotted" w:sz="2" w:space="0" w:color="auto"/>
              <w:bottom w:val="dotted" w:sz="2" w:space="0" w:color="auto"/>
              <w:right w:val="dotted" w:sz="2" w:space="0" w:color="auto"/>
            </w:tcBorders>
            <w:vAlign w:val="center"/>
          </w:tcPr>
          <w:p w14:paraId="10182DB5" w14:textId="77777777" w:rsidR="00695F9F" w:rsidRPr="00695F9F" w:rsidRDefault="00695F9F" w:rsidP="004D6F8A">
            <w:pPr>
              <w:rPr>
                <w:rFonts w:ascii="Arial" w:hAnsi="Arial" w:cs="Arial"/>
                <w:sz w:val="18"/>
                <w:szCs w:val="18"/>
              </w:rPr>
            </w:pPr>
            <w:r w:rsidRPr="00695F9F">
              <w:rPr>
                <w:rFonts w:ascii="Arial" w:hAnsi="Arial" w:cs="Arial"/>
                <w:sz w:val="18"/>
                <w:szCs w:val="18"/>
              </w:rPr>
              <w:t>López Ruiz Miguel</w:t>
            </w:r>
          </w:p>
        </w:tc>
        <w:tc>
          <w:tcPr>
            <w:tcW w:w="2714" w:type="dxa"/>
            <w:tcBorders>
              <w:top w:val="dotted" w:sz="2" w:space="0" w:color="auto"/>
              <w:left w:val="dotted" w:sz="2" w:space="0" w:color="auto"/>
              <w:bottom w:val="dotted" w:sz="2" w:space="0" w:color="auto"/>
              <w:right w:val="dotted" w:sz="2" w:space="0" w:color="auto"/>
            </w:tcBorders>
            <w:vAlign w:val="center"/>
          </w:tcPr>
          <w:p w14:paraId="0A9E38BF" w14:textId="77777777" w:rsidR="00695F9F" w:rsidRPr="00695F9F" w:rsidRDefault="00695F9F" w:rsidP="004D6F8A">
            <w:pPr>
              <w:rPr>
                <w:rFonts w:ascii="Arial" w:hAnsi="Arial" w:cs="Arial"/>
                <w:sz w:val="18"/>
                <w:szCs w:val="18"/>
              </w:rPr>
            </w:pPr>
            <w:r w:rsidRPr="00695F9F">
              <w:rPr>
                <w:rFonts w:ascii="Arial" w:hAnsi="Arial" w:cs="Arial"/>
                <w:sz w:val="18"/>
                <w:szCs w:val="18"/>
              </w:rPr>
              <w:t>La Investigación jurídica en México. Temas, técnicas y Redacción.</w:t>
            </w:r>
          </w:p>
        </w:tc>
        <w:tc>
          <w:tcPr>
            <w:tcW w:w="1701" w:type="dxa"/>
            <w:tcBorders>
              <w:top w:val="dotted" w:sz="2" w:space="0" w:color="auto"/>
              <w:left w:val="dotted" w:sz="2" w:space="0" w:color="auto"/>
              <w:bottom w:val="dotted" w:sz="2" w:space="0" w:color="auto"/>
              <w:right w:val="dotted" w:sz="2" w:space="0" w:color="auto"/>
            </w:tcBorders>
            <w:vAlign w:val="center"/>
          </w:tcPr>
          <w:p w14:paraId="72F3AF81" w14:textId="77777777" w:rsidR="00695F9F" w:rsidRPr="00695F9F" w:rsidRDefault="00695F9F" w:rsidP="004D6F8A">
            <w:pPr>
              <w:rPr>
                <w:rFonts w:ascii="Arial" w:hAnsi="Arial" w:cs="Arial"/>
                <w:sz w:val="18"/>
                <w:szCs w:val="18"/>
              </w:rPr>
            </w:pPr>
            <w:r w:rsidRPr="00695F9F">
              <w:rPr>
                <w:rFonts w:ascii="Arial" w:hAnsi="Arial" w:cs="Arial"/>
                <w:sz w:val="18"/>
                <w:szCs w:val="18"/>
              </w:rPr>
              <w:t xml:space="preserve">UNAM </w:t>
            </w:r>
          </w:p>
        </w:tc>
        <w:tc>
          <w:tcPr>
            <w:tcW w:w="992" w:type="dxa"/>
            <w:tcBorders>
              <w:top w:val="dotted" w:sz="2" w:space="0" w:color="auto"/>
              <w:left w:val="dotted" w:sz="2" w:space="0" w:color="auto"/>
              <w:bottom w:val="dotted" w:sz="2" w:space="0" w:color="auto"/>
              <w:right w:val="dotted" w:sz="2" w:space="0" w:color="auto"/>
            </w:tcBorders>
            <w:vAlign w:val="center"/>
          </w:tcPr>
          <w:p w14:paraId="09A0E9F1" w14:textId="77777777" w:rsidR="00695F9F" w:rsidRPr="00695F9F" w:rsidRDefault="00695F9F" w:rsidP="004D6F8A">
            <w:pPr>
              <w:rPr>
                <w:rFonts w:ascii="Arial" w:hAnsi="Arial" w:cs="Arial"/>
                <w:sz w:val="18"/>
                <w:szCs w:val="18"/>
              </w:rPr>
            </w:pPr>
            <w:r w:rsidRPr="00695F9F">
              <w:rPr>
                <w:rFonts w:ascii="Arial" w:hAnsi="Arial" w:cs="Arial"/>
                <w:sz w:val="18"/>
                <w:szCs w:val="18"/>
              </w:rPr>
              <w:t>2014</w:t>
            </w:r>
          </w:p>
        </w:tc>
        <w:tc>
          <w:tcPr>
            <w:tcW w:w="3227" w:type="dxa"/>
            <w:gridSpan w:val="3"/>
            <w:tcBorders>
              <w:top w:val="dotted" w:sz="2" w:space="0" w:color="auto"/>
              <w:left w:val="dotted" w:sz="2" w:space="0" w:color="auto"/>
              <w:bottom w:val="dotted" w:sz="2" w:space="0" w:color="auto"/>
              <w:right w:val="dotted" w:sz="2" w:space="0" w:color="auto"/>
            </w:tcBorders>
            <w:vAlign w:val="center"/>
          </w:tcPr>
          <w:p w14:paraId="7D3B829C" w14:textId="77777777" w:rsidR="00695F9F" w:rsidRPr="00695F9F" w:rsidRDefault="00695F9F" w:rsidP="004D6F8A">
            <w:pPr>
              <w:rPr>
                <w:rFonts w:ascii="Arial" w:hAnsi="Arial" w:cs="Arial"/>
                <w:sz w:val="18"/>
                <w:szCs w:val="18"/>
              </w:rPr>
            </w:pPr>
            <w:hyperlink r:id="rId8" w:history="1">
              <w:r w:rsidRPr="00695F9F">
                <w:rPr>
                  <w:rStyle w:val="Hipervnculo"/>
                  <w:rFonts w:ascii="Arial" w:hAnsi="Arial" w:cs="Arial"/>
                  <w:sz w:val="18"/>
                  <w:szCs w:val="18"/>
                </w:rPr>
                <w:t>www.derecho.unam.mx/oferta_educativa/Metodología_Jurídica</w:t>
              </w:r>
            </w:hyperlink>
            <w:r w:rsidRPr="00695F9F">
              <w:rPr>
                <w:rFonts w:ascii="Arial" w:hAnsi="Arial" w:cs="Arial"/>
                <w:sz w:val="18"/>
                <w:szCs w:val="18"/>
              </w:rPr>
              <w:t xml:space="preserve">.   </w:t>
            </w:r>
          </w:p>
        </w:tc>
      </w:tr>
      <w:tr w:rsidR="00695F9F" w14:paraId="376F5475" w14:textId="77777777" w:rsidTr="00695F9F">
        <w:tc>
          <w:tcPr>
            <w:tcW w:w="1539" w:type="dxa"/>
            <w:tcBorders>
              <w:top w:val="dotted" w:sz="2" w:space="0" w:color="auto"/>
              <w:left w:val="dotted" w:sz="2" w:space="0" w:color="auto"/>
              <w:bottom w:val="dotted" w:sz="2" w:space="0" w:color="auto"/>
              <w:right w:val="dotted" w:sz="2" w:space="0" w:color="auto"/>
            </w:tcBorders>
          </w:tcPr>
          <w:p w14:paraId="2015E127" w14:textId="77777777" w:rsidR="00695F9F" w:rsidRPr="00695F9F" w:rsidRDefault="00695F9F" w:rsidP="004D6F8A">
            <w:pPr>
              <w:rPr>
                <w:rFonts w:ascii="Arial" w:hAnsi="Arial" w:cs="Arial"/>
                <w:sz w:val="18"/>
                <w:szCs w:val="18"/>
              </w:rPr>
            </w:pPr>
            <w:proofErr w:type="spellStart"/>
            <w:r w:rsidRPr="00695F9F">
              <w:rPr>
                <w:rFonts w:ascii="Arial" w:hAnsi="Arial" w:cs="Arial"/>
                <w:sz w:val="18"/>
                <w:szCs w:val="18"/>
              </w:rPr>
              <w:t>Butters</w:t>
            </w:r>
            <w:proofErr w:type="spellEnd"/>
            <w:r w:rsidRPr="00695F9F">
              <w:rPr>
                <w:rFonts w:ascii="Arial" w:hAnsi="Arial" w:cs="Arial"/>
                <w:sz w:val="18"/>
                <w:szCs w:val="18"/>
              </w:rPr>
              <w:t>, Keith J.</w:t>
            </w:r>
          </w:p>
        </w:tc>
        <w:tc>
          <w:tcPr>
            <w:tcW w:w="2714" w:type="dxa"/>
            <w:tcBorders>
              <w:top w:val="dotted" w:sz="2" w:space="0" w:color="auto"/>
              <w:left w:val="dotted" w:sz="2" w:space="0" w:color="auto"/>
              <w:bottom w:val="dotted" w:sz="2" w:space="0" w:color="auto"/>
              <w:right w:val="dotted" w:sz="2" w:space="0" w:color="auto"/>
            </w:tcBorders>
          </w:tcPr>
          <w:p w14:paraId="026B639F" w14:textId="77777777" w:rsidR="00695F9F" w:rsidRPr="00695F9F" w:rsidRDefault="00695F9F" w:rsidP="004D6F8A">
            <w:pPr>
              <w:rPr>
                <w:rFonts w:ascii="Arial" w:hAnsi="Arial" w:cs="Arial"/>
                <w:sz w:val="18"/>
                <w:szCs w:val="18"/>
              </w:rPr>
            </w:pPr>
            <w:r w:rsidRPr="00695F9F">
              <w:rPr>
                <w:rFonts w:ascii="Arial" w:hAnsi="Arial" w:cs="Arial"/>
                <w:sz w:val="18"/>
                <w:szCs w:val="18"/>
              </w:rPr>
              <w:t>Método de Casos en el estudio de Finanzas</w:t>
            </w:r>
          </w:p>
        </w:tc>
        <w:tc>
          <w:tcPr>
            <w:tcW w:w="1701" w:type="dxa"/>
            <w:tcBorders>
              <w:top w:val="dotted" w:sz="2" w:space="0" w:color="auto"/>
              <w:left w:val="dotted" w:sz="2" w:space="0" w:color="auto"/>
              <w:bottom w:val="dotted" w:sz="2" w:space="0" w:color="auto"/>
              <w:right w:val="dotted" w:sz="2" w:space="0" w:color="auto"/>
            </w:tcBorders>
          </w:tcPr>
          <w:p w14:paraId="6CD9850E" w14:textId="77777777" w:rsidR="00695F9F" w:rsidRPr="00695F9F" w:rsidRDefault="00695F9F" w:rsidP="004D6F8A">
            <w:pPr>
              <w:rPr>
                <w:rFonts w:ascii="Arial" w:hAnsi="Arial" w:cs="Arial"/>
                <w:sz w:val="18"/>
                <w:szCs w:val="18"/>
              </w:rPr>
            </w:pPr>
            <w:r w:rsidRPr="00695F9F">
              <w:rPr>
                <w:rFonts w:ascii="Arial" w:hAnsi="Arial" w:cs="Arial"/>
                <w:sz w:val="18"/>
                <w:szCs w:val="18"/>
              </w:rPr>
              <w:t>Primera</w:t>
            </w:r>
          </w:p>
          <w:p w14:paraId="6FD25010" w14:textId="77777777" w:rsidR="00695F9F" w:rsidRPr="00695F9F" w:rsidRDefault="00695F9F" w:rsidP="004D6F8A">
            <w:pPr>
              <w:rPr>
                <w:rFonts w:ascii="Arial" w:hAnsi="Arial" w:cs="Arial"/>
                <w:sz w:val="18"/>
                <w:szCs w:val="18"/>
              </w:rPr>
            </w:pPr>
            <w:r w:rsidRPr="00695F9F">
              <w:rPr>
                <w:rFonts w:ascii="Arial" w:hAnsi="Arial" w:cs="Arial"/>
                <w:sz w:val="18"/>
                <w:szCs w:val="18"/>
              </w:rPr>
              <w:t>Edición, Editorial CECSA / Grupo Editorial Patria</w:t>
            </w:r>
          </w:p>
        </w:tc>
        <w:tc>
          <w:tcPr>
            <w:tcW w:w="992" w:type="dxa"/>
            <w:tcBorders>
              <w:top w:val="dotted" w:sz="2" w:space="0" w:color="auto"/>
              <w:left w:val="dotted" w:sz="2" w:space="0" w:color="auto"/>
              <w:bottom w:val="dotted" w:sz="2" w:space="0" w:color="auto"/>
              <w:right w:val="dotted" w:sz="2" w:space="0" w:color="auto"/>
            </w:tcBorders>
          </w:tcPr>
          <w:p w14:paraId="72566ED2" w14:textId="77777777" w:rsidR="00695F9F" w:rsidRPr="00695F9F" w:rsidRDefault="00695F9F" w:rsidP="004D6F8A">
            <w:pPr>
              <w:rPr>
                <w:rFonts w:ascii="Arial" w:hAnsi="Arial" w:cs="Arial"/>
                <w:sz w:val="18"/>
                <w:szCs w:val="18"/>
              </w:rPr>
            </w:pPr>
            <w:r w:rsidRPr="00695F9F">
              <w:rPr>
                <w:rFonts w:ascii="Arial" w:hAnsi="Arial" w:cs="Arial"/>
                <w:sz w:val="18"/>
                <w:szCs w:val="18"/>
              </w:rPr>
              <w:t>1999</w:t>
            </w:r>
          </w:p>
        </w:tc>
        <w:tc>
          <w:tcPr>
            <w:tcW w:w="3227" w:type="dxa"/>
            <w:gridSpan w:val="3"/>
            <w:tcBorders>
              <w:top w:val="dotted" w:sz="2" w:space="0" w:color="auto"/>
              <w:left w:val="dotted" w:sz="2" w:space="0" w:color="auto"/>
              <w:bottom w:val="dotted" w:sz="2" w:space="0" w:color="auto"/>
              <w:right w:val="dotted" w:sz="2" w:space="0" w:color="auto"/>
            </w:tcBorders>
          </w:tcPr>
          <w:p w14:paraId="78E6559D" w14:textId="77777777" w:rsidR="00695F9F" w:rsidRPr="00695F9F" w:rsidRDefault="00695F9F" w:rsidP="004D6F8A">
            <w:pPr>
              <w:rPr>
                <w:rFonts w:ascii="Arial" w:hAnsi="Arial" w:cs="Arial"/>
                <w:sz w:val="18"/>
                <w:szCs w:val="18"/>
              </w:rPr>
            </w:pPr>
          </w:p>
        </w:tc>
      </w:tr>
      <w:tr w:rsidR="00695F9F" w14:paraId="3916E055" w14:textId="77777777" w:rsidTr="00695F9F">
        <w:tc>
          <w:tcPr>
            <w:tcW w:w="1539" w:type="dxa"/>
            <w:tcBorders>
              <w:top w:val="dotted" w:sz="2" w:space="0" w:color="auto"/>
              <w:left w:val="dotted" w:sz="2" w:space="0" w:color="auto"/>
              <w:bottom w:val="dotted" w:sz="2" w:space="0" w:color="auto"/>
              <w:right w:val="dotted" w:sz="2" w:space="0" w:color="auto"/>
            </w:tcBorders>
          </w:tcPr>
          <w:p w14:paraId="4507E00D" w14:textId="77777777" w:rsidR="00695F9F" w:rsidRPr="00695F9F" w:rsidRDefault="00695F9F" w:rsidP="004D6F8A">
            <w:pPr>
              <w:rPr>
                <w:rFonts w:ascii="Arial" w:hAnsi="Arial" w:cs="Arial"/>
                <w:sz w:val="18"/>
                <w:szCs w:val="18"/>
              </w:rPr>
            </w:pPr>
          </w:p>
        </w:tc>
        <w:tc>
          <w:tcPr>
            <w:tcW w:w="2714" w:type="dxa"/>
            <w:tcBorders>
              <w:top w:val="dotted" w:sz="2" w:space="0" w:color="auto"/>
              <w:left w:val="dotted" w:sz="2" w:space="0" w:color="auto"/>
              <w:bottom w:val="dotted" w:sz="2" w:space="0" w:color="auto"/>
              <w:right w:val="dotted" w:sz="2" w:space="0" w:color="auto"/>
            </w:tcBorders>
          </w:tcPr>
          <w:p w14:paraId="5A2B1A81" w14:textId="77777777" w:rsidR="00695F9F" w:rsidRPr="00695F9F" w:rsidRDefault="00695F9F" w:rsidP="004D6F8A">
            <w:pPr>
              <w:rPr>
                <w:rFonts w:ascii="Arial" w:hAnsi="Arial" w:cs="Arial"/>
                <w:sz w:val="18"/>
                <w:szCs w:val="18"/>
              </w:rPr>
            </w:pPr>
          </w:p>
        </w:tc>
        <w:tc>
          <w:tcPr>
            <w:tcW w:w="1701" w:type="dxa"/>
            <w:tcBorders>
              <w:top w:val="dotted" w:sz="2" w:space="0" w:color="auto"/>
              <w:left w:val="dotted" w:sz="2" w:space="0" w:color="auto"/>
              <w:bottom w:val="dotted" w:sz="2" w:space="0" w:color="auto"/>
              <w:right w:val="dotted" w:sz="2" w:space="0" w:color="auto"/>
            </w:tcBorders>
          </w:tcPr>
          <w:p w14:paraId="42A4A127" w14:textId="77777777" w:rsidR="00695F9F" w:rsidRPr="00695F9F" w:rsidRDefault="00695F9F" w:rsidP="004D6F8A">
            <w:pPr>
              <w:rPr>
                <w:rFonts w:ascii="Arial" w:hAnsi="Arial" w:cs="Arial"/>
                <w:sz w:val="18"/>
                <w:szCs w:val="18"/>
              </w:rPr>
            </w:pPr>
          </w:p>
        </w:tc>
        <w:tc>
          <w:tcPr>
            <w:tcW w:w="992" w:type="dxa"/>
            <w:tcBorders>
              <w:top w:val="dotted" w:sz="2" w:space="0" w:color="auto"/>
              <w:left w:val="dotted" w:sz="2" w:space="0" w:color="auto"/>
              <w:bottom w:val="dotted" w:sz="2" w:space="0" w:color="auto"/>
              <w:right w:val="dotted" w:sz="2" w:space="0" w:color="auto"/>
            </w:tcBorders>
          </w:tcPr>
          <w:p w14:paraId="40C72A49" w14:textId="77777777" w:rsidR="00695F9F" w:rsidRPr="00695F9F" w:rsidRDefault="00695F9F" w:rsidP="004D6F8A">
            <w:pPr>
              <w:rPr>
                <w:rFonts w:ascii="Arial" w:hAnsi="Arial" w:cs="Arial"/>
                <w:sz w:val="18"/>
                <w:szCs w:val="18"/>
              </w:rPr>
            </w:pPr>
          </w:p>
        </w:tc>
        <w:tc>
          <w:tcPr>
            <w:tcW w:w="3227" w:type="dxa"/>
            <w:gridSpan w:val="3"/>
            <w:tcBorders>
              <w:top w:val="dotted" w:sz="2" w:space="0" w:color="auto"/>
              <w:left w:val="dotted" w:sz="2" w:space="0" w:color="auto"/>
              <w:bottom w:val="dotted" w:sz="2" w:space="0" w:color="auto"/>
              <w:right w:val="dotted" w:sz="2" w:space="0" w:color="auto"/>
            </w:tcBorders>
          </w:tcPr>
          <w:p w14:paraId="33AE198C" w14:textId="77777777" w:rsidR="00695F9F" w:rsidRPr="00695F9F" w:rsidRDefault="00695F9F" w:rsidP="004D6F8A">
            <w:pPr>
              <w:rPr>
                <w:rFonts w:ascii="Arial" w:hAnsi="Arial" w:cs="Arial"/>
                <w:sz w:val="18"/>
                <w:szCs w:val="18"/>
              </w:rPr>
            </w:pPr>
          </w:p>
        </w:tc>
      </w:tr>
      <w:tr w:rsidR="00695F9F" w14:paraId="16867D16" w14:textId="77777777" w:rsidTr="004D6F8A">
        <w:tc>
          <w:tcPr>
            <w:tcW w:w="10173" w:type="dxa"/>
            <w:gridSpan w:val="7"/>
            <w:tcBorders>
              <w:top w:val="dotted" w:sz="2" w:space="0" w:color="auto"/>
              <w:left w:val="dotted" w:sz="2" w:space="0" w:color="auto"/>
              <w:bottom w:val="dotted" w:sz="2" w:space="0" w:color="auto"/>
              <w:right w:val="dotted" w:sz="2" w:space="0" w:color="auto"/>
            </w:tcBorders>
            <w:vAlign w:val="center"/>
          </w:tcPr>
          <w:p w14:paraId="3DA8F9DE" w14:textId="77777777" w:rsidR="00695F9F" w:rsidRPr="00695F9F" w:rsidRDefault="00695F9F" w:rsidP="004D6F8A">
            <w:pPr>
              <w:jc w:val="center"/>
              <w:rPr>
                <w:rFonts w:ascii="Arial" w:hAnsi="Arial" w:cs="Arial"/>
                <w:sz w:val="18"/>
                <w:szCs w:val="18"/>
              </w:rPr>
            </w:pPr>
            <w:r w:rsidRPr="00695F9F">
              <w:rPr>
                <w:rFonts w:ascii="Arial" w:hAnsi="Arial" w:cs="Arial"/>
                <w:sz w:val="18"/>
                <w:szCs w:val="18"/>
              </w:rPr>
              <w:t>Normativa federal:</w:t>
            </w:r>
          </w:p>
        </w:tc>
      </w:tr>
      <w:tr w:rsidR="00695F9F" w14:paraId="6837BD53" w14:textId="77777777" w:rsidTr="00B4630E">
        <w:tc>
          <w:tcPr>
            <w:tcW w:w="7763" w:type="dxa"/>
            <w:gridSpan w:val="5"/>
            <w:tcBorders>
              <w:top w:val="dotted" w:sz="2" w:space="0" w:color="auto"/>
              <w:left w:val="dotted" w:sz="2" w:space="0" w:color="auto"/>
              <w:bottom w:val="dotted" w:sz="2" w:space="0" w:color="auto"/>
              <w:right w:val="dotted" w:sz="2" w:space="0" w:color="auto"/>
            </w:tcBorders>
          </w:tcPr>
          <w:p w14:paraId="51CE776B" w14:textId="6ED848E5" w:rsidR="00695F9F" w:rsidRPr="00695F9F" w:rsidRDefault="00695F9F" w:rsidP="004D6F8A">
            <w:pPr>
              <w:rPr>
                <w:rFonts w:ascii="Arial" w:hAnsi="Arial" w:cs="Arial"/>
                <w:sz w:val="18"/>
                <w:szCs w:val="18"/>
              </w:rPr>
            </w:pPr>
            <w:r w:rsidRPr="00695F9F">
              <w:rPr>
                <w:rFonts w:ascii="Arial" w:hAnsi="Arial" w:cs="Arial"/>
                <w:sz w:val="18"/>
                <w:szCs w:val="18"/>
              </w:rPr>
              <w:t>Constitución Política de los Estados Unidos Mexicanos</w:t>
            </w:r>
          </w:p>
        </w:tc>
        <w:tc>
          <w:tcPr>
            <w:tcW w:w="2410" w:type="dxa"/>
            <w:gridSpan w:val="2"/>
            <w:vMerge w:val="restart"/>
            <w:tcBorders>
              <w:top w:val="dotted" w:sz="2" w:space="0" w:color="auto"/>
              <w:left w:val="dotted" w:sz="2" w:space="0" w:color="auto"/>
              <w:right w:val="dotted" w:sz="2" w:space="0" w:color="auto"/>
            </w:tcBorders>
          </w:tcPr>
          <w:p w14:paraId="78C826B3" w14:textId="77777777" w:rsidR="00695F9F" w:rsidRDefault="00695F9F" w:rsidP="004D6F8A">
            <w:pPr>
              <w:rPr>
                <w:rFonts w:ascii="Arial" w:hAnsi="Arial" w:cs="Arial"/>
                <w:b/>
                <w:sz w:val="18"/>
                <w:szCs w:val="18"/>
              </w:rPr>
            </w:pPr>
          </w:p>
          <w:p w14:paraId="31819145" w14:textId="77777777" w:rsidR="00695F9F" w:rsidRDefault="00695F9F" w:rsidP="004D6F8A">
            <w:pPr>
              <w:rPr>
                <w:rFonts w:ascii="Arial" w:hAnsi="Arial" w:cs="Arial"/>
                <w:b/>
                <w:sz w:val="18"/>
                <w:szCs w:val="18"/>
              </w:rPr>
            </w:pPr>
          </w:p>
          <w:p w14:paraId="52AEE1CD" w14:textId="77777777" w:rsidR="00695F9F" w:rsidRDefault="00695F9F" w:rsidP="004D6F8A">
            <w:pPr>
              <w:rPr>
                <w:rFonts w:ascii="Arial" w:hAnsi="Arial" w:cs="Arial"/>
                <w:b/>
                <w:sz w:val="18"/>
                <w:szCs w:val="18"/>
              </w:rPr>
            </w:pPr>
          </w:p>
          <w:p w14:paraId="460B904B" w14:textId="77777777" w:rsidR="00695F9F" w:rsidRDefault="00695F9F" w:rsidP="004D6F8A">
            <w:pPr>
              <w:rPr>
                <w:rFonts w:ascii="Arial" w:hAnsi="Arial" w:cs="Arial"/>
                <w:b/>
                <w:sz w:val="18"/>
                <w:szCs w:val="18"/>
              </w:rPr>
            </w:pPr>
          </w:p>
          <w:p w14:paraId="44AB5BEC" w14:textId="77777777" w:rsidR="00695F9F" w:rsidRDefault="00695F9F" w:rsidP="004D6F8A">
            <w:pPr>
              <w:rPr>
                <w:rFonts w:ascii="Arial" w:hAnsi="Arial" w:cs="Arial"/>
                <w:b/>
                <w:sz w:val="18"/>
                <w:szCs w:val="18"/>
              </w:rPr>
            </w:pPr>
            <w:hyperlink r:id="rId9" w:history="1">
              <w:r w:rsidRPr="00EB613B">
                <w:rPr>
                  <w:rStyle w:val="Hipervnculo"/>
                  <w:rFonts w:ascii="Arial" w:hAnsi="Arial" w:cs="Arial"/>
                  <w:b/>
                  <w:sz w:val="18"/>
                  <w:szCs w:val="18"/>
                </w:rPr>
                <w:t>http://www.diputados.gob.mx/LeyesBiblio/index.htm</w:t>
              </w:r>
            </w:hyperlink>
          </w:p>
          <w:p w14:paraId="7CF252EF" w14:textId="77777777" w:rsidR="00695F9F" w:rsidRDefault="00695F9F" w:rsidP="004D6F8A">
            <w:pPr>
              <w:rPr>
                <w:rFonts w:ascii="Arial" w:hAnsi="Arial" w:cs="Arial"/>
                <w:b/>
                <w:sz w:val="18"/>
                <w:szCs w:val="18"/>
              </w:rPr>
            </w:pPr>
          </w:p>
          <w:p w14:paraId="776491BB" w14:textId="77777777" w:rsidR="00695F9F" w:rsidRDefault="00695F9F" w:rsidP="004D6F8A">
            <w:pPr>
              <w:rPr>
                <w:rFonts w:ascii="Arial" w:hAnsi="Arial" w:cs="Arial"/>
                <w:b/>
                <w:sz w:val="18"/>
                <w:szCs w:val="18"/>
              </w:rPr>
            </w:pPr>
          </w:p>
        </w:tc>
      </w:tr>
      <w:tr w:rsidR="00695F9F" w14:paraId="3B6B4E94" w14:textId="77777777" w:rsidTr="00243AEE">
        <w:tc>
          <w:tcPr>
            <w:tcW w:w="7763" w:type="dxa"/>
            <w:gridSpan w:val="5"/>
            <w:tcBorders>
              <w:top w:val="dotted" w:sz="2" w:space="0" w:color="auto"/>
              <w:left w:val="dotted" w:sz="2" w:space="0" w:color="auto"/>
              <w:bottom w:val="dotted" w:sz="2" w:space="0" w:color="auto"/>
              <w:right w:val="dotted" w:sz="2" w:space="0" w:color="auto"/>
            </w:tcBorders>
          </w:tcPr>
          <w:p w14:paraId="657F5DA8" w14:textId="6D5CFF0D" w:rsidR="00695F9F" w:rsidRPr="00695F9F" w:rsidRDefault="00695F9F" w:rsidP="004D6F8A">
            <w:pPr>
              <w:rPr>
                <w:rFonts w:ascii="Arial" w:hAnsi="Arial" w:cs="Arial"/>
                <w:sz w:val="18"/>
                <w:szCs w:val="18"/>
              </w:rPr>
            </w:pPr>
            <w:r w:rsidRPr="00695F9F">
              <w:rPr>
                <w:rFonts w:ascii="Arial" w:hAnsi="Arial" w:cs="Arial"/>
                <w:sz w:val="18"/>
                <w:szCs w:val="18"/>
              </w:rPr>
              <w:t xml:space="preserve">Código Penal Federal </w:t>
            </w:r>
          </w:p>
        </w:tc>
        <w:tc>
          <w:tcPr>
            <w:tcW w:w="2410" w:type="dxa"/>
            <w:gridSpan w:val="2"/>
            <w:vMerge/>
            <w:tcBorders>
              <w:left w:val="dotted" w:sz="2" w:space="0" w:color="auto"/>
              <w:right w:val="dotted" w:sz="2" w:space="0" w:color="auto"/>
            </w:tcBorders>
          </w:tcPr>
          <w:p w14:paraId="6238E30D" w14:textId="77777777" w:rsidR="00695F9F" w:rsidRDefault="00695F9F" w:rsidP="004D6F8A">
            <w:pPr>
              <w:rPr>
                <w:rFonts w:ascii="Arial" w:hAnsi="Arial" w:cs="Arial"/>
                <w:b/>
                <w:sz w:val="18"/>
                <w:szCs w:val="18"/>
              </w:rPr>
            </w:pPr>
          </w:p>
        </w:tc>
      </w:tr>
      <w:tr w:rsidR="00695F9F" w14:paraId="26EBF804" w14:textId="77777777" w:rsidTr="0038482B">
        <w:tc>
          <w:tcPr>
            <w:tcW w:w="7763" w:type="dxa"/>
            <w:gridSpan w:val="5"/>
            <w:tcBorders>
              <w:top w:val="dotted" w:sz="2" w:space="0" w:color="auto"/>
              <w:left w:val="dotted" w:sz="2" w:space="0" w:color="auto"/>
              <w:bottom w:val="dotted" w:sz="2" w:space="0" w:color="auto"/>
              <w:right w:val="dotted" w:sz="2" w:space="0" w:color="auto"/>
            </w:tcBorders>
          </w:tcPr>
          <w:p w14:paraId="53711280" w14:textId="6C246FED" w:rsidR="00695F9F" w:rsidRPr="00695F9F" w:rsidRDefault="00695F9F" w:rsidP="004D6F8A">
            <w:pPr>
              <w:rPr>
                <w:rFonts w:ascii="Arial" w:hAnsi="Arial" w:cs="Arial"/>
                <w:sz w:val="18"/>
                <w:szCs w:val="18"/>
              </w:rPr>
            </w:pPr>
            <w:r w:rsidRPr="00695F9F">
              <w:rPr>
                <w:rFonts w:ascii="Arial" w:hAnsi="Arial" w:cs="Arial"/>
                <w:sz w:val="18"/>
                <w:szCs w:val="18"/>
              </w:rPr>
              <w:t xml:space="preserve">Código Nacional de Procedimientos Penales </w:t>
            </w:r>
          </w:p>
        </w:tc>
        <w:tc>
          <w:tcPr>
            <w:tcW w:w="2410" w:type="dxa"/>
            <w:gridSpan w:val="2"/>
            <w:vMerge/>
            <w:tcBorders>
              <w:left w:val="dotted" w:sz="2" w:space="0" w:color="auto"/>
              <w:right w:val="dotted" w:sz="2" w:space="0" w:color="auto"/>
            </w:tcBorders>
          </w:tcPr>
          <w:p w14:paraId="33DFAC91" w14:textId="77777777" w:rsidR="00695F9F" w:rsidRDefault="00695F9F" w:rsidP="004D6F8A">
            <w:pPr>
              <w:rPr>
                <w:rFonts w:ascii="Arial" w:hAnsi="Arial" w:cs="Arial"/>
                <w:b/>
                <w:sz w:val="18"/>
                <w:szCs w:val="18"/>
              </w:rPr>
            </w:pPr>
          </w:p>
        </w:tc>
      </w:tr>
      <w:tr w:rsidR="00695F9F" w14:paraId="535E72A1" w14:textId="77777777" w:rsidTr="004D7E8E">
        <w:tc>
          <w:tcPr>
            <w:tcW w:w="7763" w:type="dxa"/>
            <w:gridSpan w:val="5"/>
            <w:tcBorders>
              <w:top w:val="dotted" w:sz="2" w:space="0" w:color="auto"/>
              <w:left w:val="dotted" w:sz="2" w:space="0" w:color="auto"/>
              <w:bottom w:val="dotted" w:sz="2" w:space="0" w:color="auto"/>
              <w:right w:val="dotted" w:sz="2" w:space="0" w:color="auto"/>
            </w:tcBorders>
          </w:tcPr>
          <w:p w14:paraId="1CBFCCCE" w14:textId="50B4B27A" w:rsidR="00695F9F" w:rsidRPr="00695F9F" w:rsidRDefault="00695F9F" w:rsidP="004D6F8A">
            <w:pPr>
              <w:rPr>
                <w:rFonts w:ascii="Arial" w:hAnsi="Arial" w:cs="Arial"/>
                <w:sz w:val="18"/>
                <w:szCs w:val="18"/>
              </w:rPr>
            </w:pPr>
            <w:r w:rsidRPr="00695F9F">
              <w:rPr>
                <w:rFonts w:ascii="Arial" w:hAnsi="Arial" w:cs="Arial"/>
                <w:sz w:val="18"/>
                <w:szCs w:val="18"/>
              </w:rPr>
              <w:t>Ley Federal para la Prevención e identificación de Operaciones con Recursos de Procedencia Ilícita</w:t>
            </w:r>
          </w:p>
        </w:tc>
        <w:tc>
          <w:tcPr>
            <w:tcW w:w="2410" w:type="dxa"/>
            <w:gridSpan w:val="2"/>
            <w:vMerge/>
            <w:tcBorders>
              <w:left w:val="dotted" w:sz="2" w:space="0" w:color="auto"/>
              <w:right w:val="dotted" w:sz="2" w:space="0" w:color="auto"/>
            </w:tcBorders>
          </w:tcPr>
          <w:p w14:paraId="0520B8CE" w14:textId="77777777" w:rsidR="00695F9F" w:rsidRDefault="00695F9F" w:rsidP="004D6F8A">
            <w:pPr>
              <w:rPr>
                <w:rFonts w:ascii="Arial" w:hAnsi="Arial" w:cs="Arial"/>
                <w:b/>
                <w:sz w:val="18"/>
                <w:szCs w:val="18"/>
              </w:rPr>
            </w:pPr>
          </w:p>
        </w:tc>
      </w:tr>
      <w:tr w:rsidR="00695F9F" w14:paraId="5FFBBB47" w14:textId="77777777" w:rsidTr="00AA0BB5">
        <w:tc>
          <w:tcPr>
            <w:tcW w:w="7763" w:type="dxa"/>
            <w:gridSpan w:val="5"/>
            <w:tcBorders>
              <w:top w:val="dotted" w:sz="2" w:space="0" w:color="auto"/>
              <w:left w:val="dotted" w:sz="2" w:space="0" w:color="auto"/>
              <w:bottom w:val="dotted" w:sz="2" w:space="0" w:color="auto"/>
              <w:right w:val="dotted" w:sz="2" w:space="0" w:color="auto"/>
            </w:tcBorders>
          </w:tcPr>
          <w:p w14:paraId="7EECABF7" w14:textId="3E97E022" w:rsidR="00695F9F" w:rsidRPr="00695F9F" w:rsidRDefault="00695F9F" w:rsidP="004D6F8A">
            <w:pPr>
              <w:rPr>
                <w:rFonts w:ascii="Arial" w:hAnsi="Arial" w:cs="Arial"/>
                <w:sz w:val="18"/>
                <w:szCs w:val="18"/>
              </w:rPr>
            </w:pPr>
            <w:r w:rsidRPr="00695F9F">
              <w:rPr>
                <w:rFonts w:ascii="Arial" w:hAnsi="Arial" w:cs="Arial"/>
                <w:sz w:val="18"/>
                <w:szCs w:val="18"/>
              </w:rPr>
              <w:t>Código Fiscal de la Federación</w:t>
            </w:r>
          </w:p>
        </w:tc>
        <w:tc>
          <w:tcPr>
            <w:tcW w:w="2410" w:type="dxa"/>
            <w:gridSpan w:val="2"/>
            <w:vMerge/>
            <w:tcBorders>
              <w:left w:val="dotted" w:sz="2" w:space="0" w:color="auto"/>
              <w:right w:val="dotted" w:sz="2" w:space="0" w:color="auto"/>
            </w:tcBorders>
          </w:tcPr>
          <w:p w14:paraId="588E23AE" w14:textId="77777777" w:rsidR="00695F9F" w:rsidRDefault="00695F9F" w:rsidP="004D6F8A">
            <w:pPr>
              <w:rPr>
                <w:rFonts w:ascii="Arial" w:hAnsi="Arial" w:cs="Arial"/>
                <w:b/>
                <w:sz w:val="18"/>
                <w:szCs w:val="18"/>
              </w:rPr>
            </w:pPr>
          </w:p>
        </w:tc>
      </w:tr>
      <w:tr w:rsidR="00695F9F" w14:paraId="22924D67" w14:textId="77777777" w:rsidTr="0090368D">
        <w:tc>
          <w:tcPr>
            <w:tcW w:w="7763" w:type="dxa"/>
            <w:gridSpan w:val="5"/>
            <w:tcBorders>
              <w:top w:val="dotted" w:sz="2" w:space="0" w:color="auto"/>
              <w:left w:val="dotted" w:sz="2" w:space="0" w:color="auto"/>
              <w:bottom w:val="dotted" w:sz="2" w:space="0" w:color="auto"/>
              <w:right w:val="dotted" w:sz="2" w:space="0" w:color="auto"/>
            </w:tcBorders>
          </w:tcPr>
          <w:p w14:paraId="02AB44B4" w14:textId="05D090A2" w:rsidR="00695F9F" w:rsidRPr="00695F9F" w:rsidRDefault="00695F9F" w:rsidP="004D6F8A">
            <w:pPr>
              <w:rPr>
                <w:rFonts w:ascii="Arial" w:hAnsi="Arial" w:cs="Arial"/>
                <w:sz w:val="18"/>
                <w:szCs w:val="18"/>
              </w:rPr>
            </w:pPr>
            <w:r w:rsidRPr="00695F9F">
              <w:rPr>
                <w:rFonts w:ascii="Arial" w:hAnsi="Arial" w:cs="Arial"/>
                <w:sz w:val="18"/>
                <w:szCs w:val="18"/>
              </w:rPr>
              <w:t>Ley de Amparo</w:t>
            </w:r>
          </w:p>
        </w:tc>
        <w:tc>
          <w:tcPr>
            <w:tcW w:w="2410" w:type="dxa"/>
            <w:gridSpan w:val="2"/>
            <w:vMerge/>
            <w:tcBorders>
              <w:left w:val="dotted" w:sz="2" w:space="0" w:color="auto"/>
              <w:right w:val="dotted" w:sz="2" w:space="0" w:color="auto"/>
            </w:tcBorders>
          </w:tcPr>
          <w:p w14:paraId="7F776608" w14:textId="77777777" w:rsidR="00695F9F" w:rsidRDefault="00695F9F" w:rsidP="004D6F8A">
            <w:pPr>
              <w:rPr>
                <w:rFonts w:ascii="Arial" w:hAnsi="Arial" w:cs="Arial"/>
                <w:b/>
                <w:sz w:val="18"/>
                <w:szCs w:val="18"/>
              </w:rPr>
            </w:pPr>
          </w:p>
        </w:tc>
      </w:tr>
      <w:tr w:rsidR="00695F9F" w14:paraId="307B7997" w14:textId="77777777" w:rsidTr="00DF711F">
        <w:tc>
          <w:tcPr>
            <w:tcW w:w="7763" w:type="dxa"/>
            <w:gridSpan w:val="5"/>
            <w:tcBorders>
              <w:top w:val="dotted" w:sz="2" w:space="0" w:color="auto"/>
              <w:left w:val="dotted" w:sz="2" w:space="0" w:color="auto"/>
              <w:bottom w:val="dotted" w:sz="2" w:space="0" w:color="auto"/>
              <w:right w:val="dotted" w:sz="2" w:space="0" w:color="auto"/>
            </w:tcBorders>
          </w:tcPr>
          <w:p w14:paraId="36FBE153" w14:textId="74271B4E" w:rsidR="00695F9F" w:rsidRPr="00695F9F" w:rsidRDefault="00695F9F" w:rsidP="004D6F8A">
            <w:pPr>
              <w:rPr>
                <w:rFonts w:ascii="Arial" w:hAnsi="Arial" w:cs="Arial"/>
                <w:sz w:val="18"/>
                <w:szCs w:val="18"/>
              </w:rPr>
            </w:pPr>
            <w:r w:rsidRPr="00695F9F">
              <w:rPr>
                <w:rFonts w:ascii="Arial" w:hAnsi="Arial" w:cs="Arial"/>
                <w:sz w:val="18"/>
                <w:szCs w:val="18"/>
              </w:rPr>
              <w:t>Ley Federal de las Entidades Paraestatales</w:t>
            </w:r>
          </w:p>
        </w:tc>
        <w:tc>
          <w:tcPr>
            <w:tcW w:w="2410" w:type="dxa"/>
            <w:gridSpan w:val="2"/>
            <w:vMerge/>
            <w:tcBorders>
              <w:left w:val="dotted" w:sz="2" w:space="0" w:color="auto"/>
              <w:right w:val="dotted" w:sz="2" w:space="0" w:color="auto"/>
            </w:tcBorders>
          </w:tcPr>
          <w:p w14:paraId="77FFEEDD" w14:textId="77777777" w:rsidR="00695F9F" w:rsidRDefault="00695F9F" w:rsidP="004D6F8A">
            <w:pPr>
              <w:rPr>
                <w:rFonts w:ascii="Arial" w:hAnsi="Arial" w:cs="Arial"/>
                <w:b/>
                <w:sz w:val="18"/>
                <w:szCs w:val="18"/>
              </w:rPr>
            </w:pPr>
          </w:p>
        </w:tc>
      </w:tr>
      <w:tr w:rsidR="00695F9F" w14:paraId="7761A100" w14:textId="77777777" w:rsidTr="001353E2">
        <w:tc>
          <w:tcPr>
            <w:tcW w:w="7763" w:type="dxa"/>
            <w:gridSpan w:val="5"/>
            <w:tcBorders>
              <w:top w:val="dotted" w:sz="2" w:space="0" w:color="auto"/>
              <w:left w:val="dotted" w:sz="2" w:space="0" w:color="auto"/>
              <w:bottom w:val="dotted" w:sz="2" w:space="0" w:color="auto"/>
              <w:right w:val="dotted" w:sz="2" w:space="0" w:color="auto"/>
            </w:tcBorders>
          </w:tcPr>
          <w:p w14:paraId="2888CE48" w14:textId="396C8574" w:rsidR="00695F9F" w:rsidRPr="00695F9F" w:rsidRDefault="00695F9F" w:rsidP="004D6F8A">
            <w:pPr>
              <w:rPr>
                <w:rFonts w:ascii="Arial" w:hAnsi="Arial" w:cs="Arial"/>
                <w:sz w:val="18"/>
                <w:szCs w:val="18"/>
              </w:rPr>
            </w:pPr>
            <w:r w:rsidRPr="00695F9F">
              <w:rPr>
                <w:rFonts w:ascii="Arial" w:hAnsi="Arial" w:cs="Arial"/>
                <w:sz w:val="18"/>
                <w:szCs w:val="18"/>
              </w:rPr>
              <w:t>Ley Federal de Procedimiento Administrativo</w:t>
            </w:r>
          </w:p>
        </w:tc>
        <w:tc>
          <w:tcPr>
            <w:tcW w:w="2410" w:type="dxa"/>
            <w:gridSpan w:val="2"/>
            <w:vMerge/>
            <w:tcBorders>
              <w:left w:val="dotted" w:sz="2" w:space="0" w:color="auto"/>
              <w:right w:val="dotted" w:sz="2" w:space="0" w:color="auto"/>
            </w:tcBorders>
          </w:tcPr>
          <w:p w14:paraId="235E6551" w14:textId="77777777" w:rsidR="00695F9F" w:rsidRDefault="00695F9F" w:rsidP="004D6F8A">
            <w:pPr>
              <w:rPr>
                <w:rFonts w:ascii="Arial" w:hAnsi="Arial" w:cs="Arial"/>
                <w:b/>
                <w:sz w:val="18"/>
                <w:szCs w:val="18"/>
              </w:rPr>
            </w:pPr>
          </w:p>
        </w:tc>
      </w:tr>
      <w:tr w:rsidR="00695F9F" w14:paraId="5BDC991E" w14:textId="77777777" w:rsidTr="00021A72">
        <w:tc>
          <w:tcPr>
            <w:tcW w:w="7763" w:type="dxa"/>
            <w:gridSpan w:val="5"/>
            <w:tcBorders>
              <w:top w:val="dotted" w:sz="2" w:space="0" w:color="auto"/>
              <w:left w:val="dotted" w:sz="2" w:space="0" w:color="auto"/>
              <w:bottom w:val="dotted" w:sz="2" w:space="0" w:color="auto"/>
              <w:right w:val="dotted" w:sz="2" w:space="0" w:color="auto"/>
            </w:tcBorders>
          </w:tcPr>
          <w:p w14:paraId="07C551AB" w14:textId="2C352B0B" w:rsidR="00695F9F" w:rsidRPr="00695F9F" w:rsidRDefault="00695F9F" w:rsidP="004D6F8A">
            <w:pPr>
              <w:rPr>
                <w:rFonts w:ascii="Arial" w:hAnsi="Arial" w:cs="Arial"/>
                <w:sz w:val="18"/>
                <w:szCs w:val="18"/>
              </w:rPr>
            </w:pPr>
            <w:r w:rsidRPr="00695F9F">
              <w:rPr>
                <w:rFonts w:ascii="Arial" w:hAnsi="Arial" w:cs="Arial"/>
                <w:sz w:val="18"/>
                <w:szCs w:val="18"/>
              </w:rPr>
              <w:t>Ley Federal de Procedimiento Contencioso Administrativo</w:t>
            </w:r>
          </w:p>
        </w:tc>
        <w:tc>
          <w:tcPr>
            <w:tcW w:w="2410" w:type="dxa"/>
            <w:gridSpan w:val="2"/>
            <w:vMerge/>
            <w:tcBorders>
              <w:left w:val="dotted" w:sz="2" w:space="0" w:color="auto"/>
              <w:right w:val="dotted" w:sz="2" w:space="0" w:color="auto"/>
            </w:tcBorders>
          </w:tcPr>
          <w:p w14:paraId="37DAB19D" w14:textId="77777777" w:rsidR="00695F9F" w:rsidRDefault="00695F9F" w:rsidP="004D6F8A">
            <w:pPr>
              <w:rPr>
                <w:rFonts w:ascii="Arial" w:hAnsi="Arial" w:cs="Arial"/>
                <w:b/>
                <w:sz w:val="18"/>
                <w:szCs w:val="18"/>
              </w:rPr>
            </w:pPr>
          </w:p>
        </w:tc>
      </w:tr>
      <w:tr w:rsidR="00695F9F" w14:paraId="19921857" w14:textId="77777777" w:rsidTr="002D0661">
        <w:tc>
          <w:tcPr>
            <w:tcW w:w="7763" w:type="dxa"/>
            <w:gridSpan w:val="5"/>
            <w:tcBorders>
              <w:top w:val="dotted" w:sz="2" w:space="0" w:color="auto"/>
              <w:left w:val="dotted" w:sz="2" w:space="0" w:color="auto"/>
              <w:bottom w:val="dotted" w:sz="2" w:space="0" w:color="auto"/>
              <w:right w:val="dotted" w:sz="2" w:space="0" w:color="auto"/>
            </w:tcBorders>
          </w:tcPr>
          <w:p w14:paraId="696A595C" w14:textId="57086C09" w:rsidR="00695F9F" w:rsidRPr="00695F9F" w:rsidRDefault="00695F9F" w:rsidP="004D6F8A">
            <w:pPr>
              <w:rPr>
                <w:rFonts w:ascii="Arial" w:hAnsi="Arial" w:cs="Arial"/>
                <w:sz w:val="18"/>
                <w:szCs w:val="18"/>
              </w:rPr>
            </w:pPr>
            <w:r w:rsidRPr="00695F9F">
              <w:rPr>
                <w:rFonts w:ascii="Arial" w:hAnsi="Arial" w:cs="Arial"/>
                <w:sz w:val="18"/>
                <w:szCs w:val="18"/>
              </w:rPr>
              <w:t>Ley Orgánica de la Administración Pública Federal</w:t>
            </w:r>
          </w:p>
        </w:tc>
        <w:tc>
          <w:tcPr>
            <w:tcW w:w="2410" w:type="dxa"/>
            <w:gridSpan w:val="2"/>
            <w:vMerge/>
            <w:tcBorders>
              <w:left w:val="dotted" w:sz="2" w:space="0" w:color="auto"/>
              <w:bottom w:val="dotted" w:sz="2" w:space="0" w:color="auto"/>
              <w:right w:val="dotted" w:sz="2" w:space="0" w:color="auto"/>
            </w:tcBorders>
          </w:tcPr>
          <w:p w14:paraId="2FF3084C" w14:textId="77777777" w:rsidR="00695F9F" w:rsidRDefault="00695F9F" w:rsidP="004D6F8A">
            <w:pPr>
              <w:rPr>
                <w:rFonts w:ascii="Arial" w:hAnsi="Arial" w:cs="Arial"/>
                <w:b/>
                <w:sz w:val="18"/>
                <w:szCs w:val="18"/>
              </w:rPr>
            </w:pPr>
          </w:p>
        </w:tc>
      </w:tr>
      <w:tr w:rsidR="00695F9F" w14:paraId="066B57D9" w14:textId="77777777" w:rsidTr="00695F9F">
        <w:trPr>
          <w:trHeight w:val="215"/>
        </w:trPr>
        <w:tc>
          <w:tcPr>
            <w:tcW w:w="10173" w:type="dxa"/>
            <w:gridSpan w:val="7"/>
            <w:tcBorders>
              <w:top w:val="dotted" w:sz="2" w:space="0" w:color="auto"/>
              <w:left w:val="dotted" w:sz="2" w:space="0" w:color="auto"/>
              <w:bottom w:val="dotted" w:sz="2" w:space="0" w:color="auto"/>
              <w:right w:val="dotted" w:sz="2" w:space="0" w:color="auto"/>
            </w:tcBorders>
          </w:tcPr>
          <w:p w14:paraId="75A2ED02" w14:textId="77777777" w:rsidR="00695F9F" w:rsidRPr="00D31A34" w:rsidRDefault="00695F9F" w:rsidP="00695F9F">
            <w:pPr>
              <w:jc w:val="center"/>
              <w:rPr>
                <w:rFonts w:ascii="Arial" w:hAnsi="Arial" w:cs="Arial"/>
                <w:b/>
                <w:sz w:val="18"/>
                <w:szCs w:val="18"/>
              </w:rPr>
            </w:pPr>
            <w:r>
              <w:rPr>
                <w:rFonts w:ascii="Arial" w:hAnsi="Arial" w:cs="Arial"/>
                <w:b/>
                <w:sz w:val="18"/>
                <w:szCs w:val="18"/>
              </w:rPr>
              <w:t>Normativa estatal:</w:t>
            </w:r>
          </w:p>
        </w:tc>
      </w:tr>
      <w:tr w:rsidR="00695F9F" w14:paraId="261E7852" w14:textId="77777777" w:rsidTr="00C865B3">
        <w:tc>
          <w:tcPr>
            <w:tcW w:w="8046" w:type="dxa"/>
            <w:gridSpan w:val="6"/>
            <w:tcBorders>
              <w:top w:val="dotted" w:sz="2" w:space="0" w:color="auto"/>
              <w:left w:val="dotted" w:sz="2" w:space="0" w:color="auto"/>
              <w:bottom w:val="dotted" w:sz="2" w:space="0" w:color="auto"/>
              <w:right w:val="dotted" w:sz="2" w:space="0" w:color="auto"/>
            </w:tcBorders>
          </w:tcPr>
          <w:p w14:paraId="3DF36ED6" w14:textId="3F47B3AF" w:rsidR="00695F9F" w:rsidRDefault="00695F9F" w:rsidP="004D6F8A">
            <w:pPr>
              <w:rPr>
                <w:rFonts w:ascii="Arial" w:hAnsi="Arial" w:cs="Arial"/>
                <w:b/>
                <w:sz w:val="18"/>
                <w:szCs w:val="18"/>
              </w:rPr>
            </w:pPr>
            <w:r w:rsidRPr="00695F9F">
              <w:rPr>
                <w:rFonts w:ascii="Arial" w:hAnsi="Arial" w:cs="Arial"/>
                <w:sz w:val="18"/>
                <w:szCs w:val="18"/>
              </w:rPr>
              <w:t>Constitución Política del Estado de Jalisco.</w:t>
            </w:r>
          </w:p>
        </w:tc>
        <w:tc>
          <w:tcPr>
            <w:tcW w:w="2127" w:type="dxa"/>
            <w:vMerge w:val="restart"/>
            <w:tcBorders>
              <w:top w:val="dotted" w:sz="2" w:space="0" w:color="auto"/>
              <w:left w:val="dotted" w:sz="2" w:space="0" w:color="auto"/>
              <w:right w:val="dotted" w:sz="2" w:space="0" w:color="auto"/>
            </w:tcBorders>
          </w:tcPr>
          <w:p w14:paraId="3EEFCF4D" w14:textId="77777777" w:rsidR="00695F9F" w:rsidRDefault="00695F9F" w:rsidP="004D6F8A">
            <w:pPr>
              <w:rPr>
                <w:rFonts w:ascii="Arial" w:hAnsi="Arial" w:cs="Arial"/>
                <w:b/>
                <w:sz w:val="18"/>
                <w:szCs w:val="18"/>
              </w:rPr>
            </w:pPr>
          </w:p>
          <w:p w14:paraId="26C9D878" w14:textId="77777777" w:rsidR="00695F9F" w:rsidRDefault="00695F9F" w:rsidP="004D6F8A">
            <w:pPr>
              <w:rPr>
                <w:rFonts w:ascii="Arial" w:hAnsi="Arial" w:cs="Arial"/>
                <w:b/>
                <w:sz w:val="18"/>
                <w:szCs w:val="18"/>
              </w:rPr>
            </w:pPr>
            <w:hyperlink r:id="rId10" w:anchor="Leyes" w:history="1">
              <w:r w:rsidRPr="00EB613B">
                <w:rPr>
                  <w:rStyle w:val="Hipervnculo"/>
                  <w:rFonts w:ascii="Arial" w:hAnsi="Arial" w:cs="Arial"/>
                  <w:b/>
                  <w:sz w:val="18"/>
                  <w:szCs w:val="18"/>
                </w:rPr>
                <w:t>http://congresoweb.congresojal.gob.mx/BibliotecaVirtual/busquedasleyes/Listado.cfm#Leyes</w:t>
              </w:r>
            </w:hyperlink>
          </w:p>
          <w:p w14:paraId="28823455" w14:textId="77777777" w:rsidR="00695F9F" w:rsidRPr="00D31A34" w:rsidRDefault="00695F9F" w:rsidP="004D6F8A">
            <w:pPr>
              <w:rPr>
                <w:rFonts w:ascii="Arial" w:hAnsi="Arial" w:cs="Arial"/>
                <w:b/>
                <w:sz w:val="18"/>
                <w:szCs w:val="18"/>
              </w:rPr>
            </w:pPr>
          </w:p>
        </w:tc>
      </w:tr>
      <w:tr w:rsidR="00695F9F" w14:paraId="2ACECF7A" w14:textId="77777777" w:rsidTr="00FB2E74">
        <w:tc>
          <w:tcPr>
            <w:tcW w:w="8046" w:type="dxa"/>
            <w:gridSpan w:val="6"/>
            <w:tcBorders>
              <w:top w:val="dotted" w:sz="2" w:space="0" w:color="auto"/>
              <w:left w:val="dotted" w:sz="2" w:space="0" w:color="auto"/>
              <w:bottom w:val="dotted" w:sz="2" w:space="0" w:color="auto"/>
              <w:right w:val="dotted" w:sz="2" w:space="0" w:color="auto"/>
            </w:tcBorders>
          </w:tcPr>
          <w:p w14:paraId="217E7AFB" w14:textId="51167C06" w:rsidR="00695F9F" w:rsidRDefault="00695F9F" w:rsidP="004D6F8A">
            <w:pPr>
              <w:rPr>
                <w:rFonts w:ascii="Arial" w:hAnsi="Arial" w:cs="Arial"/>
                <w:b/>
                <w:sz w:val="18"/>
                <w:szCs w:val="18"/>
              </w:rPr>
            </w:pPr>
            <w:r w:rsidRPr="00695F9F">
              <w:rPr>
                <w:rFonts w:ascii="Arial" w:hAnsi="Arial" w:cs="Arial"/>
                <w:sz w:val="18"/>
                <w:szCs w:val="18"/>
              </w:rPr>
              <w:t xml:space="preserve">Ley Orgánica del Poder Ejecutivo del Estado de Jalisco </w:t>
            </w:r>
          </w:p>
        </w:tc>
        <w:tc>
          <w:tcPr>
            <w:tcW w:w="2127" w:type="dxa"/>
            <w:vMerge/>
            <w:tcBorders>
              <w:left w:val="dotted" w:sz="2" w:space="0" w:color="auto"/>
              <w:right w:val="dotted" w:sz="2" w:space="0" w:color="auto"/>
            </w:tcBorders>
          </w:tcPr>
          <w:p w14:paraId="0C40BE3D" w14:textId="77777777" w:rsidR="00695F9F" w:rsidRPr="00D31A34" w:rsidRDefault="00695F9F" w:rsidP="004D6F8A">
            <w:pPr>
              <w:rPr>
                <w:rFonts w:ascii="Arial" w:hAnsi="Arial" w:cs="Arial"/>
                <w:b/>
                <w:sz w:val="18"/>
                <w:szCs w:val="18"/>
              </w:rPr>
            </w:pPr>
          </w:p>
        </w:tc>
      </w:tr>
      <w:tr w:rsidR="00695F9F" w14:paraId="19783FF9" w14:textId="77777777" w:rsidTr="004B1C9E">
        <w:tc>
          <w:tcPr>
            <w:tcW w:w="8046" w:type="dxa"/>
            <w:gridSpan w:val="6"/>
            <w:tcBorders>
              <w:top w:val="dotted" w:sz="2" w:space="0" w:color="auto"/>
              <w:left w:val="dotted" w:sz="2" w:space="0" w:color="auto"/>
              <w:bottom w:val="dotted" w:sz="2" w:space="0" w:color="auto"/>
              <w:right w:val="dotted" w:sz="2" w:space="0" w:color="auto"/>
            </w:tcBorders>
          </w:tcPr>
          <w:p w14:paraId="3784D508" w14:textId="2144EABF" w:rsidR="00695F9F" w:rsidRDefault="00695F9F" w:rsidP="004D6F8A">
            <w:pPr>
              <w:rPr>
                <w:rFonts w:ascii="Arial" w:hAnsi="Arial" w:cs="Arial"/>
                <w:b/>
                <w:sz w:val="18"/>
                <w:szCs w:val="18"/>
              </w:rPr>
            </w:pPr>
            <w:r w:rsidRPr="00695F9F">
              <w:rPr>
                <w:rFonts w:ascii="Arial" w:hAnsi="Arial" w:cs="Arial"/>
                <w:sz w:val="18"/>
                <w:szCs w:val="18"/>
              </w:rPr>
              <w:t>Ley del Procedimiento Administrativo del Estado de Jalisco.</w:t>
            </w:r>
          </w:p>
        </w:tc>
        <w:tc>
          <w:tcPr>
            <w:tcW w:w="2127" w:type="dxa"/>
            <w:vMerge/>
            <w:tcBorders>
              <w:left w:val="dotted" w:sz="2" w:space="0" w:color="auto"/>
              <w:right w:val="dotted" w:sz="2" w:space="0" w:color="auto"/>
            </w:tcBorders>
          </w:tcPr>
          <w:p w14:paraId="7DED7396" w14:textId="77777777" w:rsidR="00695F9F" w:rsidRPr="00D31A34" w:rsidRDefault="00695F9F" w:rsidP="004D6F8A">
            <w:pPr>
              <w:rPr>
                <w:rFonts w:ascii="Arial" w:hAnsi="Arial" w:cs="Arial"/>
                <w:b/>
                <w:sz w:val="18"/>
                <w:szCs w:val="18"/>
              </w:rPr>
            </w:pPr>
          </w:p>
        </w:tc>
      </w:tr>
      <w:tr w:rsidR="00695F9F" w14:paraId="488ECF27" w14:textId="77777777" w:rsidTr="00B00BB7">
        <w:tc>
          <w:tcPr>
            <w:tcW w:w="8046" w:type="dxa"/>
            <w:gridSpan w:val="6"/>
            <w:tcBorders>
              <w:top w:val="dotted" w:sz="2" w:space="0" w:color="auto"/>
              <w:left w:val="dotted" w:sz="2" w:space="0" w:color="auto"/>
              <w:bottom w:val="dotted" w:sz="2" w:space="0" w:color="auto"/>
              <w:right w:val="dotted" w:sz="2" w:space="0" w:color="auto"/>
            </w:tcBorders>
          </w:tcPr>
          <w:p w14:paraId="74BD3587" w14:textId="10BF42E6" w:rsidR="00695F9F" w:rsidRDefault="00695F9F" w:rsidP="004D6F8A">
            <w:pPr>
              <w:rPr>
                <w:rFonts w:ascii="Arial" w:hAnsi="Arial" w:cs="Arial"/>
                <w:b/>
                <w:sz w:val="18"/>
                <w:szCs w:val="18"/>
              </w:rPr>
            </w:pPr>
            <w:r w:rsidRPr="00695F9F">
              <w:rPr>
                <w:rFonts w:ascii="Arial" w:hAnsi="Arial" w:cs="Arial"/>
                <w:sz w:val="18"/>
                <w:szCs w:val="18"/>
              </w:rPr>
              <w:t>Ley de Justicia Administrativa del Estado de Jalisco.</w:t>
            </w:r>
          </w:p>
        </w:tc>
        <w:tc>
          <w:tcPr>
            <w:tcW w:w="2127" w:type="dxa"/>
            <w:vMerge/>
            <w:tcBorders>
              <w:left w:val="dotted" w:sz="2" w:space="0" w:color="auto"/>
              <w:right w:val="dotted" w:sz="2" w:space="0" w:color="auto"/>
            </w:tcBorders>
          </w:tcPr>
          <w:p w14:paraId="19BB7BF3" w14:textId="77777777" w:rsidR="00695F9F" w:rsidRPr="00D31A34" w:rsidRDefault="00695F9F" w:rsidP="004D6F8A">
            <w:pPr>
              <w:rPr>
                <w:rFonts w:ascii="Arial" w:hAnsi="Arial" w:cs="Arial"/>
                <w:b/>
                <w:sz w:val="18"/>
                <w:szCs w:val="18"/>
              </w:rPr>
            </w:pPr>
          </w:p>
        </w:tc>
      </w:tr>
      <w:tr w:rsidR="00695F9F" w14:paraId="56FEDC09" w14:textId="77777777" w:rsidTr="00082C40">
        <w:tc>
          <w:tcPr>
            <w:tcW w:w="8046" w:type="dxa"/>
            <w:gridSpan w:val="6"/>
            <w:tcBorders>
              <w:top w:val="dotted" w:sz="2" w:space="0" w:color="auto"/>
              <w:left w:val="dotted" w:sz="2" w:space="0" w:color="auto"/>
              <w:bottom w:val="dotted" w:sz="2" w:space="0" w:color="auto"/>
              <w:right w:val="dotted" w:sz="2" w:space="0" w:color="auto"/>
            </w:tcBorders>
          </w:tcPr>
          <w:p w14:paraId="36060B13" w14:textId="4180550B" w:rsidR="00695F9F" w:rsidRDefault="00695F9F" w:rsidP="004D6F8A">
            <w:pPr>
              <w:rPr>
                <w:rFonts w:ascii="Arial" w:hAnsi="Arial" w:cs="Arial"/>
                <w:b/>
                <w:sz w:val="18"/>
                <w:szCs w:val="18"/>
              </w:rPr>
            </w:pPr>
            <w:r w:rsidRPr="00695F9F">
              <w:rPr>
                <w:rFonts w:ascii="Arial" w:hAnsi="Arial" w:cs="Arial"/>
                <w:sz w:val="18"/>
                <w:szCs w:val="18"/>
              </w:rPr>
              <w:t>Ley Orgánica del Poder Judicial del Estado de Jalisco.</w:t>
            </w:r>
          </w:p>
        </w:tc>
        <w:tc>
          <w:tcPr>
            <w:tcW w:w="2127" w:type="dxa"/>
            <w:vMerge/>
            <w:tcBorders>
              <w:left w:val="dotted" w:sz="2" w:space="0" w:color="auto"/>
              <w:right w:val="dotted" w:sz="2" w:space="0" w:color="auto"/>
            </w:tcBorders>
          </w:tcPr>
          <w:p w14:paraId="20E39CB0" w14:textId="77777777" w:rsidR="00695F9F" w:rsidRPr="00D31A34" w:rsidRDefault="00695F9F" w:rsidP="004D6F8A">
            <w:pPr>
              <w:rPr>
                <w:rFonts w:ascii="Arial" w:hAnsi="Arial" w:cs="Arial"/>
                <w:b/>
                <w:sz w:val="18"/>
                <w:szCs w:val="18"/>
              </w:rPr>
            </w:pPr>
          </w:p>
        </w:tc>
      </w:tr>
      <w:tr w:rsidR="00695F9F" w14:paraId="3942949A" w14:textId="77777777" w:rsidTr="00522C5B">
        <w:tc>
          <w:tcPr>
            <w:tcW w:w="8046" w:type="dxa"/>
            <w:gridSpan w:val="6"/>
            <w:tcBorders>
              <w:top w:val="dotted" w:sz="2" w:space="0" w:color="auto"/>
              <w:left w:val="dotted" w:sz="2" w:space="0" w:color="auto"/>
              <w:bottom w:val="dotted" w:sz="2" w:space="0" w:color="auto"/>
              <w:right w:val="dotted" w:sz="2" w:space="0" w:color="auto"/>
            </w:tcBorders>
          </w:tcPr>
          <w:p w14:paraId="1B939932" w14:textId="600BFDC3" w:rsidR="00695F9F" w:rsidRDefault="00695F9F" w:rsidP="004D6F8A">
            <w:pPr>
              <w:rPr>
                <w:rFonts w:ascii="Arial" w:hAnsi="Arial" w:cs="Arial"/>
                <w:b/>
                <w:sz w:val="18"/>
                <w:szCs w:val="18"/>
              </w:rPr>
            </w:pPr>
            <w:r w:rsidRPr="00695F9F">
              <w:rPr>
                <w:rFonts w:ascii="Arial" w:hAnsi="Arial" w:cs="Arial"/>
                <w:sz w:val="18"/>
                <w:szCs w:val="18"/>
              </w:rPr>
              <w:t>Ley de Justicia Alternativa del Estado de Jalisco</w:t>
            </w:r>
          </w:p>
        </w:tc>
        <w:tc>
          <w:tcPr>
            <w:tcW w:w="2127" w:type="dxa"/>
            <w:vMerge/>
            <w:tcBorders>
              <w:left w:val="dotted" w:sz="2" w:space="0" w:color="auto"/>
              <w:bottom w:val="dotted" w:sz="2" w:space="0" w:color="auto"/>
              <w:right w:val="dotted" w:sz="2" w:space="0" w:color="auto"/>
            </w:tcBorders>
          </w:tcPr>
          <w:p w14:paraId="0868D867" w14:textId="77777777" w:rsidR="00695F9F" w:rsidRPr="00D31A34" w:rsidRDefault="00695F9F" w:rsidP="004D6F8A">
            <w:pPr>
              <w:rPr>
                <w:rFonts w:ascii="Arial" w:hAnsi="Arial" w:cs="Arial"/>
                <w:b/>
                <w:sz w:val="18"/>
                <w:szCs w:val="18"/>
              </w:rPr>
            </w:pPr>
          </w:p>
        </w:tc>
      </w:tr>
    </w:tbl>
    <w:p w14:paraId="7405DB2A" w14:textId="77777777" w:rsidR="00437082" w:rsidRDefault="00437082" w:rsidP="00437082">
      <w:pPr>
        <w:spacing w:after="0"/>
        <w:rPr>
          <w:rFonts w:ascii="Arial Narrow" w:eastAsia="Arial" w:hAnsi="Arial Narrow" w:cs="Arial"/>
          <w:b/>
        </w:rPr>
      </w:pPr>
    </w:p>
    <w:p w14:paraId="1A1B45A0" w14:textId="77777777" w:rsidR="00437082" w:rsidRPr="00C958B5" w:rsidRDefault="00437082" w:rsidP="00437082">
      <w:pPr>
        <w:rPr>
          <w:rFonts w:ascii="Arial Narrow" w:hAnsi="Arial Narrow" w:cs="Arial"/>
          <w:b/>
          <w:bCs/>
          <w:sz w:val="20"/>
          <w:szCs w:val="20"/>
        </w:rPr>
      </w:pPr>
      <w:r w:rsidRPr="00C958B5">
        <w:rPr>
          <w:rFonts w:ascii="Arial Narrow" w:hAnsi="Arial Narrow" w:cs="Arial"/>
          <w:b/>
          <w:bCs/>
          <w:sz w:val="20"/>
          <w:szCs w:val="20"/>
        </w:rPr>
        <w:t>Perfil del profesor:</w:t>
      </w:r>
    </w:p>
    <w:tbl>
      <w:tblPr>
        <w:tblStyle w:val="Tablaconcuadrcula"/>
        <w:tblW w:w="4727" w:type="pct"/>
        <w:tblLook w:val="04A0" w:firstRow="1" w:lastRow="0" w:firstColumn="1" w:lastColumn="0" w:noHBand="0" w:noVBand="1"/>
      </w:tblPr>
      <w:tblGrid>
        <w:gridCol w:w="10201"/>
      </w:tblGrid>
      <w:tr w:rsidR="00437082" w:rsidRPr="00C958B5" w14:paraId="2AD7691A" w14:textId="77777777" w:rsidTr="001A6968">
        <w:tc>
          <w:tcPr>
            <w:tcW w:w="5000" w:type="pct"/>
          </w:tcPr>
          <w:p w14:paraId="234ACEB6" w14:textId="62AB102B" w:rsidR="00437082" w:rsidRPr="001A6968" w:rsidRDefault="00437082" w:rsidP="004B0CEA">
            <w:pPr>
              <w:rPr>
                <w:rFonts w:ascii="Arial" w:hAnsi="Arial" w:cs="Arial"/>
                <w:sz w:val="20"/>
                <w:szCs w:val="20"/>
              </w:rPr>
            </w:pPr>
            <w:r w:rsidRPr="001A6968">
              <w:rPr>
                <w:rFonts w:ascii="Arial" w:hAnsi="Arial" w:cs="Arial"/>
                <w:sz w:val="20"/>
                <w:szCs w:val="20"/>
              </w:rPr>
              <w:t xml:space="preserve">Profesional del derecho, o carrera afín, con especialización en el área, manejo de las </w:t>
            </w:r>
            <w:proofErr w:type="spellStart"/>
            <w:r w:rsidRPr="001A6968">
              <w:rPr>
                <w:rFonts w:ascii="Arial" w:hAnsi="Arial" w:cs="Arial"/>
                <w:sz w:val="20"/>
                <w:szCs w:val="20"/>
              </w:rPr>
              <w:t>TIC´s</w:t>
            </w:r>
            <w:proofErr w:type="spellEnd"/>
            <w:r w:rsidRPr="001A6968">
              <w:rPr>
                <w:rFonts w:ascii="Arial" w:hAnsi="Arial" w:cs="Arial"/>
                <w:sz w:val="20"/>
                <w:szCs w:val="20"/>
              </w:rPr>
              <w:t>, con experiencia en docencia e investigación a nivel superior y formación en la teoría e implementación del método de estudio de casos.</w:t>
            </w:r>
          </w:p>
          <w:p w14:paraId="0E44D449" w14:textId="77777777" w:rsidR="00437082" w:rsidRPr="001A6968" w:rsidRDefault="00437082" w:rsidP="004B0CEA">
            <w:pPr>
              <w:rPr>
                <w:rFonts w:ascii="Arial" w:hAnsi="Arial" w:cs="Arial"/>
                <w:sz w:val="20"/>
                <w:szCs w:val="20"/>
              </w:rPr>
            </w:pPr>
            <w:r w:rsidRPr="001A6968">
              <w:rPr>
                <w:rFonts w:ascii="Arial" w:hAnsi="Arial" w:cs="Arial"/>
                <w:sz w:val="20"/>
                <w:szCs w:val="20"/>
              </w:rPr>
              <w:t>Saberes Profesionales</w:t>
            </w:r>
          </w:p>
          <w:p w14:paraId="0190A035" w14:textId="77777777" w:rsidR="00437082" w:rsidRPr="001A6968" w:rsidRDefault="00437082" w:rsidP="004B0CEA">
            <w:pPr>
              <w:rPr>
                <w:rFonts w:ascii="Arial" w:hAnsi="Arial" w:cs="Arial"/>
                <w:sz w:val="20"/>
                <w:szCs w:val="20"/>
              </w:rPr>
            </w:pPr>
            <w:r w:rsidRPr="001A6968">
              <w:rPr>
                <w:rFonts w:ascii="Arial" w:hAnsi="Arial" w:cs="Arial"/>
                <w:sz w:val="20"/>
                <w:szCs w:val="20"/>
              </w:rPr>
              <w:t xml:space="preserve">Teóricos: saberes propios de la disciplina, sobre el método de caso y </w:t>
            </w:r>
            <w:r w:rsidRPr="001A6968">
              <w:rPr>
                <w:rFonts w:ascii="Arial" w:hAnsi="Arial" w:cs="Arial"/>
                <w:color w:val="000000"/>
                <w:sz w:val="20"/>
                <w:szCs w:val="20"/>
              </w:rPr>
              <w:t>técnicas aplicables al estudio de caso.</w:t>
            </w:r>
          </w:p>
          <w:p w14:paraId="6215B276" w14:textId="77777777" w:rsidR="00437082" w:rsidRPr="001A6968" w:rsidRDefault="00437082" w:rsidP="004B0CEA">
            <w:pPr>
              <w:rPr>
                <w:rFonts w:ascii="Arial" w:hAnsi="Arial" w:cs="Arial"/>
                <w:sz w:val="20"/>
                <w:szCs w:val="20"/>
              </w:rPr>
            </w:pPr>
            <w:r w:rsidRPr="001A6968">
              <w:rPr>
                <w:rFonts w:ascii="Arial" w:hAnsi="Arial" w:cs="Arial"/>
                <w:sz w:val="20"/>
                <w:szCs w:val="20"/>
              </w:rPr>
              <w:t>Prácticos:</w:t>
            </w:r>
          </w:p>
          <w:p w14:paraId="756C31FE" w14:textId="77777777" w:rsidR="00437082" w:rsidRPr="001A6968" w:rsidRDefault="00437082" w:rsidP="004B0CEA">
            <w:pPr>
              <w:rPr>
                <w:rFonts w:ascii="Arial" w:hAnsi="Arial" w:cs="Arial"/>
                <w:sz w:val="20"/>
                <w:szCs w:val="20"/>
              </w:rPr>
            </w:pPr>
            <w:r w:rsidRPr="001A6968">
              <w:rPr>
                <w:rFonts w:ascii="Arial" w:hAnsi="Arial" w:cs="Arial"/>
                <w:sz w:val="20"/>
                <w:szCs w:val="20"/>
              </w:rPr>
              <w:t>Dominio del proceso de estructuración del estudio de un caso disciplinar.</w:t>
            </w:r>
          </w:p>
          <w:p w14:paraId="2FA4A03E" w14:textId="77777777" w:rsidR="00437082" w:rsidRPr="001A6968" w:rsidRDefault="00437082" w:rsidP="004B0CEA">
            <w:pPr>
              <w:rPr>
                <w:rFonts w:ascii="Arial" w:hAnsi="Arial" w:cs="Arial"/>
                <w:sz w:val="20"/>
                <w:szCs w:val="20"/>
              </w:rPr>
            </w:pPr>
            <w:r w:rsidRPr="001A6968">
              <w:rPr>
                <w:rFonts w:ascii="Arial" w:hAnsi="Arial" w:cs="Arial"/>
                <w:sz w:val="20"/>
                <w:szCs w:val="20"/>
              </w:rPr>
              <w:t xml:space="preserve">Formativos: </w:t>
            </w:r>
          </w:p>
          <w:p w14:paraId="59A43201" w14:textId="77777777" w:rsidR="00437082" w:rsidRPr="001A6968" w:rsidRDefault="00437082" w:rsidP="004B0CEA">
            <w:pPr>
              <w:rPr>
                <w:rFonts w:ascii="Arial" w:hAnsi="Arial" w:cs="Arial"/>
                <w:sz w:val="20"/>
                <w:szCs w:val="20"/>
              </w:rPr>
            </w:pPr>
            <w:r w:rsidRPr="001A6968">
              <w:rPr>
                <w:rFonts w:ascii="Arial" w:hAnsi="Arial" w:cs="Arial"/>
                <w:sz w:val="20"/>
                <w:szCs w:val="20"/>
              </w:rPr>
              <w:t>Comprender y promover las posibles alternativas de acción frente a los problemas que emanan de un caso práctico.</w:t>
            </w:r>
          </w:p>
          <w:p w14:paraId="47468BAE" w14:textId="77777777" w:rsidR="00437082" w:rsidRPr="001A6968" w:rsidRDefault="00437082" w:rsidP="004B0CEA">
            <w:pPr>
              <w:rPr>
                <w:rFonts w:ascii="Arial" w:hAnsi="Arial" w:cs="Arial"/>
                <w:sz w:val="20"/>
                <w:szCs w:val="20"/>
              </w:rPr>
            </w:pPr>
            <w:r w:rsidRPr="001A6968">
              <w:rPr>
                <w:rFonts w:ascii="Arial" w:hAnsi="Arial" w:cs="Arial"/>
                <w:sz w:val="20"/>
                <w:szCs w:val="20"/>
              </w:rPr>
              <w:t>Habilidades</w:t>
            </w:r>
          </w:p>
          <w:p w14:paraId="786977BC" w14:textId="77777777" w:rsidR="00437082" w:rsidRPr="001A6968" w:rsidRDefault="00437082" w:rsidP="004B0CEA">
            <w:pPr>
              <w:rPr>
                <w:rFonts w:ascii="Arial" w:hAnsi="Arial" w:cs="Arial"/>
                <w:sz w:val="20"/>
                <w:szCs w:val="20"/>
              </w:rPr>
            </w:pPr>
            <w:r w:rsidRPr="001A6968">
              <w:rPr>
                <w:rFonts w:ascii="Arial" w:hAnsi="Arial" w:cs="Arial"/>
                <w:sz w:val="20"/>
                <w:szCs w:val="20"/>
              </w:rPr>
              <w:t>Capacidad para plantear y promover la resolución de los diversos problemas.</w:t>
            </w:r>
          </w:p>
          <w:p w14:paraId="01236C39" w14:textId="77777777" w:rsidR="00437082" w:rsidRPr="001A6968" w:rsidRDefault="00437082" w:rsidP="004B0CEA">
            <w:pPr>
              <w:rPr>
                <w:rFonts w:ascii="Arial" w:hAnsi="Arial" w:cs="Arial"/>
                <w:sz w:val="20"/>
                <w:szCs w:val="20"/>
              </w:rPr>
            </w:pPr>
            <w:r w:rsidRPr="001A6968">
              <w:rPr>
                <w:rFonts w:ascii="Arial" w:hAnsi="Arial" w:cs="Arial"/>
                <w:sz w:val="20"/>
                <w:szCs w:val="20"/>
              </w:rPr>
              <w:t>Manejo de las tecnologías de la información para un factible aprendizaje.</w:t>
            </w:r>
          </w:p>
          <w:p w14:paraId="46FB832D" w14:textId="77777777" w:rsidR="00437082" w:rsidRPr="001A6968" w:rsidRDefault="00437082" w:rsidP="004B0CEA">
            <w:pPr>
              <w:rPr>
                <w:rFonts w:ascii="Arial" w:hAnsi="Arial" w:cs="Arial"/>
                <w:sz w:val="20"/>
                <w:szCs w:val="20"/>
              </w:rPr>
            </w:pPr>
            <w:r w:rsidRPr="001A6968">
              <w:rPr>
                <w:rFonts w:ascii="Arial" w:hAnsi="Arial" w:cs="Arial"/>
                <w:sz w:val="20"/>
                <w:szCs w:val="20"/>
              </w:rPr>
              <w:t>Aplicación de diversas prácticas pedagógicas para lograr aprendizajes significativos</w:t>
            </w:r>
          </w:p>
          <w:p w14:paraId="7F8EDD1E" w14:textId="77777777" w:rsidR="00437082" w:rsidRPr="001A6968" w:rsidRDefault="00437082" w:rsidP="004B0CEA">
            <w:pPr>
              <w:rPr>
                <w:rFonts w:ascii="Arial" w:hAnsi="Arial" w:cs="Arial"/>
                <w:sz w:val="20"/>
                <w:szCs w:val="20"/>
              </w:rPr>
            </w:pPr>
            <w:r w:rsidRPr="001A6968">
              <w:rPr>
                <w:rFonts w:ascii="Arial" w:hAnsi="Arial" w:cs="Arial"/>
                <w:sz w:val="20"/>
                <w:szCs w:val="20"/>
              </w:rPr>
              <w:t>Actitudes</w:t>
            </w:r>
          </w:p>
          <w:p w14:paraId="26C5BB11" w14:textId="77777777" w:rsidR="00437082" w:rsidRPr="001A6968" w:rsidRDefault="00437082" w:rsidP="004B0CEA">
            <w:pPr>
              <w:rPr>
                <w:rFonts w:ascii="Arial" w:hAnsi="Arial" w:cs="Arial"/>
                <w:sz w:val="20"/>
                <w:szCs w:val="20"/>
              </w:rPr>
            </w:pPr>
            <w:r w:rsidRPr="001A6968">
              <w:rPr>
                <w:rFonts w:ascii="Arial" w:hAnsi="Arial" w:cs="Arial"/>
                <w:sz w:val="20"/>
                <w:szCs w:val="20"/>
              </w:rPr>
              <w:t>Objetividad e imparcialidad en el análisis de estudio de caso.</w:t>
            </w:r>
          </w:p>
          <w:p w14:paraId="0AA635B3" w14:textId="77777777" w:rsidR="00437082" w:rsidRPr="001A6968" w:rsidRDefault="00437082" w:rsidP="004B0CEA">
            <w:pPr>
              <w:rPr>
                <w:rFonts w:ascii="Arial" w:hAnsi="Arial" w:cs="Arial"/>
                <w:sz w:val="20"/>
                <w:szCs w:val="20"/>
              </w:rPr>
            </w:pPr>
            <w:r w:rsidRPr="001A6968">
              <w:rPr>
                <w:rFonts w:ascii="Arial" w:hAnsi="Arial" w:cs="Arial"/>
                <w:sz w:val="20"/>
                <w:szCs w:val="20"/>
              </w:rPr>
              <w:t xml:space="preserve">Inculcar en el alumno hábitos de autogestión del aprendizaje y </w:t>
            </w:r>
            <w:proofErr w:type="spellStart"/>
            <w:r w:rsidRPr="001A6968">
              <w:rPr>
                <w:rFonts w:ascii="Arial" w:hAnsi="Arial" w:cs="Arial"/>
                <w:sz w:val="20"/>
                <w:szCs w:val="20"/>
              </w:rPr>
              <w:t>co</w:t>
            </w:r>
            <w:proofErr w:type="spellEnd"/>
            <w:r w:rsidRPr="001A6968">
              <w:rPr>
                <w:rFonts w:ascii="Arial" w:hAnsi="Arial" w:cs="Arial"/>
                <w:sz w:val="20"/>
                <w:szCs w:val="20"/>
              </w:rPr>
              <w:t>-aprendizaje relativos a problemas sociales y jurídicos relevantes</w:t>
            </w:r>
          </w:p>
          <w:p w14:paraId="2566C22F" w14:textId="77777777" w:rsidR="00437082" w:rsidRPr="001A6968" w:rsidRDefault="00437082" w:rsidP="004B0CEA">
            <w:pPr>
              <w:rPr>
                <w:rFonts w:ascii="Arial" w:hAnsi="Arial" w:cs="Arial"/>
                <w:sz w:val="20"/>
                <w:szCs w:val="20"/>
              </w:rPr>
            </w:pPr>
            <w:r w:rsidRPr="001A6968">
              <w:rPr>
                <w:rFonts w:ascii="Arial" w:hAnsi="Arial" w:cs="Arial"/>
                <w:sz w:val="20"/>
                <w:szCs w:val="20"/>
              </w:rPr>
              <w:t>Búsqueda sistemática y crítica de la verdad jurídica a partir del análisis riguroso de los procesos, gestiones y conflictos implicados en un estudio de caso.</w:t>
            </w:r>
          </w:p>
          <w:p w14:paraId="5D890FEC" w14:textId="77777777" w:rsidR="00437082" w:rsidRPr="001A6968" w:rsidRDefault="00437082" w:rsidP="004B0CEA">
            <w:pPr>
              <w:rPr>
                <w:rFonts w:ascii="Arial" w:hAnsi="Arial" w:cs="Arial"/>
                <w:sz w:val="20"/>
                <w:szCs w:val="20"/>
              </w:rPr>
            </w:pPr>
            <w:r w:rsidRPr="001A6968">
              <w:rPr>
                <w:rFonts w:ascii="Arial" w:hAnsi="Arial" w:cs="Arial"/>
                <w:sz w:val="20"/>
                <w:szCs w:val="20"/>
              </w:rPr>
              <w:t>Valores</w:t>
            </w:r>
          </w:p>
          <w:p w14:paraId="758C1A8E" w14:textId="23A06B5F" w:rsidR="00437082" w:rsidRPr="001A6968" w:rsidRDefault="00437082" w:rsidP="004B0CEA">
            <w:pPr>
              <w:rPr>
                <w:rFonts w:ascii="Arial" w:hAnsi="Arial" w:cs="Arial"/>
                <w:sz w:val="20"/>
                <w:szCs w:val="20"/>
              </w:rPr>
            </w:pPr>
            <w:r w:rsidRPr="001A6968">
              <w:rPr>
                <w:rFonts w:ascii="Arial" w:hAnsi="Arial" w:cs="Arial"/>
                <w:sz w:val="20"/>
                <w:szCs w:val="20"/>
              </w:rPr>
              <w:t>Responsabilidad profesional y académica en el estudio de casos en materia administrativa y fiscal a partir de los prin</w:t>
            </w:r>
            <w:r w:rsidR="001A6968">
              <w:rPr>
                <w:rFonts w:ascii="Arial" w:hAnsi="Arial" w:cs="Arial"/>
                <w:sz w:val="20"/>
                <w:szCs w:val="20"/>
              </w:rPr>
              <w:t xml:space="preserve">cipios de Legalidad y Justicia. </w:t>
            </w:r>
            <w:proofErr w:type="gramStart"/>
            <w:r w:rsidRPr="001A6968">
              <w:rPr>
                <w:rFonts w:ascii="Arial" w:hAnsi="Arial" w:cs="Arial"/>
                <w:sz w:val="20"/>
                <w:szCs w:val="20"/>
              </w:rPr>
              <w:t>inclusión</w:t>
            </w:r>
            <w:proofErr w:type="gramEnd"/>
            <w:r w:rsidRPr="001A6968">
              <w:rPr>
                <w:rFonts w:ascii="Arial" w:hAnsi="Arial" w:cs="Arial"/>
                <w:sz w:val="20"/>
                <w:szCs w:val="20"/>
              </w:rPr>
              <w:t xml:space="preserve"> y autocrítica del accionar de la autoridad administrativa.</w:t>
            </w:r>
          </w:p>
          <w:p w14:paraId="1AE3A902" w14:textId="77777777" w:rsidR="00437082" w:rsidRPr="001A6968" w:rsidRDefault="00437082" w:rsidP="004B0CEA">
            <w:pPr>
              <w:rPr>
                <w:rFonts w:ascii="Arial" w:hAnsi="Arial" w:cs="Arial"/>
                <w:b/>
                <w:bCs/>
                <w:sz w:val="20"/>
                <w:szCs w:val="20"/>
              </w:rPr>
            </w:pPr>
            <w:r w:rsidRPr="001A6968">
              <w:rPr>
                <w:rFonts w:ascii="Arial" w:hAnsi="Arial" w:cs="Arial"/>
                <w:sz w:val="20"/>
                <w:szCs w:val="20"/>
              </w:rPr>
              <w:t>Respeto y defensa de los derechos individuales y colectivos.</w:t>
            </w:r>
          </w:p>
        </w:tc>
      </w:tr>
    </w:tbl>
    <w:p w14:paraId="5F0CE48D" w14:textId="77777777" w:rsidR="006C436A" w:rsidRDefault="006C436A" w:rsidP="006C436A">
      <w:pPr>
        <w:rPr>
          <w:rFonts w:ascii="Arial Narrow" w:hAnsi="Arial Narrow" w:cs="Arial"/>
          <w:b/>
          <w:lang w:val="es-MX"/>
        </w:rPr>
        <w:sectPr w:rsidR="006C436A" w:rsidSect="006C436A">
          <w:headerReference w:type="default" r:id="rId11"/>
          <w:pgSz w:w="12240" w:h="15840" w:code="1"/>
          <w:pgMar w:top="720" w:right="720" w:bottom="720" w:left="720" w:header="567" w:footer="851" w:gutter="0"/>
          <w:pgNumType w:start="1"/>
          <w:cols w:space="720"/>
          <w:docGrid w:linePitch="299"/>
        </w:sectPr>
      </w:pPr>
    </w:p>
    <w:p w14:paraId="3D119957" w14:textId="22AB9351" w:rsidR="00437082" w:rsidRPr="006C436A" w:rsidRDefault="00437082" w:rsidP="00437082">
      <w:pPr>
        <w:rPr>
          <w:rFonts w:ascii="Arial Narrow" w:hAnsi="Arial Narrow" w:cs="Arial"/>
          <w:b/>
          <w:color w:val="FF0000"/>
          <w:lang w:val="es-MX"/>
        </w:rPr>
      </w:pPr>
      <w:r w:rsidRPr="00C958B5">
        <w:rPr>
          <w:rFonts w:ascii="Arial Narrow" w:hAnsi="Arial Narrow" w:cs="Arial"/>
          <w:b/>
          <w:lang w:val="es-MX"/>
        </w:rPr>
        <w:t>E</w:t>
      </w:r>
      <w:r>
        <w:rPr>
          <w:rFonts w:ascii="Arial Narrow" w:hAnsi="Arial Narrow" w:cs="Arial"/>
          <w:b/>
          <w:lang w:val="es-MX"/>
        </w:rPr>
        <w:t>s</w:t>
      </w:r>
      <w:r w:rsidRPr="00C958B5">
        <w:rPr>
          <w:rFonts w:ascii="Arial Narrow" w:hAnsi="Arial Narrow" w:cs="Arial"/>
          <w:b/>
          <w:lang w:val="es-MX"/>
        </w:rPr>
        <w:t>tructura conceptual del curso</w:t>
      </w:r>
      <w:r w:rsidR="006C436A">
        <w:rPr>
          <w:rFonts w:ascii="Arial Narrow" w:hAnsi="Arial Narrow" w:cs="Arial"/>
          <w:b/>
          <w:lang w:val="es-MX"/>
        </w:rPr>
        <w:t xml:space="preserve"> </w:t>
      </w:r>
    </w:p>
    <w:p w14:paraId="61541239" w14:textId="2B3F4685" w:rsidR="00437082" w:rsidRDefault="001A6968" w:rsidP="00437082">
      <w:pPr>
        <w:spacing w:after="0"/>
        <w:rPr>
          <w:rFonts w:ascii="Arial Narrow" w:eastAsia="Arial" w:hAnsi="Arial Narrow" w:cs="Arial"/>
          <w:b/>
          <w:lang w:val="es-MX"/>
        </w:rPr>
      </w:pPr>
      <w:r>
        <w:rPr>
          <w:noProof/>
          <w:lang w:val="es-MX" w:eastAsia="es-MX"/>
        </w:rPr>
        <mc:AlternateContent>
          <mc:Choice Requires="wpg">
            <w:drawing>
              <wp:anchor distT="0" distB="0" distL="114300" distR="114300" simplePos="0" relativeHeight="251662336" behindDoc="0" locked="0" layoutInCell="1" allowOverlap="1" wp14:anchorId="6ADBF49F" wp14:editId="71520C4A">
                <wp:simplePos x="0" y="0"/>
                <wp:positionH relativeFrom="margin">
                  <wp:align>left</wp:align>
                </wp:positionH>
                <wp:positionV relativeFrom="paragraph">
                  <wp:posOffset>79375</wp:posOffset>
                </wp:positionV>
                <wp:extent cx="8343900" cy="5931535"/>
                <wp:effectExtent l="0" t="0" r="19050" b="12065"/>
                <wp:wrapNone/>
                <wp:docPr id="104" name="Grupo 104"/>
                <wp:cNvGraphicFramePr/>
                <a:graphic xmlns:a="http://schemas.openxmlformats.org/drawingml/2006/main">
                  <a:graphicData uri="http://schemas.microsoft.com/office/word/2010/wordprocessingGroup">
                    <wpg:wgp>
                      <wpg:cNvGrpSpPr/>
                      <wpg:grpSpPr>
                        <a:xfrm>
                          <a:off x="0" y="0"/>
                          <a:ext cx="8343900" cy="5931535"/>
                          <a:chOff x="0" y="0"/>
                          <a:chExt cx="8603052" cy="6331789"/>
                        </a:xfrm>
                      </wpg:grpSpPr>
                      <wps:wsp>
                        <wps:cNvPr id="1" name="Rectángulo 1"/>
                        <wps:cNvSpPr/>
                        <wps:spPr>
                          <a:xfrm>
                            <a:off x="1846053" y="733246"/>
                            <a:ext cx="925770" cy="940279"/>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3C3DF5E7" w14:textId="77777777" w:rsidR="00AB0A4F" w:rsidRPr="003E6277" w:rsidRDefault="00AB0A4F" w:rsidP="005C225A">
                              <w:pPr>
                                <w:jc w:val="center"/>
                                <w:rPr>
                                  <w:b/>
                                  <w:sz w:val="16"/>
                                  <w:szCs w:val="16"/>
                                </w:rPr>
                              </w:pPr>
                              <w:r w:rsidRPr="003E6277">
                                <w:rPr>
                                  <w:b/>
                                  <w:sz w:val="16"/>
                                  <w:szCs w:val="16"/>
                                </w:rPr>
                                <w:t>Encuadre, diagnóstico, concientización sobre la cultura fiscal.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138023" y="1837427"/>
                            <a:ext cx="1088412" cy="266700"/>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0F6E32" w14:textId="77777777" w:rsidR="00AB0A4F" w:rsidRPr="003E6277" w:rsidRDefault="00AB0A4F" w:rsidP="005C225A">
                              <w:pPr>
                                <w:jc w:val="center"/>
                                <w:rPr>
                                  <w:b/>
                                </w:rPr>
                              </w:pPr>
                              <w:r>
                                <w:rPr>
                                  <w:b/>
                                </w:rPr>
                                <w:t xml:space="preserve">C = </w:t>
                              </w:r>
                              <w:r w:rsidRPr="003E6277">
                                <w:rPr>
                                  <w:b/>
                                </w:rPr>
                                <w:t>Conclusión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155275" y="1354348"/>
                            <a:ext cx="1069677" cy="285750"/>
                          </a:xfrm>
                          <a:prstGeom prst="rect">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032E62" w14:textId="77777777" w:rsidR="00AB0A4F" w:rsidRPr="00B2198D" w:rsidRDefault="00AB0A4F" w:rsidP="005C225A">
                              <w:pPr>
                                <w:jc w:val="center"/>
                                <w:rPr>
                                  <w:b/>
                                  <w:sz w:val="20"/>
                                  <w:szCs w:val="20"/>
                                </w:rPr>
                              </w:pPr>
                              <w:r w:rsidRPr="00B2198D">
                                <w:rPr>
                                  <w:b/>
                                  <w:sz w:val="20"/>
                                  <w:szCs w:val="20"/>
                                </w:rPr>
                                <w:t>D = Deliberación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155275" y="845389"/>
                            <a:ext cx="1056973" cy="295275"/>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17449D" w14:textId="77777777" w:rsidR="00AB0A4F" w:rsidRPr="003E6277" w:rsidRDefault="00AB0A4F" w:rsidP="005C225A">
                              <w:pPr>
                                <w:jc w:val="center"/>
                                <w:rPr>
                                  <w:b/>
                                </w:rPr>
                              </w:pPr>
                              <w:r>
                                <w:rPr>
                                  <w:b/>
                                </w:rPr>
                                <w:t xml:space="preserve">L = </w:t>
                              </w:r>
                              <w:r w:rsidRPr="003E6277">
                                <w:rPr>
                                  <w:b/>
                                </w:rPr>
                                <w:t>Lectura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0"/>
                            <a:ext cx="8591550" cy="257175"/>
                          </a:xfrm>
                          <a:prstGeom prst="rect">
                            <a:avLst/>
                          </a:prstGeom>
                          <a:solidFill>
                            <a:schemeClr val="accent1">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AFFACD" w14:textId="77777777" w:rsidR="00AB0A4F" w:rsidRPr="003E6277" w:rsidRDefault="00AB0A4F" w:rsidP="005C225A">
                              <w:pPr>
                                <w:jc w:val="center"/>
                                <w:rPr>
                                  <w:b/>
                                </w:rPr>
                              </w:pPr>
                              <w:r w:rsidRPr="003E6277">
                                <w:rPr>
                                  <w:b/>
                                </w:rPr>
                                <w:t xml:space="preserve">Esquema del Estudio de Caso de Derecho Fiscal </w:t>
                              </w:r>
                              <w:r>
                                <w:rPr>
                                  <w:b/>
                                </w:rPr>
                                <w:t xml:space="preserve">y </w:t>
                              </w:r>
                              <w:r w:rsidRPr="003E6277">
                                <w:rPr>
                                  <w:b/>
                                </w:rPr>
                                <w:t>Administrativo</w:t>
                              </w:r>
                              <w:r>
                                <w:rPr>
                                  <w:b/>
                                </w:rPr>
                                <w:t xml:space="preserve"> </w:t>
                              </w:r>
                              <w:r w:rsidRPr="003E6277">
                                <w:rPr>
                                  <w:b/>
                                </w:rPr>
                                <w:t>con Metodología Iterativa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3200400" y="733246"/>
                            <a:ext cx="1123950" cy="419100"/>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35540E" w14:textId="77777777" w:rsidR="00AB0A4F" w:rsidRPr="00AB74F3" w:rsidRDefault="00AB0A4F" w:rsidP="005C225A">
                              <w:pPr>
                                <w:jc w:val="center"/>
                                <w:rPr>
                                  <w:b/>
                                  <w:sz w:val="16"/>
                                  <w:szCs w:val="16"/>
                                </w:rPr>
                              </w:pPr>
                              <w:r w:rsidRPr="00AB74F3">
                                <w:rPr>
                                  <w:b/>
                                  <w:sz w:val="16"/>
                                  <w:szCs w:val="16"/>
                                </w:rPr>
                                <w:t>Actores y disciplinas involucradas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brir llave 9"/>
                        <wps:cNvSpPr/>
                        <wps:spPr>
                          <a:xfrm rot="5400000">
                            <a:off x="621102" y="60385"/>
                            <a:ext cx="123825" cy="1329973"/>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34506" y="327804"/>
                            <a:ext cx="1295400" cy="266700"/>
                          </a:xfrm>
                          <a:prstGeom prst="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E65ECD" w14:textId="77777777" w:rsidR="00AB0A4F" w:rsidRPr="00592967" w:rsidRDefault="00AB0A4F" w:rsidP="005C225A">
                              <w:pPr>
                                <w:jc w:val="center"/>
                                <w:rPr>
                                  <w:b/>
                                  <w:i/>
                                </w:rPr>
                              </w:pPr>
                              <w:r>
                                <w:rPr>
                                  <w:b/>
                                  <w:i/>
                                </w:rPr>
                                <w:t>Fases de Iteración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esquinas redondeadas 12"/>
                        <wps:cNvSpPr/>
                        <wps:spPr>
                          <a:xfrm>
                            <a:off x="1975449" y="353683"/>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F9D69" w14:textId="77777777" w:rsidR="00AB0A4F" w:rsidRPr="005113DB" w:rsidRDefault="00AB0A4F" w:rsidP="005C225A">
                              <w:pPr>
                                <w:jc w:val="center"/>
                                <w:rPr>
                                  <w:b/>
                                  <w:sz w:val="16"/>
                                  <w:szCs w:val="16"/>
                                </w:rPr>
                              </w:pPr>
                              <w:r w:rsidRPr="005113DB">
                                <w:rPr>
                                  <w:b/>
                                  <w:sz w:val="16"/>
                                  <w:szCs w:val="1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onector recto de flecha 14"/>
                        <wps:cNvCnPr/>
                        <wps:spPr>
                          <a:xfrm>
                            <a:off x="681487" y="1147314"/>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Conector recto de flecha 15"/>
                        <wps:cNvCnPr/>
                        <wps:spPr>
                          <a:xfrm>
                            <a:off x="672860" y="1639019"/>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Rectángulo: esquinas redondeadas 18"/>
                        <wps:cNvSpPr/>
                        <wps:spPr>
                          <a:xfrm>
                            <a:off x="3441939" y="353683"/>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D6B52A" w14:textId="77777777" w:rsidR="00AB0A4F" w:rsidRPr="005113DB" w:rsidRDefault="00AB0A4F" w:rsidP="005C225A">
                              <w:pPr>
                                <w:jc w:val="center"/>
                                <w:rPr>
                                  <w:b/>
                                  <w:sz w:val="16"/>
                                  <w:szCs w:val="16"/>
                                </w:rPr>
                              </w:pPr>
                              <w:r>
                                <w:rPr>
                                  <w:b/>
                                  <w:sz w:val="16"/>
                                  <w:szCs w:val="1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esquinas redondeadas 19"/>
                        <wps:cNvSpPr/>
                        <wps:spPr>
                          <a:xfrm>
                            <a:off x="4813539" y="353683"/>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F0D503" w14:textId="77777777" w:rsidR="00AB0A4F" w:rsidRPr="005113DB" w:rsidRDefault="00AB0A4F" w:rsidP="005C225A">
                              <w:pPr>
                                <w:jc w:val="center"/>
                                <w:rPr>
                                  <w:b/>
                                  <w:sz w:val="16"/>
                                  <w:szCs w:val="16"/>
                                </w:rPr>
                              </w:pPr>
                              <w:r>
                                <w:rPr>
                                  <w:b/>
                                  <w:sz w:val="16"/>
                                  <w:szCs w:val="1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esquinas redondeadas 20"/>
                        <wps:cNvSpPr/>
                        <wps:spPr>
                          <a:xfrm>
                            <a:off x="7720641" y="353683"/>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28BC3E" w14:textId="77777777" w:rsidR="00AB0A4F" w:rsidRPr="005113DB" w:rsidRDefault="00AB0A4F" w:rsidP="005C225A">
                              <w:pPr>
                                <w:jc w:val="center"/>
                                <w:rPr>
                                  <w:b/>
                                  <w:sz w:val="16"/>
                                  <w:szCs w:val="16"/>
                                </w:rPr>
                              </w:pPr>
                              <w:r>
                                <w:rPr>
                                  <w:b/>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3200400" y="1371600"/>
                            <a:ext cx="1133475" cy="657225"/>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CA5C6E" w14:textId="77777777" w:rsidR="00AB0A4F" w:rsidRPr="00AB74F3" w:rsidRDefault="00AB0A4F" w:rsidP="005C225A">
                              <w:pPr>
                                <w:jc w:val="center"/>
                                <w:rPr>
                                  <w:b/>
                                  <w:sz w:val="16"/>
                                  <w:szCs w:val="16"/>
                                </w:rPr>
                              </w:pPr>
                              <w:r>
                                <w:rPr>
                                  <w:b/>
                                  <w:sz w:val="16"/>
                                  <w:szCs w:val="16"/>
                                </w:rPr>
                                <w:t>Identificación de disciplinas y actores jurídicos y no jurídicos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3200400" y="2234242"/>
                            <a:ext cx="1143000" cy="542925"/>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48D3DC" w14:textId="77777777" w:rsidR="00AB0A4F" w:rsidRPr="00AB74F3" w:rsidRDefault="00AB0A4F" w:rsidP="005C225A">
                              <w:pPr>
                                <w:jc w:val="center"/>
                                <w:rPr>
                                  <w:b/>
                                  <w:sz w:val="16"/>
                                  <w:szCs w:val="16"/>
                                </w:rPr>
                              </w:pPr>
                              <w:r>
                                <w:rPr>
                                  <w:b/>
                                  <w:sz w:val="16"/>
                                  <w:szCs w:val="16"/>
                                </w:rPr>
                                <w:t>Definición del lavado de dinero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4632385" y="733246"/>
                            <a:ext cx="1123950" cy="419100"/>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F467FA" w14:textId="77777777" w:rsidR="00AB0A4F" w:rsidRPr="00AB74F3" w:rsidRDefault="00AB0A4F" w:rsidP="005C225A">
                              <w:pPr>
                                <w:jc w:val="center"/>
                                <w:rPr>
                                  <w:b/>
                                  <w:sz w:val="16"/>
                                  <w:szCs w:val="16"/>
                                </w:rPr>
                              </w:pPr>
                              <w:r w:rsidRPr="00AB74F3">
                                <w:rPr>
                                  <w:b/>
                                  <w:sz w:val="16"/>
                                  <w:szCs w:val="16"/>
                                </w:rPr>
                                <w:t>A</w:t>
                              </w:r>
                              <w:r>
                                <w:rPr>
                                  <w:b/>
                                  <w:sz w:val="16"/>
                                  <w:szCs w:val="16"/>
                                </w:rPr>
                                <w:t>ntecedentes del lavado de dinero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ángulo 25"/>
                        <wps:cNvSpPr/>
                        <wps:spPr>
                          <a:xfrm>
                            <a:off x="6055743" y="715993"/>
                            <a:ext cx="1123950" cy="517619"/>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45BF7A" w14:textId="77777777" w:rsidR="00AB0A4F" w:rsidRPr="000C3511" w:rsidRDefault="00AB0A4F" w:rsidP="005C225A">
                              <w:pPr>
                                <w:jc w:val="center"/>
                                <w:rPr>
                                  <w:b/>
                                  <w:sz w:val="16"/>
                                  <w:szCs w:val="16"/>
                                </w:rPr>
                              </w:pPr>
                              <w:r w:rsidRPr="000C3511">
                                <w:rPr>
                                  <w:b/>
                                  <w:sz w:val="16"/>
                                  <w:szCs w:val="16"/>
                                </w:rPr>
                                <w:t>Actividades Vulnerables y montos máx</w:t>
                              </w:r>
                              <w:r>
                                <w:rPr>
                                  <w:b/>
                                  <w:sz w:val="16"/>
                                  <w:szCs w:val="16"/>
                                </w:rPr>
                                <w:t>i</w:t>
                              </w:r>
                              <w:r w:rsidRPr="000C3511">
                                <w:rPr>
                                  <w:b/>
                                  <w:sz w:val="16"/>
                                  <w:szCs w:val="16"/>
                                </w:rPr>
                                <w:t>mos en efectivo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7470475" y="715993"/>
                            <a:ext cx="1123950" cy="736119"/>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CFAD78" w14:textId="77777777" w:rsidR="00AB0A4F" w:rsidRPr="00AB74F3" w:rsidRDefault="00AB0A4F" w:rsidP="005C225A">
                              <w:pPr>
                                <w:jc w:val="center"/>
                                <w:rPr>
                                  <w:b/>
                                  <w:sz w:val="16"/>
                                  <w:szCs w:val="16"/>
                                </w:rPr>
                              </w:pPr>
                              <w:r>
                                <w:rPr>
                                  <w:b/>
                                  <w:sz w:val="16"/>
                                  <w:szCs w:val="16"/>
                                </w:rPr>
                                <w:t>Lectura de un caso de actualidad sobre lavado de dinero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ángulo: esquinas redondeadas 27"/>
                        <wps:cNvSpPr/>
                        <wps:spPr>
                          <a:xfrm>
                            <a:off x="6280030" y="353683"/>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3EC210" w14:textId="77777777" w:rsidR="00AB0A4F" w:rsidRPr="005113DB" w:rsidRDefault="00AB0A4F" w:rsidP="005C225A">
                              <w:pPr>
                                <w:jc w:val="center"/>
                                <w:rPr>
                                  <w:b/>
                                  <w:sz w:val="16"/>
                                  <w:szCs w:val="16"/>
                                </w:rPr>
                              </w:pPr>
                              <w:r>
                                <w:rPr>
                                  <w:b/>
                                  <w:sz w:val="16"/>
                                  <w:szCs w:val="16"/>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ángulo 29"/>
                        <wps:cNvSpPr/>
                        <wps:spPr>
                          <a:xfrm>
                            <a:off x="4632385" y="1457865"/>
                            <a:ext cx="1123950" cy="419100"/>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A7C81D" w14:textId="77777777" w:rsidR="00AB0A4F" w:rsidRPr="00AB74F3" w:rsidRDefault="00AB0A4F" w:rsidP="005C225A">
                              <w:pPr>
                                <w:jc w:val="center"/>
                                <w:rPr>
                                  <w:b/>
                                  <w:sz w:val="16"/>
                                  <w:szCs w:val="16"/>
                                </w:rPr>
                              </w:pPr>
                              <w:r>
                                <w:rPr>
                                  <w:b/>
                                  <w:sz w:val="16"/>
                                  <w:szCs w:val="16"/>
                                </w:rPr>
                                <w:t>Procedimientos del lavado de dinero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4641011" y="2191110"/>
                            <a:ext cx="1123950" cy="581025"/>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B4D461" w14:textId="77777777" w:rsidR="00AB0A4F" w:rsidRPr="00AB74F3" w:rsidRDefault="00AB0A4F" w:rsidP="005C225A">
                              <w:pPr>
                                <w:jc w:val="center"/>
                                <w:rPr>
                                  <w:b/>
                                  <w:sz w:val="16"/>
                                  <w:szCs w:val="16"/>
                                </w:rPr>
                              </w:pPr>
                              <w:r>
                                <w:rPr>
                                  <w:b/>
                                  <w:sz w:val="16"/>
                                  <w:szCs w:val="16"/>
                                </w:rPr>
                                <w:t>Sistemas Financieros antes y después del lavado de dinero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Conector recto de flecha 34"/>
                        <wps:cNvCnPr/>
                        <wps:spPr>
                          <a:xfrm>
                            <a:off x="3769743" y="2035834"/>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Conector recto de flecha 35"/>
                        <wps:cNvCnPr/>
                        <wps:spPr>
                          <a:xfrm>
                            <a:off x="3761117" y="1155940"/>
                            <a:ext cx="0" cy="216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Conector recto de flecha 36"/>
                        <wps:cNvCnPr/>
                        <wps:spPr>
                          <a:xfrm>
                            <a:off x="5184475" y="1147314"/>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Conector recto de flecha 37"/>
                        <wps:cNvCnPr/>
                        <wps:spPr>
                          <a:xfrm>
                            <a:off x="5193102" y="1871933"/>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Rectángulo 38"/>
                        <wps:cNvSpPr/>
                        <wps:spPr>
                          <a:xfrm>
                            <a:off x="6064370" y="1423359"/>
                            <a:ext cx="1123950" cy="523875"/>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4470E4" w14:textId="77777777" w:rsidR="00AB0A4F" w:rsidRPr="00AB74F3" w:rsidRDefault="00AB0A4F" w:rsidP="005C225A">
                              <w:pPr>
                                <w:jc w:val="center"/>
                                <w:rPr>
                                  <w:b/>
                                  <w:sz w:val="16"/>
                                  <w:szCs w:val="16"/>
                                </w:rPr>
                              </w:pPr>
                              <w:r>
                                <w:rPr>
                                  <w:b/>
                                  <w:sz w:val="16"/>
                                  <w:szCs w:val="16"/>
                                </w:rPr>
                                <w:t>El lavado de dinero en la actualidad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ángulo 39"/>
                        <wps:cNvSpPr/>
                        <wps:spPr>
                          <a:xfrm>
                            <a:off x="6064370" y="2208363"/>
                            <a:ext cx="1123950" cy="552450"/>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ABCAFE" w14:textId="77777777" w:rsidR="00AB0A4F" w:rsidRPr="00AB74F3" w:rsidRDefault="00AB0A4F" w:rsidP="005C225A">
                              <w:pPr>
                                <w:jc w:val="center"/>
                                <w:rPr>
                                  <w:b/>
                                  <w:sz w:val="16"/>
                                  <w:szCs w:val="16"/>
                                </w:rPr>
                              </w:pPr>
                              <w:r>
                                <w:rPr>
                                  <w:b/>
                                  <w:sz w:val="16"/>
                                  <w:szCs w:val="16"/>
                                </w:rPr>
                                <w:t>El rumbo del país en el ámbito financiero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ángulo 40"/>
                        <wps:cNvSpPr/>
                        <wps:spPr>
                          <a:xfrm>
                            <a:off x="7470475" y="1733910"/>
                            <a:ext cx="1123950" cy="519272"/>
                          </a:xfrm>
                          <a:prstGeom prst="rect">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976F55" w14:textId="77777777" w:rsidR="00AB0A4F" w:rsidRPr="00AB74F3" w:rsidRDefault="00AB0A4F" w:rsidP="005C225A">
                              <w:pPr>
                                <w:jc w:val="center"/>
                                <w:rPr>
                                  <w:b/>
                                  <w:sz w:val="16"/>
                                  <w:szCs w:val="16"/>
                                </w:rPr>
                              </w:pPr>
                              <w:r>
                                <w:rPr>
                                  <w:b/>
                                  <w:sz w:val="16"/>
                                  <w:szCs w:val="16"/>
                                </w:rPr>
                                <w:t>Deliberación sobre los hechos del caso (línea de tiempo)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ángulo 41"/>
                        <wps:cNvSpPr/>
                        <wps:spPr>
                          <a:xfrm>
                            <a:off x="7479102" y="2432650"/>
                            <a:ext cx="1123950" cy="352425"/>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96C96C" w14:textId="77777777" w:rsidR="00AB0A4F" w:rsidRPr="00AB74F3" w:rsidRDefault="00AB0A4F" w:rsidP="005C225A">
                              <w:pPr>
                                <w:jc w:val="center"/>
                                <w:rPr>
                                  <w:b/>
                                  <w:sz w:val="16"/>
                                  <w:szCs w:val="16"/>
                                </w:rPr>
                              </w:pPr>
                              <w:r>
                                <w:rPr>
                                  <w:b/>
                                  <w:sz w:val="16"/>
                                  <w:szCs w:val="16"/>
                                </w:rPr>
                                <w:t>Conclusión preliminar del caso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Grupo 49"/>
                        <wpg:cNvGrpSpPr/>
                        <wpg:grpSpPr>
                          <a:xfrm>
                            <a:off x="7185804" y="1138687"/>
                            <a:ext cx="267335" cy="1327628"/>
                            <a:chOff x="0" y="0"/>
                            <a:chExt cx="267825" cy="1260000"/>
                          </a:xfrm>
                        </wpg:grpSpPr>
                        <wps:wsp>
                          <wps:cNvPr id="46" name="Conector recto de flecha 46"/>
                          <wps:cNvCnPr/>
                          <wps:spPr>
                            <a:xfrm>
                              <a:off x="123825" y="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ector recto 47"/>
                          <wps:cNvCnPr/>
                          <wps:spPr>
                            <a:xfrm>
                              <a:off x="123825" y="0"/>
                              <a:ext cx="0" cy="126000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Conector recto 48"/>
                          <wps:cNvCnPr/>
                          <wps:spPr>
                            <a:xfrm>
                              <a:off x="0" y="1257300"/>
                              <a:ext cx="1260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0" name="Grupo 50"/>
                        <wpg:cNvGrpSpPr/>
                        <wpg:grpSpPr>
                          <a:xfrm>
                            <a:off x="4347713" y="940280"/>
                            <a:ext cx="267335" cy="1571625"/>
                            <a:chOff x="0" y="0"/>
                            <a:chExt cx="267825" cy="1260000"/>
                          </a:xfrm>
                        </wpg:grpSpPr>
                        <wps:wsp>
                          <wps:cNvPr id="51" name="Conector recto de flecha 51"/>
                          <wps:cNvCnPr/>
                          <wps:spPr>
                            <a:xfrm>
                              <a:off x="123825" y="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Conector recto 52"/>
                          <wps:cNvCnPr/>
                          <wps:spPr>
                            <a:xfrm>
                              <a:off x="123825" y="0"/>
                              <a:ext cx="0" cy="1260000"/>
                            </a:xfrm>
                            <a:prstGeom prst="line">
                              <a:avLst/>
                            </a:prstGeom>
                          </wps:spPr>
                          <wps:style>
                            <a:lnRef idx="1">
                              <a:schemeClr val="dk1"/>
                            </a:lnRef>
                            <a:fillRef idx="0">
                              <a:schemeClr val="dk1"/>
                            </a:fillRef>
                            <a:effectRef idx="0">
                              <a:schemeClr val="dk1"/>
                            </a:effectRef>
                            <a:fontRef idx="minor">
                              <a:schemeClr val="tx1"/>
                            </a:fontRef>
                          </wps:style>
                          <wps:bodyPr/>
                        </wps:wsp>
                        <wps:wsp>
                          <wps:cNvPr id="53" name="Conector recto 53"/>
                          <wps:cNvCnPr/>
                          <wps:spPr>
                            <a:xfrm>
                              <a:off x="0" y="1257300"/>
                              <a:ext cx="1260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4" name="Grupo 54"/>
                        <wpg:cNvGrpSpPr/>
                        <wpg:grpSpPr>
                          <a:xfrm>
                            <a:off x="5771072" y="931653"/>
                            <a:ext cx="267825" cy="1547812"/>
                            <a:chOff x="0" y="0"/>
                            <a:chExt cx="267825" cy="1260000"/>
                          </a:xfrm>
                        </wpg:grpSpPr>
                        <wps:wsp>
                          <wps:cNvPr id="55" name="Conector recto de flecha 55"/>
                          <wps:cNvCnPr/>
                          <wps:spPr>
                            <a:xfrm>
                              <a:off x="123825" y="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Conector recto 56"/>
                          <wps:cNvCnPr/>
                          <wps:spPr>
                            <a:xfrm>
                              <a:off x="123825" y="0"/>
                              <a:ext cx="0" cy="126000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Conector recto 57"/>
                          <wps:cNvCnPr/>
                          <wps:spPr>
                            <a:xfrm>
                              <a:off x="0" y="1257300"/>
                              <a:ext cx="1260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8" name="Conector recto de flecha 58"/>
                        <wps:cNvCnPr/>
                        <wps:spPr>
                          <a:xfrm>
                            <a:off x="8031192" y="2251495"/>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Conector recto de flecha 59"/>
                        <wps:cNvCnPr/>
                        <wps:spPr>
                          <a:xfrm>
                            <a:off x="8031192" y="1449238"/>
                            <a:ext cx="7294" cy="287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Conector recto de flecha 60"/>
                        <wps:cNvCnPr/>
                        <wps:spPr>
                          <a:xfrm flipH="1">
                            <a:off x="6616460" y="1233578"/>
                            <a:ext cx="1207" cy="1565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Conector recto de flecha 61"/>
                        <wps:cNvCnPr/>
                        <wps:spPr>
                          <a:xfrm>
                            <a:off x="6625087" y="1958197"/>
                            <a:ext cx="0" cy="252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62" name="Grupo 62"/>
                        <wpg:cNvGrpSpPr/>
                        <wpg:grpSpPr>
                          <a:xfrm>
                            <a:off x="2777706" y="914400"/>
                            <a:ext cx="401320" cy="228879"/>
                            <a:chOff x="0" y="0"/>
                            <a:chExt cx="267825" cy="1260000"/>
                          </a:xfrm>
                        </wpg:grpSpPr>
                        <wps:wsp>
                          <wps:cNvPr id="63" name="Conector recto de flecha 63"/>
                          <wps:cNvCnPr/>
                          <wps:spPr>
                            <a:xfrm>
                              <a:off x="123825" y="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4" name="Conector recto 64"/>
                          <wps:cNvCnPr/>
                          <wps:spPr>
                            <a:xfrm>
                              <a:off x="123825" y="0"/>
                              <a:ext cx="0" cy="1260000"/>
                            </a:xfrm>
                            <a:prstGeom prst="line">
                              <a:avLst/>
                            </a:prstGeom>
                          </wps:spPr>
                          <wps:style>
                            <a:lnRef idx="1">
                              <a:schemeClr val="dk1"/>
                            </a:lnRef>
                            <a:fillRef idx="0">
                              <a:schemeClr val="dk1"/>
                            </a:fillRef>
                            <a:effectRef idx="0">
                              <a:schemeClr val="dk1"/>
                            </a:effectRef>
                            <a:fontRef idx="minor">
                              <a:schemeClr val="tx1"/>
                            </a:fontRef>
                          </wps:style>
                          <wps:bodyPr/>
                        </wps:wsp>
                        <wps:wsp>
                          <wps:cNvPr id="65" name="Conector recto 65"/>
                          <wps:cNvCnPr/>
                          <wps:spPr>
                            <a:xfrm>
                              <a:off x="0" y="1257300"/>
                              <a:ext cx="1260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6" name="Rectángulo 66"/>
                        <wps:cNvSpPr/>
                        <wps:spPr>
                          <a:xfrm>
                            <a:off x="7470475" y="3105510"/>
                            <a:ext cx="1123950" cy="419100"/>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BA2141" w14:textId="77777777" w:rsidR="00AB0A4F" w:rsidRPr="00AB74F3" w:rsidRDefault="00AB0A4F" w:rsidP="005C225A">
                              <w:pPr>
                                <w:jc w:val="center"/>
                                <w:rPr>
                                  <w:b/>
                                  <w:sz w:val="16"/>
                                  <w:szCs w:val="16"/>
                                </w:rPr>
                              </w:pPr>
                              <w:r>
                                <w:rPr>
                                  <w:b/>
                                  <w:sz w:val="16"/>
                                  <w:szCs w:val="16"/>
                                </w:rPr>
                                <w:t>Investigación sobre el debido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ángulo 67"/>
                        <wps:cNvSpPr/>
                        <wps:spPr>
                          <a:xfrm>
                            <a:off x="7470475" y="3692106"/>
                            <a:ext cx="1123950" cy="504190"/>
                          </a:xfrm>
                          <a:prstGeom prst="rect">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9A9F77" w14:textId="77777777" w:rsidR="00AB0A4F" w:rsidRPr="0051020C" w:rsidRDefault="00AB0A4F" w:rsidP="005C225A">
                              <w:pPr>
                                <w:jc w:val="center"/>
                                <w:rPr>
                                  <w:b/>
                                  <w:sz w:val="16"/>
                                  <w:szCs w:val="16"/>
                                </w:rPr>
                              </w:pPr>
                              <w:r w:rsidRPr="0051020C">
                                <w:rPr>
                                  <w:b/>
                                  <w:sz w:val="16"/>
                                  <w:szCs w:val="16"/>
                                </w:rPr>
                                <w:t xml:space="preserve">Deliberación </w:t>
                              </w:r>
                              <w:r>
                                <w:rPr>
                                  <w:b/>
                                  <w:sz w:val="16"/>
                                  <w:szCs w:val="16"/>
                                </w:rPr>
                                <w:t>y Ela</w:t>
                              </w:r>
                              <w:r w:rsidRPr="0051020C">
                                <w:rPr>
                                  <w:b/>
                                  <w:sz w:val="16"/>
                                  <w:szCs w:val="16"/>
                                </w:rPr>
                                <w:t xml:space="preserve">boración de Acta de Inicio </w:t>
                              </w:r>
                              <w:r>
                                <w:rPr>
                                  <w:b/>
                                  <w:sz w:val="16"/>
                                  <w:szCs w:val="16"/>
                                </w:rPr>
                                <w:t>de proceso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ángulo 68"/>
                        <wps:cNvSpPr/>
                        <wps:spPr>
                          <a:xfrm>
                            <a:off x="7453223" y="4356340"/>
                            <a:ext cx="1143000" cy="477088"/>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E484CD" w14:textId="77777777" w:rsidR="00AB0A4F" w:rsidRPr="00AB74F3" w:rsidRDefault="00AB0A4F" w:rsidP="005C225A">
                              <w:pPr>
                                <w:jc w:val="center"/>
                                <w:rPr>
                                  <w:b/>
                                  <w:sz w:val="16"/>
                                  <w:szCs w:val="16"/>
                                </w:rPr>
                              </w:pPr>
                              <w:r>
                                <w:rPr>
                                  <w:b/>
                                  <w:sz w:val="16"/>
                                  <w:szCs w:val="16"/>
                                </w:rPr>
                                <w:t>Segunda conclusión del caso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ángulo: esquinas redondeadas 69"/>
                        <wps:cNvSpPr/>
                        <wps:spPr>
                          <a:xfrm>
                            <a:off x="7712015" y="4925683"/>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C78DE2" w14:textId="77777777" w:rsidR="00AB0A4F" w:rsidRPr="005113DB" w:rsidRDefault="00AB0A4F" w:rsidP="005C225A">
                              <w:pPr>
                                <w:jc w:val="center"/>
                                <w:rPr>
                                  <w:b/>
                                  <w:sz w:val="16"/>
                                  <w:szCs w:val="16"/>
                                </w:rPr>
                              </w:pPr>
                              <w:r>
                                <w:rPr>
                                  <w:b/>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 name="Grupo 70"/>
                        <wpg:cNvGrpSpPr/>
                        <wpg:grpSpPr>
                          <a:xfrm flipH="1">
                            <a:off x="7185804" y="3295291"/>
                            <a:ext cx="247980" cy="1297889"/>
                            <a:chOff x="0" y="0"/>
                            <a:chExt cx="267825" cy="1260000"/>
                          </a:xfrm>
                        </wpg:grpSpPr>
                        <wps:wsp>
                          <wps:cNvPr id="71" name="Conector recto de flecha 71"/>
                          <wps:cNvCnPr/>
                          <wps:spPr>
                            <a:xfrm>
                              <a:off x="123825" y="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2" name="Conector recto 72"/>
                          <wps:cNvCnPr/>
                          <wps:spPr>
                            <a:xfrm>
                              <a:off x="123825" y="0"/>
                              <a:ext cx="0" cy="1260000"/>
                            </a:xfrm>
                            <a:prstGeom prst="line">
                              <a:avLst/>
                            </a:prstGeom>
                          </wps:spPr>
                          <wps:style>
                            <a:lnRef idx="1">
                              <a:schemeClr val="dk1"/>
                            </a:lnRef>
                            <a:fillRef idx="0">
                              <a:schemeClr val="dk1"/>
                            </a:fillRef>
                            <a:effectRef idx="0">
                              <a:schemeClr val="dk1"/>
                            </a:effectRef>
                            <a:fontRef idx="minor">
                              <a:schemeClr val="tx1"/>
                            </a:fontRef>
                          </wps:style>
                          <wps:bodyPr/>
                        </wps:wsp>
                        <wps:wsp>
                          <wps:cNvPr id="73" name="Conector recto 73"/>
                          <wps:cNvCnPr/>
                          <wps:spPr>
                            <a:xfrm>
                              <a:off x="0" y="1257300"/>
                              <a:ext cx="1260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74" name="Conector recto de flecha 74"/>
                        <wps:cNvCnPr/>
                        <wps:spPr>
                          <a:xfrm flipH="1">
                            <a:off x="8039819" y="2786333"/>
                            <a:ext cx="1258" cy="3244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5" name="Rectángulo 75"/>
                        <wps:cNvSpPr/>
                        <wps:spPr>
                          <a:xfrm>
                            <a:off x="6072996" y="3105510"/>
                            <a:ext cx="1123950" cy="419100"/>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9ACFAD" w14:textId="77777777" w:rsidR="00AB0A4F" w:rsidRPr="00297553" w:rsidRDefault="00AB0A4F" w:rsidP="005C225A">
                              <w:pPr>
                                <w:jc w:val="center"/>
                                <w:rPr>
                                  <w:b/>
                                  <w:sz w:val="15"/>
                                  <w:szCs w:val="15"/>
                                </w:rPr>
                              </w:pPr>
                              <w:r w:rsidRPr="00297553">
                                <w:rPr>
                                  <w:b/>
                                  <w:sz w:val="15"/>
                                  <w:szCs w:val="15"/>
                                </w:rPr>
                                <w:t>Investigación de EFOS y EDOS, Jurisprudencia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6090249" y="3700733"/>
                            <a:ext cx="1123950" cy="504190"/>
                          </a:xfrm>
                          <a:prstGeom prst="rect">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1DD8A5" w14:textId="77777777" w:rsidR="00AB0A4F" w:rsidRPr="00417910" w:rsidRDefault="00AB0A4F" w:rsidP="005C225A">
                              <w:pPr>
                                <w:jc w:val="center"/>
                                <w:rPr>
                                  <w:b/>
                                  <w:sz w:val="14"/>
                                  <w:szCs w:val="14"/>
                                </w:rPr>
                              </w:pPr>
                              <w:r w:rsidRPr="00417910">
                                <w:rPr>
                                  <w:b/>
                                  <w:sz w:val="14"/>
                                  <w:szCs w:val="14"/>
                                </w:rPr>
                                <w:t>Integración de elementos (EFOS, EDOS) en empresas del caso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6081623" y="4356340"/>
                            <a:ext cx="1143000" cy="477088"/>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CFFA4" w14:textId="77777777" w:rsidR="00AB0A4F" w:rsidRPr="00AB74F3" w:rsidRDefault="00AB0A4F" w:rsidP="005C225A">
                              <w:pPr>
                                <w:jc w:val="center"/>
                                <w:rPr>
                                  <w:b/>
                                  <w:sz w:val="16"/>
                                  <w:szCs w:val="16"/>
                                </w:rPr>
                              </w:pPr>
                              <w:r>
                                <w:rPr>
                                  <w:b/>
                                  <w:sz w:val="16"/>
                                  <w:szCs w:val="16"/>
                                </w:rPr>
                                <w:t>Documentación en “Sábana”. Tercera conclusión del caso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esquinas redondeadas 11"/>
                        <wps:cNvSpPr/>
                        <wps:spPr>
                          <a:xfrm>
                            <a:off x="6357668" y="4925683"/>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B829BF" w14:textId="77777777" w:rsidR="00AB0A4F" w:rsidRPr="005113DB" w:rsidRDefault="00AB0A4F" w:rsidP="005C225A">
                              <w:pPr>
                                <w:jc w:val="center"/>
                                <w:rPr>
                                  <w:b/>
                                  <w:sz w:val="16"/>
                                  <w:szCs w:val="16"/>
                                </w:rPr>
                              </w:pPr>
                              <w:r>
                                <w:rPr>
                                  <w:b/>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4710023" y="3096883"/>
                            <a:ext cx="1123950" cy="419100"/>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7263ED5" w14:textId="77777777" w:rsidR="00AB0A4F" w:rsidRPr="00AB74F3" w:rsidRDefault="00AB0A4F" w:rsidP="005C225A">
                              <w:pPr>
                                <w:jc w:val="center"/>
                                <w:rPr>
                                  <w:b/>
                                  <w:sz w:val="16"/>
                                  <w:szCs w:val="16"/>
                                </w:rPr>
                              </w:pPr>
                              <w:r>
                                <w:rPr>
                                  <w:b/>
                                  <w:sz w:val="16"/>
                                  <w:szCs w:val="16"/>
                                </w:rPr>
                                <w:t>Investigación sobre evolución de los CFDI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4710023" y="3709359"/>
                            <a:ext cx="1123950" cy="504190"/>
                          </a:xfrm>
                          <a:prstGeom prst="rect">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453EEF" w14:textId="77777777" w:rsidR="00AB0A4F" w:rsidRPr="00AB74F3" w:rsidRDefault="00AB0A4F" w:rsidP="005C225A">
                              <w:pPr>
                                <w:jc w:val="center"/>
                                <w:rPr>
                                  <w:b/>
                                  <w:sz w:val="16"/>
                                  <w:szCs w:val="16"/>
                                </w:rPr>
                              </w:pPr>
                              <w:r>
                                <w:rPr>
                                  <w:b/>
                                  <w:sz w:val="16"/>
                                  <w:szCs w:val="16"/>
                                </w:rPr>
                                <w:t>Discusión sobre los CFDI apócrifos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4710023" y="4356340"/>
                            <a:ext cx="1143000" cy="477088"/>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8C0A39" w14:textId="77777777" w:rsidR="00AB0A4F" w:rsidRPr="00AB74F3" w:rsidRDefault="00AB0A4F" w:rsidP="005C225A">
                              <w:pPr>
                                <w:jc w:val="center"/>
                                <w:rPr>
                                  <w:b/>
                                  <w:sz w:val="16"/>
                                  <w:szCs w:val="16"/>
                                </w:rPr>
                              </w:pPr>
                              <w:r>
                                <w:rPr>
                                  <w:b/>
                                  <w:sz w:val="16"/>
                                  <w:szCs w:val="16"/>
                                </w:rPr>
                                <w:t>Documentación en Sábana de la cuarta conclusión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esquinas redondeadas 21"/>
                        <wps:cNvSpPr/>
                        <wps:spPr>
                          <a:xfrm>
                            <a:off x="4977441" y="4925683"/>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711DC7" w14:textId="77777777" w:rsidR="00AB0A4F" w:rsidRPr="005113DB" w:rsidRDefault="00AB0A4F" w:rsidP="005C225A">
                              <w:pPr>
                                <w:jc w:val="center"/>
                                <w:rPr>
                                  <w:b/>
                                  <w:sz w:val="16"/>
                                  <w:szCs w:val="16"/>
                                </w:rPr>
                              </w:pPr>
                              <w:r>
                                <w:rPr>
                                  <w:b/>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ángulo 28"/>
                        <wps:cNvSpPr/>
                        <wps:spPr>
                          <a:xfrm>
                            <a:off x="3355675" y="3096883"/>
                            <a:ext cx="1123950" cy="483207"/>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901DE9" w14:textId="77777777" w:rsidR="00AB0A4F" w:rsidRPr="00D63659" w:rsidRDefault="00AB0A4F" w:rsidP="005C225A">
                              <w:pPr>
                                <w:jc w:val="center"/>
                                <w:rPr>
                                  <w:b/>
                                  <w:sz w:val="15"/>
                                  <w:szCs w:val="15"/>
                                </w:rPr>
                              </w:pPr>
                              <w:r w:rsidRPr="00D63659">
                                <w:rPr>
                                  <w:b/>
                                  <w:sz w:val="15"/>
                                  <w:szCs w:val="15"/>
                                </w:rPr>
                                <w:t>Consecuencias de usar comprobantes apócrifos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a:off x="3364302" y="3709359"/>
                            <a:ext cx="1123950" cy="504190"/>
                          </a:xfrm>
                          <a:prstGeom prst="rect">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D8131E" w14:textId="77777777" w:rsidR="00AB0A4F" w:rsidRPr="00AB74F3" w:rsidRDefault="00AB0A4F" w:rsidP="005C225A">
                              <w:pPr>
                                <w:jc w:val="center"/>
                                <w:rPr>
                                  <w:b/>
                                  <w:sz w:val="16"/>
                                  <w:szCs w:val="16"/>
                                </w:rPr>
                              </w:pPr>
                              <w:r>
                                <w:rPr>
                                  <w:b/>
                                  <w:sz w:val="16"/>
                                  <w:szCs w:val="16"/>
                                </w:rPr>
                                <w:t>Consecuencias de los CFDI apócrifos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a:off x="3347049" y="4364966"/>
                            <a:ext cx="1143000" cy="500333"/>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622477" w14:textId="77777777" w:rsidR="00AB0A4F" w:rsidRPr="00AB74F3" w:rsidRDefault="00AB0A4F" w:rsidP="005C225A">
                              <w:pPr>
                                <w:jc w:val="center"/>
                                <w:rPr>
                                  <w:b/>
                                  <w:sz w:val="16"/>
                                  <w:szCs w:val="16"/>
                                </w:rPr>
                              </w:pPr>
                              <w:r>
                                <w:rPr>
                                  <w:b/>
                                  <w:sz w:val="16"/>
                                  <w:szCs w:val="16"/>
                                </w:rPr>
                                <w:t>Quinta conclusión del caso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esquinas redondeadas 33"/>
                        <wps:cNvSpPr/>
                        <wps:spPr>
                          <a:xfrm>
                            <a:off x="3588589" y="4942936"/>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1DC1E8" w14:textId="77777777" w:rsidR="00AB0A4F" w:rsidRPr="005113DB" w:rsidRDefault="00AB0A4F" w:rsidP="005C225A">
                              <w:pPr>
                                <w:jc w:val="center"/>
                                <w:rPr>
                                  <w:b/>
                                  <w:sz w:val="16"/>
                                  <w:szCs w:val="16"/>
                                </w:rPr>
                              </w:pPr>
                              <w:r>
                                <w:rPr>
                                  <w:b/>
                                  <w:sz w:val="16"/>
                                  <w:szCs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ángulo 45"/>
                        <wps:cNvSpPr/>
                        <wps:spPr>
                          <a:xfrm>
                            <a:off x="1966823" y="3096883"/>
                            <a:ext cx="1123950" cy="419100"/>
                          </a:xfrm>
                          <a:prstGeom prst="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A4CD2D" w14:textId="77777777" w:rsidR="00AB0A4F" w:rsidRPr="00936E7F" w:rsidRDefault="00AB0A4F" w:rsidP="005C225A">
                              <w:pPr>
                                <w:jc w:val="center"/>
                                <w:rPr>
                                  <w:b/>
                                  <w:sz w:val="16"/>
                                  <w:szCs w:val="16"/>
                                </w:rPr>
                              </w:pPr>
                              <w:r w:rsidRPr="00936E7F">
                                <w:rPr>
                                  <w:b/>
                                  <w:sz w:val="16"/>
                                  <w:szCs w:val="16"/>
                                </w:rPr>
                                <w:t>Medios de defensa del contribuyente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ángulo 76"/>
                        <wps:cNvSpPr/>
                        <wps:spPr>
                          <a:xfrm>
                            <a:off x="1966823" y="3709359"/>
                            <a:ext cx="1123950" cy="504190"/>
                          </a:xfrm>
                          <a:prstGeom prst="rect">
                            <a:avLst/>
                          </a:prstGeom>
                          <a:solidFill>
                            <a:schemeClr val="accent2">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6026C4" w14:textId="77777777" w:rsidR="00AB0A4F" w:rsidRPr="00AB74F3" w:rsidRDefault="00AB0A4F" w:rsidP="005C225A">
                              <w:pPr>
                                <w:jc w:val="center"/>
                                <w:rPr>
                                  <w:b/>
                                  <w:sz w:val="16"/>
                                  <w:szCs w:val="16"/>
                                </w:rPr>
                              </w:pPr>
                              <w:r>
                                <w:rPr>
                                  <w:b/>
                                  <w:sz w:val="16"/>
                                  <w:szCs w:val="16"/>
                                </w:rPr>
                                <w:t>Deliberación de los medios alternos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tángulo 77"/>
                        <wps:cNvSpPr/>
                        <wps:spPr>
                          <a:xfrm>
                            <a:off x="1966823" y="4373593"/>
                            <a:ext cx="1143000" cy="500333"/>
                          </a:xfrm>
                          <a:prstGeom prst="rect">
                            <a:avLst/>
                          </a:prstGeom>
                          <a:solidFill>
                            <a:schemeClr val="accent4">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BC0ADE" w14:textId="77777777" w:rsidR="00AB0A4F" w:rsidRPr="00AB74F3" w:rsidRDefault="00AB0A4F" w:rsidP="005C225A">
                              <w:pPr>
                                <w:jc w:val="center"/>
                                <w:rPr>
                                  <w:b/>
                                  <w:sz w:val="16"/>
                                  <w:szCs w:val="16"/>
                                </w:rPr>
                              </w:pPr>
                              <w:r>
                                <w:rPr>
                                  <w:b/>
                                  <w:sz w:val="16"/>
                                  <w:szCs w:val="16"/>
                                </w:rPr>
                                <w:t>Conclusión del caso a partir de los medios de defensa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ángulo: esquinas redondeadas 78"/>
                        <wps:cNvSpPr/>
                        <wps:spPr>
                          <a:xfrm>
                            <a:off x="2199736" y="4942936"/>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F99C12" w14:textId="77777777" w:rsidR="00AB0A4F" w:rsidRPr="005113DB" w:rsidRDefault="00AB0A4F" w:rsidP="005C225A">
                              <w:pPr>
                                <w:jc w:val="center"/>
                                <w:rPr>
                                  <w:b/>
                                  <w:sz w:val="16"/>
                                  <w:szCs w:val="16"/>
                                </w:rPr>
                              </w:pPr>
                              <w:r>
                                <w:rPr>
                                  <w:b/>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ángulo: esquinas redondeadas 82"/>
                        <wps:cNvSpPr/>
                        <wps:spPr>
                          <a:xfrm>
                            <a:off x="336430" y="3976778"/>
                            <a:ext cx="676275" cy="30480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E54BF0" w14:textId="77777777" w:rsidR="00AB0A4F" w:rsidRPr="00B946E9" w:rsidRDefault="00AB0A4F" w:rsidP="005C225A">
                              <w:pPr>
                                <w:jc w:val="center"/>
                                <w:rPr>
                                  <w:b/>
                                  <w:sz w:val="16"/>
                                  <w:szCs w:val="16"/>
                                </w:rPr>
                              </w:pPr>
                              <w:r w:rsidRPr="00B946E9">
                                <w:rPr>
                                  <w:b/>
                                  <w:sz w:val="16"/>
                                  <w:szCs w:val="16"/>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Grupo 83"/>
                        <wpg:cNvGrpSpPr/>
                        <wpg:grpSpPr>
                          <a:xfrm flipH="1">
                            <a:off x="5840083" y="3286665"/>
                            <a:ext cx="247980" cy="1297889"/>
                            <a:chOff x="0" y="0"/>
                            <a:chExt cx="267825" cy="1260000"/>
                          </a:xfrm>
                        </wpg:grpSpPr>
                        <wps:wsp>
                          <wps:cNvPr id="84" name="Conector recto de flecha 84"/>
                          <wps:cNvCnPr/>
                          <wps:spPr>
                            <a:xfrm>
                              <a:off x="123825" y="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5" name="Conector recto 85"/>
                          <wps:cNvCnPr/>
                          <wps:spPr>
                            <a:xfrm>
                              <a:off x="123825" y="0"/>
                              <a:ext cx="0" cy="1260000"/>
                            </a:xfrm>
                            <a:prstGeom prst="line">
                              <a:avLst/>
                            </a:prstGeom>
                          </wps:spPr>
                          <wps:style>
                            <a:lnRef idx="1">
                              <a:schemeClr val="dk1"/>
                            </a:lnRef>
                            <a:fillRef idx="0">
                              <a:schemeClr val="dk1"/>
                            </a:fillRef>
                            <a:effectRef idx="0">
                              <a:schemeClr val="dk1"/>
                            </a:effectRef>
                            <a:fontRef idx="minor">
                              <a:schemeClr val="tx1"/>
                            </a:fontRef>
                          </wps:style>
                          <wps:bodyPr/>
                        </wps:wsp>
                        <wps:wsp>
                          <wps:cNvPr id="86" name="Conector recto 86"/>
                          <wps:cNvCnPr/>
                          <wps:spPr>
                            <a:xfrm>
                              <a:off x="0" y="1257300"/>
                              <a:ext cx="1260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95" name="Grupo 95"/>
                        <wpg:cNvGrpSpPr/>
                        <wpg:grpSpPr>
                          <a:xfrm flipH="1">
                            <a:off x="3096883" y="3312544"/>
                            <a:ext cx="247980" cy="1297889"/>
                            <a:chOff x="0" y="0"/>
                            <a:chExt cx="267825" cy="1260000"/>
                          </a:xfrm>
                        </wpg:grpSpPr>
                        <wps:wsp>
                          <wps:cNvPr id="96" name="Conector recto de flecha 96"/>
                          <wps:cNvCnPr/>
                          <wps:spPr>
                            <a:xfrm>
                              <a:off x="123825" y="0"/>
                              <a:ext cx="14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7" name="Conector recto 97"/>
                          <wps:cNvCnPr/>
                          <wps:spPr>
                            <a:xfrm>
                              <a:off x="123825" y="0"/>
                              <a:ext cx="0" cy="126000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Conector recto 98"/>
                          <wps:cNvCnPr/>
                          <wps:spPr>
                            <a:xfrm>
                              <a:off x="0" y="1257300"/>
                              <a:ext cx="1260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07" name="Grupo 107"/>
                        <wpg:cNvGrpSpPr/>
                        <wpg:grpSpPr>
                          <a:xfrm>
                            <a:off x="1802921" y="4597880"/>
                            <a:ext cx="171965" cy="1121434"/>
                            <a:chOff x="0" y="0"/>
                            <a:chExt cx="360000" cy="2304000"/>
                          </a:xfrm>
                        </wpg:grpSpPr>
                        <wps:wsp>
                          <wps:cNvPr id="43" name="Conector recto de flecha 43"/>
                          <wps:cNvCnPr/>
                          <wps:spPr>
                            <a:xfrm>
                              <a:off x="0" y="2303253"/>
                              <a:ext cx="36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5" name="Conector recto 105"/>
                          <wps:cNvCnPr/>
                          <wps:spPr>
                            <a:xfrm rot="10800000" flipH="1">
                              <a:off x="0" y="0"/>
                              <a:ext cx="0" cy="2304000"/>
                            </a:xfrm>
                            <a:prstGeom prst="line">
                              <a:avLst/>
                            </a:prstGeom>
                          </wps:spPr>
                          <wps:style>
                            <a:lnRef idx="1">
                              <a:schemeClr val="dk1"/>
                            </a:lnRef>
                            <a:fillRef idx="0">
                              <a:schemeClr val="dk1"/>
                            </a:fillRef>
                            <a:effectRef idx="0">
                              <a:schemeClr val="dk1"/>
                            </a:effectRef>
                            <a:fontRef idx="minor">
                              <a:schemeClr val="tx1"/>
                            </a:fontRef>
                          </wps:style>
                          <wps:bodyPr/>
                        </wps:wsp>
                        <wps:wsp>
                          <wps:cNvPr id="106" name="Conector recto 106"/>
                          <wps:cNvCnPr/>
                          <wps:spPr>
                            <a:xfrm rot="10800000" flipH="1">
                              <a:off x="0" y="0"/>
                              <a:ext cx="327804" cy="1"/>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08" name="Rectángulo 108"/>
                        <wps:cNvSpPr/>
                        <wps:spPr>
                          <a:xfrm>
                            <a:off x="5201728" y="5477774"/>
                            <a:ext cx="1199071" cy="491706"/>
                          </a:xfrm>
                          <a:prstGeom prst="rect">
                            <a:avLst/>
                          </a:prstGeom>
                          <a:solidFill>
                            <a:schemeClr val="accent3">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9EF129" w14:textId="77777777" w:rsidR="00AB0A4F" w:rsidRPr="00AB74F3" w:rsidRDefault="00AB0A4F" w:rsidP="005C225A">
                              <w:pPr>
                                <w:jc w:val="center"/>
                                <w:rPr>
                                  <w:b/>
                                  <w:sz w:val="16"/>
                                  <w:szCs w:val="16"/>
                                </w:rPr>
                              </w:pPr>
                              <w:r>
                                <w:rPr>
                                  <w:b/>
                                  <w:sz w:val="16"/>
                                  <w:szCs w:val="16"/>
                                </w:rPr>
                                <w:t>Propuesta de mejora del sistema fiscal. Cierre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ángulo 109"/>
                        <wps:cNvSpPr/>
                        <wps:spPr>
                          <a:xfrm>
                            <a:off x="1992702" y="5477774"/>
                            <a:ext cx="1216324" cy="448310"/>
                          </a:xfrm>
                          <a:prstGeom prst="rect">
                            <a:avLst/>
                          </a:prstGeom>
                          <a:solidFill>
                            <a:schemeClr val="accent3">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96637F" w14:textId="77777777" w:rsidR="00AB0A4F" w:rsidRPr="00AB74F3" w:rsidRDefault="00AB0A4F" w:rsidP="005C225A">
                              <w:pPr>
                                <w:jc w:val="center"/>
                                <w:rPr>
                                  <w:b/>
                                  <w:sz w:val="16"/>
                                  <w:szCs w:val="16"/>
                                </w:rPr>
                              </w:pPr>
                              <w:r>
                                <w:rPr>
                                  <w:b/>
                                  <w:sz w:val="16"/>
                                  <w:szCs w:val="16"/>
                                </w:rPr>
                                <w:t>Simulación de juicio de nulidad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ectángulo 111"/>
                        <wps:cNvSpPr/>
                        <wps:spPr>
                          <a:xfrm>
                            <a:off x="3605841" y="5486400"/>
                            <a:ext cx="1219200" cy="474393"/>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973E26B" w14:textId="77777777" w:rsidR="00AB0A4F" w:rsidRPr="003E6277" w:rsidRDefault="00AB0A4F" w:rsidP="005C225A">
                              <w:pPr>
                                <w:jc w:val="center"/>
                                <w:rPr>
                                  <w:b/>
                                  <w:sz w:val="16"/>
                                  <w:szCs w:val="16"/>
                                </w:rPr>
                              </w:pPr>
                              <w:r>
                                <w:rPr>
                                  <w:b/>
                                  <w:sz w:val="16"/>
                                  <w:szCs w:val="16"/>
                                </w:rPr>
                                <w:t>Taller de jurisprudencia (amparo y derechos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ángulo: esquinas redondeadas 112"/>
                        <wps:cNvSpPr/>
                        <wps:spPr>
                          <a:xfrm>
                            <a:off x="2286000" y="6021238"/>
                            <a:ext cx="676275" cy="284672"/>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C1FBA9" w14:textId="77777777" w:rsidR="00AB0A4F" w:rsidRPr="005113DB" w:rsidRDefault="00AB0A4F" w:rsidP="005C225A">
                              <w:pPr>
                                <w:jc w:val="center"/>
                                <w:rPr>
                                  <w:b/>
                                  <w:sz w:val="16"/>
                                  <w:szCs w:val="16"/>
                                </w:rPr>
                              </w:pPr>
                              <w:r>
                                <w:rPr>
                                  <w:b/>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Conector recto de flecha 113"/>
                        <wps:cNvCnPr/>
                        <wps:spPr>
                          <a:xfrm>
                            <a:off x="4830792" y="5719314"/>
                            <a:ext cx="3594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4" name="Conector recto de flecha 114"/>
                        <wps:cNvCnPr/>
                        <wps:spPr>
                          <a:xfrm flipV="1">
                            <a:off x="439947" y="4175185"/>
                            <a:ext cx="215265" cy="4743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Conector recto de flecha 115"/>
                        <wps:cNvCnPr/>
                        <wps:spPr>
                          <a:xfrm>
                            <a:off x="3217653" y="5684808"/>
                            <a:ext cx="3594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6" name="Conector recto 116"/>
                        <wps:cNvCnPr/>
                        <wps:spPr>
                          <a:xfrm>
                            <a:off x="2027207" y="2915729"/>
                            <a:ext cx="5286831" cy="862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Conector recto 117"/>
                        <wps:cNvCnPr/>
                        <wps:spPr>
                          <a:xfrm>
                            <a:off x="2139351" y="5339751"/>
                            <a:ext cx="6348095" cy="825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Conector recto de flecha 118"/>
                        <wps:cNvCnPr/>
                        <wps:spPr>
                          <a:xfrm>
                            <a:off x="8031192" y="3528204"/>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Conector recto de flecha 119"/>
                        <wps:cNvCnPr/>
                        <wps:spPr>
                          <a:xfrm>
                            <a:off x="8031192" y="4192438"/>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Conector recto de flecha 120"/>
                        <wps:cNvCnPr/>
                        <wps:spPr>
                          <a:xfrm>
                            <a:off x="6642339" y="3528204"/>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Conector recto de flecha 121"/>
                        <wps:cNvCnPr/>
                        <wps:spPr>
                          <a:xfrm>
                            <a:off x="5270739" y="3528204"/>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 name="Conector recto de flecha 122"/>
                        <wps:cNvCnPr/>
                        <wps:spPr>
                          <a:xfrm flipH="1">
                            <a:off x="3916392" y="3579963"/>
                            <a:ext cx="1203" cy="1448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3" name="Conector recto de flecha 123"/>
                        <wps:cNvCnPr/>
                        <wps:spPr>
                          <a:xfrm>
                            <a:off x="3916392" y="4209691"/>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4" name="Conector recto de flecha 124"/>
                        <wps:cNvCnPr/>
                        <wps:spPr>
                          <a:xfrm>
                            <a:off x="5270739" y="4209691"/>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5" name="Conector recto de flecha 125"/>
                        <wps:cNvCnPr/>
                        <wps:spPr>
                          <a:xfrm>
                            <a:off x="2527539" y="3528204"/>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 name="Conector recto de flecha 126"/>
                        <wps:cNvCnPr/>
                        <wps:spPr>
                          <a:xfrm>
                            <a:off x="6642339" y="4209691"/>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7" name="Conector recto de flecha 127"/>
                        <wps:cNvCnPr/>
                        <wps:spPr>
                          <a:xfrm>
                            <a:off x="2527539" y="4209691"/>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Conector recto de flecha 130"/>
                        <wps:cNvCnPr/>
                        <wps:spPr>
                          <a:xfrm>
                            <a:off x="552090" y="3597216"/>
                            <a:ext cx="241300" cy="3600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Rectángulo: esquinas redondeadas 42"/>
                        <wps:cNvSpPr/>
                        <wps:spPr>
                          <a:xfrm>
                            <a:off x="3890513" y="6047117"/>
                            <a:ext cx="676275" cy="284672"/>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E06599" w14:textId="77777777" w:rsidR="00AB0A4F" w:rsidRPr="005113DB" w:rsidRDefault="00AB0A4F" w:rsidP="005C225A">
                              <w:pPr>
                                <w:jc w:val="center"/>
                                <w:rPr>
                                  <w:b/>
                                  <w:sz w:val="16"/>
                                  <w:szCs w:val="16"/>
                                </w:rPr>
                              </w:pPr>
                              <w:r>
                                <w:rPr>
                                  <w:b/>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ectángulo: esquinas redondeadas 44"/>
                        <wps:cNvSpPr/>
                        <wps:spPr>
                          <a:xfrm>
                            <a:off x="5503653" y="6047117"/>
                            <a:ext cx="676275" cy="284480"/>
                          </a:xfrm>
                          <a:prstGeom prst="roundRect">
                            <a:avLst>
                              <a:gd name="adj" fmla="val 40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A68B4E" w14:textId="77777777" w:rsidR="00AB0A4F" w:rsidRPr="005113DB" w:rsidRDefault="00AB0A4F" w:rsidP="005C225A">
                              <w:pPr>
                                <w:jc w:val="center"/>
                                <w:rPr>
                                  <w:b/>
                                  <w:sz w:val="16"/>
                                  <w:szCs w:val="16"/>
                                </w:rPr>
                              </w:pPr>
                              <w:r>
                                <w:rPr>
                                  <w:b/>
                                  <w:sz w:val="16"/>
                                  <w:szCs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Conector recto 91"/>
                        <wps:cNvCnPr/>
                        <wps:spPr>
                          <a:xfrm flipH="1" flipV="1">
                            <a:off x="1526875" y="491706"/>
                            <a:ext cx="17624" cy="56071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Rectángulo 92"/>
                        <wps:cNvSpPr/>
                        <wps:spPr>
                          <a:xfrm>
                            <a:off x="181155" y="2820838"/>
                            <a:ext cx="922655" cy="266700"/>
                          </a:xfrm>
                          <a:prstGeom prst="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3AF864" w14:textId="77777777" w:rsidR="00AB0A4F" w:rsidRPr="00592967" w:rsidRDefault="00AB0A4F" w:rsidP="005C225A">
                              <w:pPr>
                                <w:jc w:val="center"/>
                                <w:rPr>
                                  <w:b/>
                                  <w:i/>
                                </w:rPr>
                              </w:pPr>
                              <w:r>
                                <w:rPr>
                                  <w:b/>
                                  <w:i/>
                                </w:rPr>
                                <w:t>Simbología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ángulo 93"/>
                        <wps:cNvSpPr/>
                        <wps:spPr>
                          <a:xfrm>
                            <a:off x="189781" y="3295291"/>
                            <a:ext cx="689610" cy="3530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D57F1FD" w14:textId="77777777" w:rsidR="00AB0A4F" w:rsidRPr="0060179A" w:rsidRDefault="00AB0A4F" w:rsidP="005C225A">
                              <w:pPr>
                                <w:jc w:val="center"/>
                                <w:rPr>
                                  <w:sz w:val="16"/>
                                  <w:szCs w:val="16"/>
                                </w:rPr>
                              </w:pPr>
                              <w:r w:rsidRPr="0060179A">
                                <w:rPr>
                                  <w:sz w:val="16"/>
                                  <w:szCs w:val="16"/>
                                </w:rPr>
                                <w:t>Número de Sesión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ángulo 94"/>
                        <wps:cNvSpPr/>
                        <wps:spPr>
                          <a:xfrm>
                            <a:off x="120770" y="4520242"/>
                            <a:ext cx="689610" cy="3530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1EB52B3" w14:textId="77777777" w:rsidR="00AB0A4F" w:rsidRPr="0060179A" w:rsidRDefault="00AB0A4F" w:rsidP="005C225A">
                              <w:pPr>
                                <w:jc w:val="center"/>
                                <w:rPr>
                                  <w:sz w:val="16"/>
                                  <w:szCs w:val="16"/>
                                </w:rPr>
                              </w:pPr>
                              <w:r w:rsidRPr="0060179A">
                                <w:rPr>
                                  <w:sz w:val="16"/>
                                  <w:szCs w:val="16"/>
                                </w:rPr>
                                <w:t xml:space="preserve">Número de </w:t>
                              </w:r>
                              <w:r>
                                <w:rPr>
                                  <w:sz w:val="16"/>
                                  <w:szCs w:val="16"/>
                                </w:rPr>
                                <w:t>Iteraci</w:t>
                              </w:r>
                              <w:r w:rsidRPr="0060179A">
                                <w:rPr>
                                  <w:sz w:val="16"/>
                                  <w:szCs w:val="16"/>
                                </w:rPr>
                                <w:t>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Abrir llave 103"/>
                        <wps:cNvSpPr/>
                        <wps:spPr>
                          <a:xfrm rot="5400000">
                            <a:off x="590909" y="2713009"/>
                            <a:ext cx="104436" cy="1042879"/>
                          </a:xfrm>
                          <a:prstGeom prst="leftBrac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DBF49F" id="Grupo 104" o:spid="_x0000_s1027" style="position:absolute;margin-left:0;margin-top:6.25pt;width:657pt;height:467.05pt;z-index:251662336;mso-position-horizontal:left;mso-position-horizontal-relative:margin;mso-width-relative:margin;mso-height-relative:margin" coordsize="86030,6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">
                <v:rect id="Rectángulo 1" o:spid="_x0000_s1028" style="position:absolute;left:18460;top:7332;width:9258;height:9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4kML8A&#10;AADaAAAADwAAAGRycy9kb3ducmV2LnhtbERPTYvCMBC9C/6HMMLeNFVRlmoUKQgi7IKuosehGdti&#10;M6lNrN1/bwTB0/B4nzNftqYUDdWusKxgOIhAEKdWF5wpOPyt+98gnEfWWFomBf/kYLnoduYYa/vg&#10;HTV7n4kQwi5GBbn3VSylS3My6Aa2Ig7cxdYGfYB1JnWNjxBuSjmKoqk0WHBoyLGiJKf0ur8bBdPJ&#10;6TfaHuz5JnelGR+bn2SYaKW+eu1qBsJT6z/it3ujw3x4vfK6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biQwvwAAANoAAAAPAAAAAAAAAAAAAAAAAJgCAABkcnMvZG93bnJl&#10;di54bWxQSwUGAAAAAAQABAD1AAAAhAMAAAAA&#10;" fillcolor="#d8d8d8 [2732]" strokecolor="black [3200]" strokeweight="1pt">
                  <v:textbox>
                    <w:txbxContent>
                      <w:p w14:paraId="3C3DF5E7" w14:textId="77777777" w:rsidR="00AB0A4F" w:rsidRPr="003E6277" w:rsidRDefault="00AB0A4F" w:rsidP="005C225A">
                        <w:pPr>
                          <w:jc w:val="center"/>
                          <w:rPr>
                            <w:b/>
                            <w:sz w:val="16"/>
                            <w:szCs w:val="16"/>
                          </w:rPr>
                        </w:pPr>
                        <w:r w:rsidRPr="003E6277">
                          <w:rPr>
                            <w:b/>
                            <w:sz w:val="16"/>
                            <w:szCs w:val="16"/>
                          </w:rPr>
                          <w:t>Encuadre, diagnóstico, concientización sobre la cultura fiscal.</w:t>
                        </w:r>
                      </w:p>
                    </w:txbxContent>
                  </v:textbox>
                </v:rect>
                <v:rect id="Rectángulo 2" o:spid="_x0000_s1029" style="position:absolute;left:1380;top:18374;width:1088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jmEsQA&#10;AADaAAAADwAAAGRycy9kb3ducmV2LnhtbESPQWvCQBSE74L/YXlCb7rRopXoKlIobQ89NBX1+Mw+&#10;k2j2bciucfvvuwXB4zAz3zDLdTC16Kh1lWUF41ECgji3uuJCwfbnbTgH4TyyxtoyKfglB+tVv7fE&#10;VNsbf1OX+UJECLsUFZTeN6mULi/JoBvZhjh6J9sa9FG2hdQt3iLc1HKSJDNpsOK4UGJDryXll+xq&#10;FLx/Xs/mcHrO9rtpMg3br5fQ4VGpp0HYLEB4Cv4Rvrc/tIIJ/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I5hLEAAAA2gAAAA8AAAAAAAAAAAAAAAAAmAIAAGRycy9k&#10;b3ducmV2LnhtbFBLBQYAAAAABAAEAPUAAACJAwAAAAA=&#10;" fillcolor="#ffd966 [1943]" strokecolor="black [3213]" strokeweight="1pt">
                  <v:textbox>
                    <w:txbxContent>
                      <w:p w14:paraId="300F6E32" w14:textId="77777777" w:rsidR="00AB0A4F" w:rsidRPr="003E6277" w:rsidRDefault="00AB0A4F" w:rsidP="005C225A">
                        <w:pPr>
                          <w:jc w:val="center"/>
                          <w:rPr>
                            <w:b/>
                          </w:rPr>
                        </w:pPr>
                        <w:r>
                          <w:rPr>
                            <w:b/>
                          </w:rPr>
                          <w:t xml:space="preserve">C = </w:t>
                        </w:r>
                        <w:r w:rsidRPr="003E6277">
                          <w:rPr>
                            <w:b/>
                          </w:rPr>
                          <w:t>Conclusión</w:t>
                        </w:r>
                      </w:p>
                    </w:txbxContent>
                  </v:textbox>
                </v:rect>
                <v:rect id="Rectángulo 3" o:spid="_x0000_s1030" style="position:absolute;left:1552;top:13543;width:1069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Bo8QA&#10;AADaAAAADwAAAGRycy9kb3ducmV2LnhtbESPQWsCMRSE7wX/Q3hCL0WzVihlNYqKyla9VIVeXzfP&#10;zeLmZdlE3frrTaHQ4zAz3zDjaWsrcaXGl44VDPoJCOLc6ZILBcfDqvcOwgdkjZVjUvBDHqaTztMY&#10;U+1u/EnXfShEhLBPUYEJoU6l9Lkhi77vauLonVxjMUTZFFI3eItwW8nXJHmTFkuOCwZrWhjKz/uL&#10;VfC9WeFyeM/W268Pc3qZJ2Z3z1qlnrvtbAQiUBv+w3/tTCsYwu+Ve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4waPEAAAA2gAAAA8AAAAAAAAAAAAAAAAAmAIAAGRycy9k&#10;b3ducmV2LnhtbFBLBQYAAAAABAAEAPUAAACJAwAAAAA=&#10;" fillcolor="#f4b083 [1941]" strokecolor="black [3213]" strokeweight="1pt">
                  <v:textbox>
                    <w:txbxContent>
                      <w:p w14:paraId="5B032E62" w14:textId="77777777" w:rsidR="00AB0A4F" w:rsidRPr="00B2198D" w:rsidRDefault="00AB0A4F" w:rsidP="005C225A">
                        <w:pPr>
                          <w:jc w:val="center"/>
                          <w:rPr>
                            <w:b/>
                            <w:sz w:val="20"/>
                            <w:szCs w:val="20"/>
                          </w:rPr>
                        </w:pPr>
                        <w:r w:rsidRPr="00B2198D">
                          <w:rPr>
                            <w:b/>
                            <w:sz w:val="20"/>
                            <w:szCs w:val="20"/>
                          </w:rPr>
                          <w:t>D = Deliberación</w:t>
                        </w:r>
                      </w:p>
                    </w:txbxContent>
                  </v:textbox>
                </v:rect>
                <v:rect id="Rectángulo 4" o:spid="_x0000_s1031" style="position:absolute;left:1552;top:8453;width:1057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83cQA&#10;AADaAAAADwAAAGRycy9kb3ducmV2LnhtbESPQWvCQBSE70L/w/IKvZlNJUhIXUVEIQehGAult9fs&#10;azY0+zZmV5P++26h4HGYmW+Y1WaynbjR4FvHCp6TFARx7XTLjYK382Geg/ABWWPnmBT8kIfN+mG2&#10;wkK7kU90q0IjIoR9gQpMCH0hpa8NWfSJ64mj9+UGiyHKoZF6wDHCbScXabqUFluOCwZ72hmqv6ur&#10;VXC8lvu87CTT5+V9+xouuw+TtUo9PU7bFxCBpnAP/7dLrSCD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vN3EAAAA2gAAAA8AAAAAAAAAAAAAAAAAmAIAAGRycy9k&#10;b3ducmV2LnhtbFBLBQYAAAAABAAEAPUAAACJAwAAAAA=&#10;" fillcolor="#a8d08d [1945]" strokecolor="black [3213]" strokeweight="1pt">
                  <v:textbox>
                    <w:txbxContent>
                      <w:p w14:paraId="2417449D" w14:textId="77777777" w:rsidR="00AB0A4F" w:rsidRPr="003E6277" w:rsidRDefault="00AB0A4F" w:rsidP="005C225A">
                        <w:pPr>
                          <w:jc w:val="center"/>
                          <w:rPr>
                            <w:b/>
                          </w:rPr>
                        </w:pPr>
                        <w:r>
                          <w:rPr>
                            <w:b/>
                          </w:rPr>
                          <w:t xml:space="preserve">L = </w:t>
                        </w:r>
                        <w:r w:rsidRPr="003E6277">
                          <w:rPr>
                            <w:b/>
                          </w:rPr>
                          <w:t>Lectura</w:t>
                        </w:r>
                      </w:p>
                    </w:txbxContent>
                  </v:textbox>
                </v:rect>
                <v:rect id="Rectángulo 5" o:spid="_x0000_s1032" style="position:absolute;width:85915;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hTMQA&#10;AADaAAAADwAAAGRycy9kb3ducmV2LnhtbESPX2vCQBDE3wt+h2OFvjUXhRaJniLVtlJE/PfQxyW3&#10;TUJzu2nu1PjtewXBx2FmfsNMZp2r1ZlaXwkbGCQpKOJcbMWFgePh7WkEygdki7UwGbiSh9m09zDB&#10;zMqFd3Teh0JFCPsMDZQhNJnWPi/JoU+kIY7et7QOQ5RtoW2Llwh3tR6m6Yt2WHFcKLGh15Lyn/3J&#10;GVhv11f5kNPv3MqmWGj8Wr5/rox57HfzMahAXbiHb+2VNfAM/1fiDd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7YUzEAAAA2gAAAA8AAAAAAAAAAAAAAAAAmAIAAGRycy9k&#10;b3ducmV2LnhtbFBLBQYAAAAABAAEAPUAAACJAwAAAAA=&#10;" fillcolor="#8eaadb [1940]" strokecolor="black [3213]" strokeweight="1pt">
                  <v:textbox>
                    <w:txbxContent>
                      <w:p w14:paraId="2BAFFACD" w14:textId="77777777" w:rsidR="00AB0A4F" w:rsidRPr="003E6277" w:rsidRDefault="00AB0A4F" w:rsidP="005C225A">
                        <w:pPr>
                          <w:jc w:val="center"/>
                          <w:rPr>
                            <w:b/>
                          </w:rPr>
                        </w:pPr>
                        <w:r w:rsidRPr="003E6277">
                          <w:rPr>
                            <w:b/>
                          </w:rPr>
                          <w:t xml:space="preserve">Esquema del Estudio de Caso de Derecho Fiscal </w:t>
                        </w:r>
                        <w:r>
                          <w:rPr>
                            <w:b/>
                          </w:rPr>
                          <w:t xml:space="preserve">y </w:t>
                        </w:r>
                        <w:r w:rsidRPr="003E6277">
                          <w:rPr>
                            <w:b/>
                          </w:rPr>
                          <w:t>Administrativo</w:t>
                        </w:r>
                        <w:r>
                          <w:rPr>
                            <w:b/>
                          </w:rPr>
                          <w:t xml:space="preserve"> </w:t>
                        </w:r>
                        <w:r w:rsidRPr="003E6277">
                          <w:rPr>
                            <w:b/>
                          </w:rPr>
                          <w:t>con Metodología Iterativa</w:t>
                        </w:r>
                      </w:p>
                    </w:txbxContent>
                  </v:textbox>
                </v:rect>
                <v:rect id="Rectángulo 6" o:spid="_x0000_s1033" style="position:absolute;left:32004;top:7332;width:1123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HMcQA&#10;AADaAAAADwAAAGRycy9kb3ducmV2LnhtbESPQWvCQBSE74X+h+UVems2lhIkdQ1BFHIoSG2h9PbM&#10;PrPB7NuYXU38911B6HGYmW+YRTHZTlxo8K1jBbMkBUFcO91yo+D7a/MyB+EDssbOMSm4kodi+fiw&#10;wFy7kT/psguNiBD2OSowIfS5lL42ZNEnrieO3sENFkOUQyP1gGOE206+pmkmLbYcFwz2tDJUH3dn&#10;q+DjXK3nVSeZ9qefchtOq1/z1ir1/DSV7yACTeE/fG9XWkEGtyvxBs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1hzHEAAAA2gAAAA8AAAAAAAAAAAAAAAAAmAIAAGRycy9k&#10;b3ducmV2LnhtbFBLBQYAAAAABAAEAPUAAACJAwAAAAA=&#10;" fillcolor="#a8d08d [1945]" strokecolor="black [3213]" strokeweight="1pt">
                  <v:textbox>
                    <w:txbxContent>
                      <w:p w14:paraId="1935540E" w14:textId="77777777" w:rsidR="00AB0A4F" w:rsidRPr="00AB74F3" w:rsidRDefault="00AB0A4F" w:rsidP="005C225A">
                        <w:pPr>
                          <w:jc w:val="center"/>
                          <w:rPr>
                            <w:b/>
                            <w:sz w:val="16"/>
                            <w:szCs w:val="16"/>
                          </w:rPr>
                        </w:pPr>
                        <w:r w:rsidRPr="00AB74F3">
                          <w:rPr>
                            <w:b/>
                            <w:sz w:val="16"/>
                            <w:szCs w:val="16"/>
                          </w:rPr>
                          <w:t>Actores y disciplinas involucradas</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9" o:spid="_x0000_s1034" type="#_x0000_t87" style="position:absolute;left:6211;top:603;width:1238;height:133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1YM8QA&#10;AADaAAAADwAAAGRycy9kb3ducmV2LnhtbESPQWsCMRSE74X+h/AKvRTNqtja1ShiKVjBQ10vvT02&#10;z81q8rJsUl3/vSkIPQ4z8w0zW3TOijO1ofasYNDPQBCXXtdcKdgXn70JiBCRNVrPpOBKARbzx4cZ&#10;5tpf+JvOu1iJBOGQowITY5NLGUpDDkPfN8TJO/jWYUyyraRu8ZLgzsphlr1KhzWnBYMNrQyVp92v&#10;U/BhRiu9sfKlOHbb4mi3P+O3/ZdSz0/dcgoiUhf/w/f2Wit4h78r6Qb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WDPEAAAA2gAAAA8AAAAAAAAAAAAAAAAAmAIAAGRycy9k&#10;b3ducmV2LnhtbFBLBQYAAAAABAAEAPUAAACJAwAAAAA=&#10;" adj="168" strokecolor="red" strokeweight=".5pt">
                  <v:stroke joinstyle="miter"/>
                </v:shape>
                <v:rect id="Rectángulo 10" o:spid="_x0000_s1035" style="position:absolute;left:345;top:3278;width:1295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TOcUA&#10;AADbAAAADwAAAGRycy9kb3ducmV2LnhtbESPwW7CQAxE75X6DytX6q1syqGKAktUVaUC1AsJH2Bl&#10;TRLIepPsFgJfXx8q9WZrxjPPy3xynbrQGFrPBl5nCSjiytuWawOHcv2SggoR2WLnmQzcKEC+enxY&#10;Ymb9lfd0KWKtJIRDhgaaGPtM61A15DDMfE8s2tGPDqOsY63tiFcJd52eJ8mbdtiyNDTY00dD1bn4&#10;cQbK9Nauh72df6fHz3u6Pe1c8TUY8/w0vS9ARZriv/nvemMFX+jlFx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XlM5xQAAANsAAAAPAAAAAAAAAAAAAAAAAJgCAABkcnMv&#10;ZG93bnJldi54bWxQSwUGAAAAAAQABAD1AAAAigMAAAAA&#10;" fillcolor="#d9e2f3 [660]" strokecolor="black [3213]" strokeweight="1pt">
                  <v:textbox>
                    <w:txbxContent>
                      <w:p w14:paraId="2DE65ECD" w14:textId="77777777" w:rsidR="00AB0A4F" w:rsidRPr="00592967" w:rsidRDefault="00AB0A4F" w:rsidP="005C225A">
                        <w:pPr>
                          <w:jc w:val="center"/>
                          <w:rPr>
                            <w:b/>
                            <w:i/>
                          </w:rPr>
                        </w:pPr>
                        <w:r>
                          <w:rPr>
                            <w:b/>
                            <w:i/>
                          </w:rPr>
                          <w:t>Fases de Iteración</w:t>
                        </w:r>
                      </w:p>
                    </w:txbxContent>
                  </v:textbox>
                </v:rect>
                <v:roundrect id="Rectángulo: esquinas redondeadas 12" o:spid="_x0000_s1036" style="position:absolute;left:19754;top:3536;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6B8AA&#10;AADbAAAADwAAAGRycy9kb3ducmV2LnhtbERPzYrCMBC+C/sOYRa8aboiItUoIrvgZQ+rPsC0Gdti&#10;Z1Kb2Na3NwuCt/n4fme9HbhWHbW+cmLga5qAIsmdraQwcD79TJagfECxWDshAw/ysN18jNaYWtfL&#10;H3XHUKgYIj5FA2UITaq1z0ti9FPXkETu4lrGEGFbaNtiH8O51rMkWWjGSmJDiQ3tS8qvxzsb4Mfp&#10;m4f7ocsW2Zzn131/+612xow/h90KVKAhvMUv98HG+TP4/yUeo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4t6B8AAAADbAAAADwAAAAAAAAAAAAAAAACYAgAAZHJzL2Rvd25y&#10;ZXYueG1sUEsFBgAAAAAEAAQA9QAAAIUDAAAAAA==&#10;" fillcolor="white [3201]" strokecolor="black [3213]" strokeweight="1pt">
                  <v:stroke joinstyle="miter"/>
                  <v:textbox>
                    <w:txbxContent>
                      <w:p w14:paraId="79CF9D69" w14:textId="77777777" w:rsidR="00AB0A4F" w:rsidRPr="005113DB" w:rsidRDefault="00AB0A4F" w:rsidP="005C225A">
                        <w:pPr>
                          <w:jc w:val="center"/>
                          <w:rPr>
                            <w:b/>
                            <w:sz w:val="16"/>
                            <w:szCs w:val="16"/>
                          </w:rPr>
                        </w:pPr>
                        <w:r w:rsidRPr="005113DB">
                          <w:rPr>
                            <w:b/>
                            <w:sz w:val="16"/>
                            <w:szCs w:val="16"/>
                          </w:rPr>
                          <w:t>0</w:t>
                        </w:r>
                      </w:p>
                    </w:txbxContent>
                  </v:textbox>
                </v:roundrect>
                <v:shapetype id="_x0000_t32" coordsize="21600,21600" o:spt="32" o:oned="t" path="m,l21600,21600e" filled="f">
                  <v:path arrowok="t" fillok="f" o:connecttype="none"/>
                  <o:lock v:ext="edit" shapetype="t"/>
                </v:shapetype>
                <v:shape id="Conector recto de flecha 14" o:spid="_x0000_s1037" type="#_x0000_t32" style="position:absolute;left:6814;top:11473;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o/sMAAADbAAAADwAAAGRycy9kb3ducmV2LnhtbERPTWvCQBC9F/oflil40021WI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6P7DAAAA2wAAAA8AAAAAAAAAAAAA&#10;AAAAoQIAAGRycy9kb3ducmV2LnhtbFBLBQYAAAAABAAEAPkAAACRAwAAAAA=&#10;" strokecolor="black [3213]" strokeweight=".5pt">
                  <v:stroke endarrow="block" joinstyle="miter"/>
                </v:shape>
                <v:shape id="Conector recto de flecha 15" o:spid="_x0000_s1038" type="#_x0000_t32" style="position:absolute;left:6728;top:16390;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NZcMAAADbAAAADwAAAGRycy9kb3ducmV2LnhtbERPTWvCQBC9F/oflil4002VWo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NTWXDAAAA2wAAAA8AAAAAAAAAAAAA&#10;AAAAoQIAAGRycy9kb3ducmV2LnhtbFBLBQYAAAAABAAEAPkAAACRAwAAAAA=&#10;" strokecolor="black [3213]" strokeweight=".5pt">
                  <v:stroke endarrow="block" joinstyle="miter"/>
                </v:shape>
                <v:roundrect id="Rectángulo: esquinas redondeadas 18" o:spid="_x0000_s1039" style="position:absolute;left:34419;top:3536;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N7cMA&#10;AADbAAAADwAAAGRycy9kb3ducmV2LnhtbESPwW7CQAxE70j9h5WReoMNFUJVYEEItRKXHgr9AJM1&#10;SUTsDdklCX9fHyr1ZmvGM8+b3ciN6amLdRAHi3kGhqQIvpbSwc/5c/YOJiYUj00QcvCkCLvty2SD&#10;uQ+DfFN/SqXREIk5OqhSanNrY1ERY5yHlkS1a+gYk65daX2Hg4ZzY9+ybGUZa9GGCls6VFTcTg92&#10;wM/zB4+PY39ZXZa8vB2G+1e9d+51Ou7XYBKN6d/8d330iq+w+osOY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NN7cMAAADbAAAADwAAAAAAAAAAAAAAAACYAgAAZHJzL2Rv&#10;d25yZXYueG1sUEsFBgAAAAAEAAQA9QAAAIgDAAAAAA==&#10;" fillcolor="white [3201]" strokecolor="black [3213]" strokeweight="1pt">
                  <v:stroke joinstyle="miter"/>
                  <v:textbox>
                    <w:txbxContent>
                      <w:p w14:paraId="2CD6B52A" w14:textId="77777777" w:rsidR="00AB0A4F" w:rsidRPr="005113DB" w:rsidRDefault="00AB0A4F" w:rsidP="005C225A">
                        <w:pPr>
                          <w:jc w:val="center"/>
                          <w:rPr>
                            <w:b/>
                            <w:sz w:val="16"/>
                            <w:szCs w:val="16"/>
                          </w:rPr>
                        </w:pPr>
                        <w:r>
                          <w:rPr>
                            <w:b/>
                            <w:sz w:val="16"/>
                            <w:szCs w:val="16"/>
                          </w:rPr>
                          <w:t>0</w:t>
                        </w:r>
                      </w:p>
                    </w:txbxContent>
                  </v:textbox>
                </v:roundrect>
                <v:roundrect id="Rectángulo: esquinas redondeadas 19" o:spid="_x0000_s1040" style="position:absolute;left:48135;top:3536;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dsAA&#10;AADbAAAADwAAAGRycy9kb3ducmV2LnhtbERPzYrCMBC+C/sOYRa8aboislajiCh42YM/DzA2s22x&#10;M6lNbOvbmwVhb/Px/c5y3XOlWmp86cTA1zgBRZI5W0pu4HLej75B+YBisXJCBp7kYb36GCwxta6T&#10;I7WnkKsYIj5FA0UIdaq1zwpi9GNXk0Tu1zWMIcIm17bBLoZzpSdJMtOMpcSGAmvaFpTdTg82wM/z&#10;jvvHob3OrlOe3rbd/afcGDP87DcLUIH68C9+uw82zp/D3y/xAL1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odsAAAADbAAAADwAAAAAAAAAAAAAAAACYAgAAZHJzL2Rvd25y&#10;ZXYueG1sUEsFBgAAAAAEAAQA9QAAAIUDAAAAAA==&#10;" fillcolor="white [3201]" strokecolor="black [3213]" strokeweight="1pt">
                  <v:stroke joinstyle="miter"/>
                  <v:textbox>
                    <w:txbxContent>
                      <w:p w14:paraId="43F0D503" w14:textId="77777777" w:rsidR="00AB0A4F" w:rsidRPr="005113DB" w:rsidRDefault="00AB0A4F" w:rsidP="005C225A">
                        <w:pPr>
                          <w:jc w:val="center"/>
                          <w:rPr>
                            <w:b/>
                            <w:sz w:val="16"/>
                            <w:szCs w:val="16"/>
                          </w:rPr>
                        </w:pPr>
                        <w:r>
                          <w:rPr>
                            <w:b/>
                            <w:sz w:val="16"/>
                            <w:szCs w:val="16"/>
                          </w:rPr>
                          <w:t>0</w:t>
                        </w:r>
                      </w:p>
                    </w:txbxContent>
                  </v:textbox>
                </v:roundrect>
                <v:roundrect id="Rectángulo: esquinas redondeadas 20" o:spid="_x0000_s1041" style="position:absolute;left:77206;top:3536;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LVr4A&#10;AADbAAAADwAAAGRycy9kb3ducmV2LnhtbERPzYrCMBC+C75DGGFvmioiSzWKiIKXPaj7AGMztsXO&#10;pDaxrW9vDoLHj+9/tem5Ui01vnRiYDpJQJFkzpaSG/i/HMa/oHxAsVg5IQMv8rBZDwcrTK3r5ETt&#10;OeQqhohP0UARQp1q7bOCGP3E1SSRu7mGMUTY5No22MVwrvQsSRaasZTYUGBNu4Ky+/nJBvh12XP/&#10;PLbXxXXO8/uue/yVW2N+Rv12CSpQH77ij/toDczi+vgl/gC9f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5i1a+AAAA2wAAAA8AAAAAAAAAAAAAAAAAmAIAAGRycy9kb3ducmV2&#10;LnhtbFBLBQYAAAAABAAEAPUAAACDAwAAAAA=&#10;" fillcolor="white [3201]" strokecolor="black [3213]" strokeweight="1pt">
                  <v:stroke joinstyle="miter"/>
                  <v:textbox>
                    <w:txbxContent>
                      <w:p w14:paraId="0928BC3E" w14:textId="77777777" w:rsidR="00AB0A4F" w:rsidRPr="005113DB" w:rsidRDefault="00AB0A4F" w:rsidP="005C225A">
                        <w:pPr>
                          <w:jc w:val="center"/>
                          <w:rPr>
                            <w:b/>
                            <w:sz w:val="16"/>
                            <w:szCs w:val="16"/>
                          </w:rPr>
                        </w:pPr>
                        <w:r>
                          <w:rPr>
                            <w:b/>
                            <w:sz w:val="16"/>
                            <w:szCs w:val="16"/>
                          </w:rPr>
                          <w:t>1</w:t>
                        </w:r>
                      </w:p>
                    </w:txbxContent>
                  </v:textbox>
                </v:roundrect>
                <v:rect id="Rectángulo 22" o:spid="_x0000_s1042" style="position:absolute;left:32004;top:13716;width:11334;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eCBMQA&#10;AADbAAAADwAAAGRycy9kb3ducmV2LnhtbESPQWvCQBSE74L/YXlCb7ppKCWkriKikEOhNC2U3p7Z&#10;ZzY0+zZm1yT+e7dQ6HGYmW+Y9XayrRio941jBY+rBARx5XTDtYLPj+MyA+EDssbWMSm4kYftZj5b&#10;Y67dyO80lKEWEcI+RwUmhC6X0leGLPqV64ijd3a9xRBlX0vd4xjhtpVpkjxLiw3HBYMd7Q1VP+XV&#10;Kni9FoesaCXT6fK1ewuX/bd5apR6WEy7FxCBpvAf/msXWkGawu+X+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nggTEAAAA2wAAAA8AAAAAAAAAAAAAAAAAmAIAAGRycy9k&#10;b3ducmV2LnhtbFBLBQYAAAAABAAEAPUAAACJAwAAAAA=&#10;" fillcolor="#a8d08d [1945]" strokecolor="black [3213]" strokeweight="1pt">
                  <v:textbox>
                    <w:txbxContent>
                      <w:p w14:paraId="7ACA5C6E" w14:textId="77777777" w:rsidR="00AB0A4F" w:rsidRPr="00AB74F3" w:rsidRDefault="00AB0A4F" w:rsidP="005C225A">
                        <w:pPr>
                          <w:jc w:val="center"/>
                          <w:rPr>
                            <w:b/>
                            <w:sz w:val="16"/>
                            <w:szCs w:val="16"/>
                          </w:rPr>
                        </w:pPr>
                        <w:r>
                          <w:rPr>
                            <w:b/>
                            <w:sz w:val="16"/>
                            <w:szCs w:val="16"/>
                          </w:rPr>
                          <w:t>Identificación de disciplinas y actores jurídicos y no jurídicos</w:t>
                        </w:r>
                      </w:p>
                    </w:txbxContent>
                  </v:textbox>
                </v:rect>
                <v:rect id="Rectángulo 23" o:spid="_x0000_s1043" style="position:absolute;left:32004;top:22342;width:11430;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n8UA&#10;AADbAAAADwAAAGRycy9kb3ducmV2LnhtbESPT2vCQBTE7wW/w/KE3urGtBSJriKikEOhVAvF2zP7&#10;zAazb2N286ffvlso9DjMzG+Y1Wa0teip9ZVjBfNZAoK4cLriUsHn6fC0AOEDssbaMSn4Jg+b9eRh&#10;hZl2A39QfwyliBD2GSowITSZlL4wZNHPXEMcvatrLYYo21LqFocIt7VMk+RVWqw4LhhsaGeouB07&#10;q+Cty/eLvJZMl/vX9j3cd2fzUin1OB23SxCBxvAf/mvnWkH6DL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efxQAAANsAAAAPAAAAAAAAAAAAAAAAAJgCAABkcnMv&#10;ZG93bnJldi54bWxQSwUGAAAAAAQABAD1AAAAigMAAAAA&#10;" fillcolor="#a8d08d [1945]" strokecolor="black [3213]" strokeweight="1pt">
                  <v:textbox>
                    <w:txbxContent>
                      <w:p w14:paraId="4048D3DC" w14:textId="77777777" w:rsidR="00AB0A4F" w:rsidRPr="00AB74F3" w:rsidRDefault="00AB0A4F" w:rsidP="005C225A">
                        <w:pPr>
                          <w:jc w:val="center"/>
                          <w:rPr>
                            <w:b/>
                            <w:sz w:val="16"/>
                            <w:szCs w:val="16"/>
                          </w:rPr>
                        </w:pPr>
                        <w:r>
                          <w:rPr>
                            <w:b/>
                            <w:sz w:val="16"/>
                            <w:szCs w:val="16"/>
                          </w:rPr>
                          <w:t>Definición del lavado de dinero</w:t>
                        </w:r>
                      </w:p>
                    </w:txbxContent>
                  </v:textbox>
                </v:rect>
                <v:rect id="Rectángulo 24" o:spid="_x0000_s1044" style="position:absolute;left:46323;top:7332;width:1124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68MA&#10;AADbAAAADwAAAGRycy9kb3ducmV2LnhtbESPT4vCMBTE7wv7HcJb8LZNV0SkGkVkhR4E8Q8se3s2&#10;z6bYvNQmav32RhA8DjPzG2Yy62wtrtT6yrGCnyQFQVw4XXGpYL9bfo9A+ICssXZMCu7kYTb9/Jhg&#10;pt2NN3TdhlJECPsMFZgQmkxKXxiy6BPXEEfv6FqLIcq2lLrFW4TbWvbTdCgtVhwXDDa0MFScther&#10;YHXJf0d5LZkO57/5OpwX/2ZQKdX76uZjEIG68A6/2rlW0B/A80v8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K/68MAAADbAAAADwAAAAAAAAAAAAAAAACYAgAAZHJzL2Rv&#10;d25yZXYueG1sUEsFBgAAAAAEAAQA9QAAAIgDAAAAAA==&#10;" fillcolor="#a8d08d [1945]" strokecolor="black [3213]" strokeweight="1pt">
                  <v:textbox>
                    <w:txbxContent>
                      <w:p w14:paraId="44F467FA" w14:textId="77777777" w:rsidR="00AB0A4F" w:rsidRPr="00AB74F3" w:rsidRDefault="00AB0A4F" w:rsidP="005C225A">
                        <w:pPr>
                          <w:jc w:val="center"/>
                          <w:rPr>
                            <w:b/>
                            <w:sz w:val="16"/>
                            <w:szCs w:val="16"/>
                          </w:rPr>
                        </w:pPr>
                        <w:r w:rsidRPr="00AB74F3">
                          <w:rPr>
                            <w:b/>
                            <w:sz w:val="16"/>
                            <w:szCs w:val="16"/>
                          </w:rPr>
                          <w:t>A</w:t>
                        </w:r>
                        <w:r>
                          <w:rPr>
                            <w:b/>
                            <w:sz w:val="16"/>
                            <w:szCs w:val="16"/>
                          </w:rPr>
                          <w:t>ntecedentes del lavado de dinero</w:t>
                        </w:r>
                      </w:p>
                    </w:txbxContent>
                  </v:textbox>
                </v:rect>
                <v:rect id="Rectángulo 25" o:spid="_x0000_s1045" style="position:absolute;left:60557;top:7159;width:11239;height:5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acMUA&#10;AADbAAAADwAAAGRycy9kb3ducmV2LnhtbESPT2vCQBTE7wW/w/KE3urG0BaJriKikEOhVAvF2zP7&#10;zAazb2N286ffvlso9DjMzG+Y1Wa0teip9ZVjBfNZAoK4cLriUsHn6fC0AOEDssbaMSn4Jg+b9eRh&#10;hZl2A39QfwyliBD2GSowITSZlL4wZNHPXEMcvatrLYYo21LqFocIt7VMk+RVWqw4LhhsaGeouB07&#10;q+Cty/eLvJZMl/vX9j3cd2fzXCn1OB23SxCBxvAf/mvnWkH6A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hpwxQAAANsAAAAPAAAAAAAAAAAAAAAAAJgCAABkcnMv&#10;ZG93bnJldi54bWxQSwUGAAAAAAQABAD1AAAAigMAAAAA&#10;" fillcolor="#a8d08d [1945]" strokecolor="black [3213]" strokeweight="1pt">
                  <v:textbox>
                    <w:txbxContent>
                      <w:p w14:paraId="6F45BF7A" w14:textId="77777777" w:rsidR="00AB0A4F" w:rsidRPr="000C3511" w:rsidRDefault="00AB0A4F" w:rsidP="005C225A">
                        <w:pPr>
                          <w:jc w:val="center"/>
                          <w:rPr>
                            <w:b/>
                            <w:sz w:val="16"/>
                            <w:szCs w:val="16"/>
                          </w:rPr>
                        </w:pPr>
                        <w:r w:rsidRPr="000C3511">
                          <w:rPr>
                            <w:b/>
                            <w:sz w:val="16"/>
                            <w:szCs w:val="16"/>
                          </w:rPr>
                          <w:t>Actividades Vulnerables y montos máx</w:t>
                        </w:r>
                        <w:r>
                          <w:rPr>
                            <w:b/>
                            <w:sz w:val="16"/>
                            <w:szCs w:val="16"/>
                          </w:rPr>
                          <w:t>i</w:t>
                        </w:r>
                        <w:r w:rsidRPr="000C3511">
                          <w:rPr>
                            <w:b/>
                            <w:sz w:val="16"/>
                            <w:szCs w:val="16"/>
                          </w:rPr>
                          <w:t>mos en efectivo</w:t>
                        </w:r>
                      </w:p>
                    </w:txbxContent>
                  </v:textbox>
                </v:rect>
                <v:rect id="Rectángulo 26" o:spid="_x0000_s1046" style="position:absolute;left:74704;top:7159;width:11240;height:73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EB8MA&#10;AADbAAAADwAAAGRycy9kb3ducmV2LnhtbESPT4vCMBTE78J+h/AWvNl0RUS6RhFZoQdB/APi7W3z&#10;bIrNS22i1m9vFhY8DjPzG2Y672wt7tT6yrGCryQFQVw4XXGp4LBfDSYgfEDWWDsmBU/yMJ999KaY&#10;affgLd13oRQRwj5DBSaEJpPSF4Ys+sQ1xNE7u9ZiiLItpW7xEeG2lsM0HUuLFccFgw0tDRWX3c0q&#10;WN/yn0leS6bf63GxCdflyYwqpfqf3eIbRKAuvMP/7VwrGI7h70v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yEB8MAAADbAAAADwAAAAAAAAAAAAAAAACYAgAAZHJzL2Rv&#10;d25yZXYueG1sUEsFBgAAAAAEAAQA9QAAAIgDAAAAAA==&#10;" fillcolor="#a8d08d [1945]" strokecolor="black [3213]" strokeweight="1pt">
                  <v:textbox>
                    <w:txbxContent>
                      <w:p w14:paraId="61CFAD78" w14:textId="77777777" w:rsidR="00AB0A4F" w:rsidRPr="00AB74F3" w:rsidRDefault="00AB0A4F" w:rsidP="005C225A">
                        <w:pPr>
                          <w:jc w:val="center"/>
                          <w:rPr>
                            <w:b/>
                            <w:sz w:val="16"/>
                            <w:szCs w:val="16"/>
                          </w:rPr>
                        </w:pPr>
                        <w:r>
                          <w:rPr>
                            <w:b/>
                            <w:sz w:val="16"/>
                            <w:szCs w:val="16"/>
                          </w:rPr>
                          <w:t>Lectura de un caso de actualidad sobre lavado de dinero</w:t>
                        </w:r>
                      </w:p>
                    </w:txbxContent>
                  </v:textbox>
                </v:rect>
                <v:roundrect id="Rectángulo: esquinas redondeadas 27" o:spid="_x0000_s1047" style="position:absolute;left:62800;top:3536;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TIsMA&#10;AADbAAAADwAAAGRycy9kb3ducmV2LnhtbESPzYrCQBCE7wu+w9DC3taJIirRUUR2wcse/HmANtMm&#10;wXRPzIxJfPudBcFjUVVfUatNz5VqqfGlEwPjUQKKJHO2lNzA+fTztQDlA4rFygkZeJKHzXrwscLU&#10;uk4O1B5DriJEfIoGihDqVGufFcToR64mid7VNYwhyibXtsEuwrnSkySZacZS4kKBNe0Kym7HBxvg&#10;5+mb+8e+vcwuU57edt39t9wa8znst0tQgfrwDr/ae2tgMof/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ATIsMAAADbAAAADwAAAAAAAAAAAAAAAACYAgAAZHJzL2Rv&#10;d25yZXYueG1sUEsFBgAAAAAEAAQA9QAAAIgDAAAAAA==&#10;" fillcolor="white [3201]" strokecolor="black [3213]" strokeweight="1pt">
                  <v:stroke joinstyle="miter"/>
                  <v:textbox>
                    <w:txbxContent>
                      <w:p w14:paraId="773EC210" w14:textId="77777777" w:rsidR="00AB0A4F" w:rsidRPr="005113DB" w:rsidRDefault="00AB0A4F" w:rsidP="005C225A">
                        <w:pPr>
                          <w:jc w:val="center"/>
                          <w:rPr>
                            <w:b/>
                            <w:sz w:val="16"/>
                            <w:szCs w:val="16"/>
                          </w:rPr>
                        </w:pPr>
                        <w:r>
                          <w:rPr>
                            <w:b/>
                            <w:sz w:val="16"/>
                            <w:szCs w:val="16"/>
                          </w:rPr>
                          <w:t>0</w:t>
                        </w:r>
                      </w:p>
                    </w:txbxContent>
                  </v:textbox>
                </v:roundrect>
                <v:rect id="Rectángulo 29" o:spid="_x0000_s1048" style="position:absolute;left:46323;top:14578;width:1124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MQdcMA&#10;AADbAAAADwAAAGRycy9kb3ducmV2LnhtbESPQYvCMBSE78L+h/AEb5oqIm41isgKPQiiLix7ezZv&#10;m7LNS22i1n9vBMHjMDPfMPNlaytxpcaXjhUMBwkI4tzpkgsF38dNfwrCB2SNlWNScCcPy8VHZ46p&#10;djfe0/UQChEh7FNUYEKoUyl9bsiiH7iaOHp/rrEYomwKqRu8Rbit5ChJJtJiyXHBYE1rQ/n/4WIV&#10;bC/Z1zSrJNPp/LPahfP614xLpXrddjUDEagN7/CrnWkFo09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MQdcMAAADbAAAADwAAAAAAAAAAAAAAAACYAgAAZHJzL2Rv&#10;d25yZXYueG1sUEsFBgAAAAAEAAQA9QAAAIgDAAAAAA==&#10;" fillcolor="#a8d08d [1945]" strokecolor="black [3213]" strokeweight="1pt">
                  <v:textbox>
                    <w:txbxContent>
                      <w:p w14:paraId="3DA7C81D" w14:textId="77777777" w:rsidR="00AB0A4F" w:rsidRPr="00AB74F3" w:rsidRDefault="00AB0A4F" w:rsidP="005C225A">
                        <w:pPr>
                          <w:jc w:val="center"/>
                          <w:rPr>
                            <w:b/>
                            <w:sz w:val="16"/>
                            <w:szCs w:val="16"/>
                          </w:rPr>
                        </w:pPr>
                        <w:r>
                          <w:rPr>
                            <w:b/>
                            <w:sz w:val="16"/>
                            <w:szCs w:val="16"/>
                          </w:rPr>
                          <w:t>Procedimientos del lavado de dinero</w:t>
                        </w:r>
                      </w:p>
                    </w:txbxContent>
                  </v:textbox>
                </v:rect>
                <v:rect id="Rectángulo 30" o:spid="_x0000_s1049" style="position:absolute;left:46410;top:21911;width:11239;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vNcAA&#10;AADbAAAADwAAAGRycy9kb3ducmV2LnhtbERPy4rCMBTdC/5DuII7TXWGQapRRBzoQhAfIO6uzbUp&#10;Nje1iVr/frIQZnk479mitZV4UuNLxwpGwwQEce50yYWC4+F3MAHhA7LGyjEpeJOHxbzbmWGq3Yt3&#10;9NyHQsQQ9ikqMCHUqZQ+N2TRD11NHLmrayyGCJtC6gZfMdxWcpwkP9JiybHBYE0rQ/lt/7AKNo9s&#10;PckqyXS5n5bbcF+dzXepVL/XLqcgArXhX/xxZ1rBV1wf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AvNcAAAADbAAAADwAAAAAAAAAAAAAAAACYAgAAZHJzL2Rvd25y&#10;ZXYueG1sUEsFBgAAAAAEAAQA9QAAAIUDAAAAAA==&#10;" fillcolor="#a8d08d [1945]" strokecolor="black [3213]" strokeweight="1pt">
                  <v:textbox>
                    <w:txbxContent>
                      <w:p w14:paraId="68B4D461" w14:textId="77777777" w:rsidR="00AB0A4F" w:rsidRPr="00AB74F3" w:rsidRDefault="00AB0A4F" w:rsidP="005C225A">
                        <w:pPr>
                          <w:jc w:val="center"/>
                          <w:rPr>
                            <w:b/>
                            <w:sz w:val="16"/>
                            <w:szCs w:val="16"/>
                          </w:rPr>
                        </w:pPr>
                        <w:r>
                          <w:rPr>
                            <w:b/>
                            <w:sz w:val="16"/>
                            <w:szCs w:val="16"/>
                          </w:rPr>
                          <w:t>Sistemas Financieros antes y después del lavado de dinero</w:t>
                        </w:r>
                      </w:p>
                    </w:txbxContent>
                  </v:textbox>
                </v:rect>
                <v:shape id="Conector recto de flecha 34" o:spid="_x0000_s1050" type="#_x0000_t32" style="position:absolute;left:37697;top:20358;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0nsUAAADbAAAADwAAAGRycy9kb3ducmV2LnhtbESPQUvDQBSE74L/YXmCt2ajkdrGboII&#10;otJLG0urt0f2mSxm34bs2sR/7xYKHoeZ+YZZlZPtxJEGbxwruElSEMS104YbBbv359kChA/IGjvH&#10;pOCXPJTF5cUKc+1G3tKxCo2IEPY5KmhD6HMpfd2SRZ+4njh6X26wGKIcGqkHHCPcdvI2TefSouG4&#10;0GJPTy3V39WPVVDvPg5L2pi9HjNz/9KvP9dZ9abU9dX0+AAi0BT+w+f2q1aQ3c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S0nsUAAADbAAAADwAAAAAAAAAA&#10;AAAAAAChAgAAZHJzL2Rvd25yZXYueG1sUEsFBgAAAAAEAAQA+QAAAJMDAAAAAA==&#10;" strokecolor="black [3213]" strokeweight=".5pt">
                  <v:stroke endarrow="block" joinstyle="miter"/>
                </v:shape>
                <v:shape id="Conector recto de flecha 35" o:spid="_x0000_s1051" type="#_x0000_t32" style="position:absolute;left:37611;top:11559;width:0;height:21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BcUAAADbAAAADwAAAGRycy9kb3ducmV2LnhtbESPQUvDQBSE74L/YXmCt2ajwdrGboII&#10;otJLG0urt0f2mSxm34bs2sR/7xYKHoeZ+YZZlZPtxJEGbxwruElSEMS104YbBbv359kChA/IGjvH&#10;pOCXPJTF5cUKc+1G3tKxCo2IEPY5KmhD6HMpfd2SRZ+4njh6X26wGKIcGqkHHCPcdvI2TefSouG4&#10;0GJPTy3V39WPVVDvPg5L2pi9HjNz/9KvP9dZ9abU9dX0+AAi0BT+w+f2q1aQ3c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RBcUAAADbAAAADwAAAAAAAAAA&#10;AAAAAAChAgAAZHJzL2Rvd25yZXYueG1sUEsFBgAAAAAEAAQA+QAAAJMDAAAAAA==&#10;" strokecolor="black [3213]" strokeweight=".5pt">
                  <v:stroke endarrow="block" joinstyle="miter"/>
                </v:shape>
                <v:shape id="Conector recto de flecha 36" o:spid="_x0000_s1052" type="#_x0000_t32" style="position:absolute;left:51844;top:11473;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qPcsUAAADbAAAADwAAAGRycy9kb3ducmV2LnhtbESPT2vCQBTE74LfYXmCN93UgLapqxRB&#10;VLzYVPrn9si+Jkuzb0N2Nem37wpCj8PM/IZZrntbiyu13jhW8DBNQBAXThsuFZzftpNHED4ga6wd&#10;k4Jf8rBeDQdLzLTr+JWueShFhLDPUEEVQpNJ6YuKLPqpa4ij9+1aiyHKtpS6xS7CbS1nSTKXFg3H&#10;hQob2lRU/OQXq6A4f3480cm86y41i11z/Dqm+UGp8ah/eQYRqA//4Xt7rxWkc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qPcsUAAADbAAAADwAAAAAAAAAA&#10;AAAAAAChAgAAZHJzL2Rvd25yZXYueG1sUEsFBgAAAAAEAAQA+QAAAJMDAAAAAA==&#10;" strokecolor="black [3213]" strokeweight=".5pt">
                  <v:stroke endarrow="block" joinstyle="miter"/>
                </v:shape>
                <v:shape id="Conector recto de flecha 37" o:spid="_x0000_s1053" type="#_x0000_t32" style="position:absolute;left:51931;top:18719;width:0;height:30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6cUAAADbAAAADwAAAGRycy9kb3ducmV2LnhtbESPQWvCQBSE70L/w/IK3nRjA9VGV5FC&#10;qeLFRmnr7ZF9JovZtyG7mvTfdwtCj8PMfMMsVr2txY1abxwrmIwTEMSF04ZLBcfD22gGwgdkjbVj&#10;UvBDHlbLh8ECM+06/qBbHkoRIewzVFCF0GRS+qIii37sGuLonV1rMUTZllK32EW4reVTkjxLi4bj&#10;QoUNvVZUXPKrVVAcv79eaG8+dZea6XuzO+3SfKvU8LFfz0EE6sN/+N7eaAXp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Yq6cUAAADbAAAADwAAAAAAAAAA&#10;AAAAAAChAgAAZHJzL2Rvd25yZXYueG1sUEsFBgAAAAAEAAQA+QAAAJMDAAAAAA==&#10;" strokecolor="black [3213]" strokeweight=".5pt">
                  <v:stroke endarrow="block" joinstyle="miter"/>
                </v:shape>
                <v:rect id="Rectángulo 38" o:spid="_x0000_s1054" style="position:absolute;left:60643;top:14233;width:11240;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jM8AA&#10;AADbAAAADwAAAGRycy9kb3ducmV2LnhtbERPy4rCMBTdC/5DuII7TXWGQapRRBzoQhAfIO6uzbUp&#10;Nje1iVr/frIQZnk479mitZV4UuNLxwpGwwQEce50yYWC4+F3MAHhA7LGyjEpeJOHxbzbmWGq3Yt3&#10;9NyHQsQQ9ikqMCHUqZQ+N2TRD11NHLmrayyGCJtC6gZfMdxWcpwkP9JiybHBYE0rQ/lt/7AKNo9s&#10;PckqyXS5n5bbcF+dzXepVL/XLqcgArXhX/xxZ1rBVxwb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YjM8AAAADbAAAADwAAAAAAAAAAAAAAAACYAgAAZHJzL2Rvd25y&#10;ZXYueG1sUEsFBgAAAAAEAAQA9QAAAIUDAAAAAA==&#10;" fillcolor="#a8d08d [1945]" strokecolor="black [3213]" strokeweight="1pt">
                  <v:textbox>
                    <w:txbxContent>
                      <w:p w14:paraId="7C4470E4" w14:textId="77777777" w:rsidR="00AB0A4F" w:rsidRPr="00AB74F3" w:rsidRDefault="00AB0A4F" w:rsidP="005C225A">
                        <w:pPr>
                          <w:jc w:val="center"/>
                          <w:rPr>
                            <w:b/>
                            <w:sz w:val="16"/>
                            <w:szCs w:val="16"/>
                          </w:rPr>
                        </w:pPr>
                        <w:r>
                          <w:rPr>
                            <w:b/>
                            <w:sz w:val="16"/>
                            <w:szCs w:val="16"/>
                          </w:rPr>
                          <w:t>El lavado de dinero en la actualidad</w:t>
                        </w:r>
                      </w:p>
                    </w:txbxContent>
                  </v:textbox>
                </v:rect>
                <v:rect id="Rectángulo 39" o:spid="_x0000_s1055" style="position:absolute;left:60643;top:22083;width:11240;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GqMQA&#10;AADbAAAADwAAAGRycy9kb3ducmV2LnhtbESPQWvCQBSE74L/YXlCb7rRlhJTVxGxkENBtAXx9sy+&#10;ZoPZtzG7avrvXaHgcZiZb5jZorO1uFLrK8cKxqMEBHHhdMWlgp/vz2EKwgdkjbVjUvBHHhbzfm+G&#10;mXY33tJ1F0oRIewzVGBCaDIpfWHIoh+5hjh6v661GKJsS6lbvEW4reUkSd6lxYrjgsGGVoaK0+5i&#10;FXxd8nWa15LpeN4vN+G8Opi3SqmXQbf8ABGoC8/wfzvXCl6n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ahqjEAAAA2wAAAA8AAAAAAAAAAAAAAAAAmAIAAGRycy9k&#10;b3ducmV2LnhtbFBLBQYAAAAABAAEAPUAAACJAwAAAAA=&#10;" fillcolor="#a8d08d [1945]" strokecolor="black [3213]" strokeweight="1pt">
                  <v:textbox>
                    <w:txbxContent>
                      <w:p w14:paraId="68ABCAFE" w14:textId="77777777" w:rsidR="00AB0A4F" w:rsidRPr="00AB74F3" w:rsidRDefault="00AB0A4F" w:rsidP="005C225A">
                        <w:pPr>
                          <w:jc w:val="center"/>
                          <w:rPr>
                            <w:b/>
                            <w:sz w:val="16"/>
                            <w:szCs w:val="16"/>
                          </w:rPr>
                        </w:pPr>
                        <w:r>
                          <w:rPr>
                            <w:b/>
                            <w:sz w:val="16"/>
                            <w:szCs w:val="16"/>
                          </w:rPr>
                          <w:t>El rumbo del país en el ámbito financiero</w:t>
                        </w:r>
                      </w:p>
                    </w:txbxContent>
                  </v:textbox>
                </v:rect>
                <v:rect id="Rectángulo 40" o:spid="_x0000_s1056" style="position:absolute;left:74704;top:17339;width:11240;height:5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Bj8MA&#10;AADbAAAADwAAAGRycy9kb3ducmV2LnhtbERPy2rCQBTdC/7DcIVuRCd9IJI6ipZaUnVjWuj2mrlm&#10;gpk7ITPV1K/vLASXh/OeLTpbizO1vnKs4HGcgCAunK64VPD9tR5NQfiArLF2TAr+yMNi3u/NMNXu&#10;wns656EUMYR9igpMCE0qpS8MWfRj1xBH7uhaiyHCtpS6xUsMt7V8SpKJtFhxbDDY0Juh4pT/WgWH&#10;zRrfn6/Zx/bn0xyHq8Tsrlmn1MOgW76CCNSFu/jmzrSCl7g+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Bj8MAAADbAAAADwAAAAAAAAAAAAAAAACYAgAAZHJzL2Rv&#10;d25yZXYueG1sUEsFBgAAAAAEAAQA9QAAAIgDAAAAAA==&#10;" fillcolor="#f4b083 [1941]" strokecolor="black [3213]" strokeweight="1pt">
                  <v:textbox>
                    <w:txbxContent>
                      <w:p w14:paraId="21976F55" w14:textId="77777777" w:rsidR="00AB0A4F" w:rsidRPr="00AB74F3" w:rsidRDefault="00AB0A4F" w:rsidP="005C225A">
                        <w:pPr>
                          <w:jc w:val="center"/>
                          <w:rPr>
                            <w:b/>
                            <w:sz w:val="16"/>
                            <w:szCs w:val="16"/>
                          </w:rPr>
                        </w:pPr>
                        <w:r>
                          <w:rPr>
                            <w:b/>
                            <w:sz w:val="16"/>
                            <w:szCs w:val="16"/>
                          </w:rPr>
                          <w:t>Deliberación sobre los hechos del caso (línea de tiempo)</w:t>
                        </w:r>
                      </w:p>
                    </w:txbxContent>
                  </v:textbox>
                </v:rect>
                <v:rect id="Rectángulo 41" o:spid="_x0000_s1057" style="position:absolute;left:74791;top:24326;width:1123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SZ8UA&#10;AADbAAAADwAAAGRycy9kb3ducmV2LnhtbESPQWvCQBSE70L/w/IKvelGq1VSVxGh1B48mIr2+Jp9&#10;JqnZtyG7xu2/7xYEj8PMfMPMl8HUoqPWVZYVDAcJCOLc6ooLBfvPt/4MhPPIGmvLpOCXHCwXD705&#10;ptpeeUdd5gsRIexSVFB636RSurwkg25gG+LonWxr0EfZFlK3eI1wU8tRkrxIgxXHhRIbWpeUn7OL&#10;UfD+cfkxX6fn7HiYJJOw305Dh99KPT2G1SsIT8Hfw7f2RisYD+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9JnxQAAANsAAAAPAAAAAAAAAAAAAAAAAJgCAABkcnMv&#10;ZG93bnJldi54bWxQSwUGAAAAAAQABAD1AAAAigMAAAAA&#10;" fillcolor="#ffd966 [1943]" strokecolor="black [3213]" strokeweight="1pt">
                  <v:textbox>
                    <w:txbxContent>
                      <w:p w14:paraId="4996C96C" w14:textId="77777777" w:rsidR="00AB0A4F" w:rsidRPr="00AB74F3" w:rsidRDefault="00AB0A4F" w:rsidP="005C225A">
                        <w:pPr>
                          <w:jc w:val="center"/>
                          <w:rPr>
                            <w:b/>
                            <w:sz w:val="16"/>
                            <w:szCs w:val="16"/>
                          </w:rPr>
                        </w:pPr>
                        <w:r>
                          <w:rPr>
                            <w:b/>
                            <w:sz w:val="16"/>
                            <w:szCs w:val="16"/>
                          </w:rPr>
                          <w:t>Conclusión preliminar del caso</w:t>
                        </w:r>
                      </w:p>
                    </w:txbxContent>
                  </v:textbox>
                </v:rect>
                <v:group id="Grupo 49" o:spid="_x0000_s1058" style="position:absolute;left:71858;top:11386;width:2673;height:13277" coordsize="2678,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Conector recto de flecha 46" o:spid="_x0000_s1059" type="#_x0000_t32" style="position:absolute;left:1238;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6bkMQAAADbAAAADwAAAGRycy9kb3ducmV2LnhtbESPQWvCQBSE74X+h+UVequbSg0aXSVa&#10;CmlvRvH8yD6T0OzbJLsm8d93C4Ueh5n5htnsJtOIgXpXW1bwOotAEBdW11wqOJ8+XpYgnEfW2Fgm&#10;BXdysNs+Pmww0XbkIw25L0WAsEtQQeV9m0jpiooMupltiYN3tb1BH2RfSt3jGOCmkfMoiqXBmsNC&#10;hS0dKiq+85tRMKK/rPZp2R3275/ZtGi6+HT+Uur5aUrXIDxN/j/81860grcY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fpuQxAAAANsAAAAPAAAAAAAAAAAA&#10;AAAAAKECAABkcnMvZG93bnJldi54bWxQSwUGAAAAAAQABAD5AAAAkgMAAAAA&#10;" strokecolor="black [3200]" strokeweight=".5pt">
                    <v:stroke endarrow="block" joinstyle="miter"/>
                  </v:shape>
                  <v:line id="Conector recto 47" o:spid="_x0000_s1060" style="position:absolute;visibility:visible;mso-wrap-style:square" from="1238,0" to="123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I2sUAAADbAAAADwAAAGRycy9kb3ducmV2LnhtbESPQWvCQBSE70L/w/IKvUjdWKW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vI2sUAAADbAAAADwAAAAAAAAAA&#10;AAAAAAChAgAAZHJzL2Rvd25yZXYueG1sUEsFBgAAAAAEAAQA+QAAAJMDAAAAAA==&#10;" strokecolor="black [3200]" strokeweight=".5pt">
                    <v:stroke joinstyle="miter"/>
                  </v:line>
                  <v:line id="Conector recto 48" o:spid="_x0000_s1061" style="position:absolute;visibility:visible;mso-wrap-style:square" from="0,12573" to="12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cqMIAAADbAAAADwAAAGRycy9kb3ducmV2LnhtbERPXWvCMBR9F/Yfwh3sRTTdJqJdUxky&#10;QVB0q2HPl+auLWtuSpNp9+/Ng+Dj4Xxnq8G24ky9bxwreJ4mIIhLZxquFOjTZrIA4QOywdYxKfgn&#10;D6v8YZRhatyFv+hchErEEPYpKqhD6FIpfVmTRT91HXHkflxvMUTYV9L0eInhtpUvSTKXFhuODTV2&#10;tK6p/C3+rIKdXn6PX48Lre2pOOCnbj6O+7VST4/D+xuIQEO4i2/urVEwi2Pjl/gD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cqMIAAADbAAAADwAAAAAAAAAAAAAA&#10;AAChAgAAZHJzL2Rvd25yZXYueG1sUEsFBgAAAAAEAAQA+QAAAJADAAAAAA==&#10;" strokecolor="black [3200]" strokeweight=".5pt">
                    <v:stroke joinstyle="miter"/>
                  </v:line>
                </v:group>
                <v:group id="Grupo 50" o:spid="_x0000_s1062" style="position:absolute;left:43477;top:9402;width:2673;height:15717" coordsize="2678,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Conector recto de flecha 51" o:spid="_x0000_s1063" type="#_x0000_t32" style="position:absolute;left:1238;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6VOcQAAADbAAAADwAAAGRycy9kb3ducmV2LnhtbESPQWuDQBSE74H8h+UFekvWFAyNzSrR&#10;Ukh6qwk9P9xXlbpv1d1G+++zhUKPw8x8wxyy2XTiRqNrLSvYbiIQxJXVLdcKrpfX9RMI55E1dpZJ&#10;wQ85yNLl4oCJthO/0630tQgQdgkqaLzvEyld1ZBBt7E9cfA+7WjQBznWUo84Bbjp5GMU7aTBlsNC&#10;gz0VDVVf5bdRMKH/2OfHeijyl/Npjrthd7m+KfWwmo/PIDzN/j/81z5pBfEWfr+EHy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pU5xAAAANsAAAAPAAAAAAAAAAAA&#10;AAAAAKECAABkcnMvZG93bnJldi54bWxQSwUGAAAAAAQABAD5AAAAkgMAAAAA&#10;" strokecolor="black [3200]" strokeweight=".5pt">
                    <v:stroke endarrow="block" joinstyle="miter"/>
                  </v:shape>
                  <v:line id="Conector recto 52" o:spid="_x0000_s1064" style="position:absolute;visibility:visible;mso-wrap-style:square" from="1238,0" to="123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X9n8UAAADbAAAADwAAAGRycy9kb3ducmV2LnhtbESPQWvCQBSE74X+h+UVvBTdqLRo6ipF&#10;FASL1rh4fmRfk9Ds25BdNf57t1DwOMzMN8xs0dlaXKj1lWMFw0ECgjh3puJCgT6u+xMQPiAbrB2T&#10;ght5WMyfn2aYGnflA12yUIgIYZ+igjKEJpXS5yVZ9APXEEfvx7UWQ5RtIU2L1wi3tRwlybu0WHFc&#10;KLGhZUn5b3a2CrZ6enod7yda22O2w29drfZfS6V6L93nB4hAXXiE/9sbo+Bt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X9n8UAAADbAAAADwAAAAAAAAAA&#10;AAAAAAChAgAAZHJzL2Rvd25yZXYueG1sUEsFBgAAAAAEAAQA+QAAAJMDAAAAAA==&#10;" strokecolor="black [3200]" strokeweight=".5pt">
                    <v:stroke joinstyle="miter"/>
                  </v:line>
                  <v:line id="Conector recto 53" o:spid="_x0000_s1065" style="position:absolute;visibility:visible;mso-wrap-style:square" from="0,12573" to="12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lYBMUAAADbAAAADwAAAGRycy9kb3ducmV2LnhtbESPQWvCQBSE70L/w/IKXkQ3Ki2aukoR&#10;hYJFa1w8P7KvSWj2bciumv57t1DwOMzMN8xi1dlaXKn1lWMF41ECgjh3puJCgT5thzMQPiAbrB2T&#10;gl/ysFo+9RaYGnfjI12zUIgIYZ+igjKEJpXS5yVZ9CPXEEfv27UWQ5RtIU2Ltwi3tZwkyau0WHFc&#10;KLGhdUn5T3axCnZ6fh5MDzOt7Snb45euNofPtVL95+79DUSgLjzC/+0Po+Bl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lYBMUAAADbAAAADwAAAAAAAAAA&#10;AAAAAAChAgAAZHJzL2Rvd25yZXYueG1sUEsFBgAAAAAEAAQA+QAAAJMDAAAAAA==&#10;" strokecolor="black [3200]" strokeweight=".5pt">
                    <v:stroke joinstyle="miter"/>
                  </v:line>
                </v:group>
                <v:group id="Grupo 54" o:spid="_x0000_s1066" style="position:absolute;left:57710;top:9316;width:2678;height:15478" coordsize="2678,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Conector recto de flecha 55" o:spid="_x0000_s1067" type="#_x0000_t32" style="position:absolute;left:1238;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TOsMAAADbAAAADwAAAGRycy9kb3ducmV2LnhtbESPT2vCQBTE74LfYXlCb7qpENHUVUyk&#10;YL35B8+P7GsSmn2bZLdJ+u27QqHHYWZ+w2z3o6lFT52rLCt4XUQgiHOrKy4U3G/v8zUI55E11pZJ&#10;wQ852O+mky0m2g58of7qCxEg7BJUUHrfJFK6vCSDbmEb4uB92s6gD7IrpO5wCHBTy2UUraTBisNC&#10;iQ1lJeVf12+jYED/2KSHos3S48dpjOt2dbuflXqZjYc3EJ5G/x/+a5+0gjiG55fw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1kzrDAAAA2wAAAA8AAAAAAAAAAAAA&#10;AAAAoQIAAGRycy9kb3ducmV2LnhtbFBLBQYAAAAABAAEAPkAAACRAwAAAAA=&#10;" strokecolor="black [3200]" strokeweight=".5pt">
                    <v:stroke endarrow="block" joinstyle="miter"/>
                  </v:shape>
                  <v:line id="Conector recto 56" o:spid="_x0000_s1068" style="position:absolute;visibility:visible;mso-wrap-style:square" from="1238,0" to="123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77nMUAAADbAAAADwAAAGRycy9kb3ducmV2LnhtbESPQWvCQBSE70L/w/IKXqRurDTY1FVE&#10;KggWbePS8yP7moRm34bsqvHfu4WCx2FmvmHmy9424kydrx0rmIwTEMSFMzWXCvRx8zQD4QOywcYx&#10;KbiSh+XiYTDHzLgLf9E5D6WIEPYZKqhCaDMpfVGRRT92LXH0flxnMUTZldJ0eIlw28jnJEmlxZrj&#10;QoUtrSsqfvOTVbDTr9+j6WGmtT3me/zU9fvhY63U8LFfvYEI1Id7+L+9NQpeU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77nMUAAADbAAAADwAAAAAAAAAA&#10;AAAAAAChAgAAZHJzL2Rvd25yZXYueG1sUEsFBgAAAAAEAAQA+QAAAJMDAAAAAA==&#10;" strokecolor="black [3200]" strokeweight=".5pt">
                    <v:stroke joinstyle="miter"/>
                  </v:line>
                  <v:line id="Conector recto 57" o:spid="_x0000_s1069" style="position:absolute;visibility:visible;mso-wrap-style:square" from="0,12573" to="12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eB8UAAADbAAAADwAAAGRycy9kb3ducmV2LnhtbESPQWvCQBSE70L/w/IKvUjdWLG1qauI&#10;KAgVbePS8yP7moRm34bsqvHfdwXB4zAz3zDTeWdrcaLWV44VDAcJCOLcmYoLBfqwfp6A8AHZYO2Y&#10;FFzIw3z20JtiatyZv+mUhUJECPsUFZQhNKmUPi/Joh+4hjh6v661GKJsC2laPEe4reVLkrxKixXH&#10;hRIbWpaU/2VHq+BTv//0R/uJ1vaQ7fBLV6v9dqnU02O3+AARqAv38K29MQrGb3D9En+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JeB8UAAADbAAAADwAAAAAAAAAA&#10;AAAAAAChAgAAZHJzL2Rvd25yZXYueG1sUEsFBgAAAAAEAAQA+QAAAJMDAAAAAA==&#10;" strokecolor="black [3200]" strokeweight=".5pt">
                    <v:stroke joinstyle="miter"/>
                  </v:line>
                </v:group>
                <v:shape id="Conector recto de flecha 58" o:spid="_x0000_s1070" type="#_x0000_t32" style="position:absolute;left:80311;top:22514;width: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bO8IAAADbAAAADwAAAGRycy9kb3ducmV2LnhtbERPz2vCMBS+C/sfwht401Rlc3ZGEUHc&#10;8KKduO32aJ5tsHkpTbTdf78cBI8f3+/5srOVuFHjjWMFo2ECgjh32nCh4Pi1GbyB8AFZY+WYFPyR&#10;h+XiqTfHVLuWD3TLQiFiCPsUFZQh1KmUPi/Joh+6mjhyZ9dYDBE2hdQNtjHcVnKcJK/SouHYUGJN&#10;65LyS3a1CvLjz/eM9uak24mZbuvd726SfSrVf+5W7yACdeEhvrs/tIKXODZ+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ZbO8IAAADbAAAADwAAAAAAAAAAAAAA&#10;AAChAgAAZHJzL2Rvd25yZXYueG1sUEsFBgAAAAAEAAQA+QAAAJADAAAAAA==&#10;" strokecolor="black [3213]" strokeweight=".5pt">
                  <v:stroke endarrow="block" joinstyle="miter"/>
                </v:shape>
                <v:shape id="Conector recto de flecha 59" o:spid="_x0000_s1071" type="#_x0000_t32" style="position:absolute;left:80311;top:14492;width:73;height:2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oMUAAADbAAAADwAAAGRycy9kb3ducmV2LnhtbESPT2vCQBTE74V+h+UJ3upGxarRVaRQ&#10;VLxolP65PbLPZGn2bciuJv323UKhx2FmfsMs152txJ0abxwrGA4SEMS504YLBZfz69MMhA/IGivH&#10;pOCbPKxXjw9LTLVr+UT3LBQiQtinqKAMoU6l9HlJFv3A1cTRu7rGYoiyKaRusI1wW8lRkjxLi4bj&#10;Qok1vZSUf2U3qyC/fLzP6WjedDs20219+DyMs71S/V63WYAI1IX/8F97pxVM5v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2r+oMUAAADbAAAADwAAAAAAAAAA&#10;AAAAAAChAgAAZHJzL2Rvd25yZXYueG1sUEsFBgAAAAAEAAQA+QAAAJMDAAAAAA==&#10;" strokecolor="black [3213]" strokeweight=".5pt">
                  <v:stroke endarrow="block" joinstyle="miter"/>
                </v:shape>
                <v:shape id="Conector recto de flecha 60" o:spid="_x0000_s1072" type="#_x0000_t32" style="position:absolute;left:66164;top:12335;width:12;height:1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53gsEAAADbAAAADwAAAGRycy9kb3ducmV2LnhtbERP3WrCMBS+F3yHcITdFE3cRZXOKCI6&#10;OsTBdA9waM7asuakNpm2b79cCF5+fP+rTW8bcaPO1441zGcKBHHhTM2lhu/LYboE4QOywcYxaRjI&#10;w2Y9Hq0wM+7OX3Q7h1LEEPYZaqhCaDMpfVGRRT9zLXHkflxnMUTYldJ0eI/htpGvSqXSYs2xocKW&#10;dhUVv+c/q8Hu3/NFnwynxDbXizl69fEZlNYvk377BiJQH57ihzs3GtK4Pn6JP0C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neCwQAAANsAAAAPAAAAAAAAAAAAAAAA&#10;AKECAABkcnMvZG93bnJldi54bWxQSwUGAAAAAAQABAD5AAAAjwMAAAAA&#10;" strokecolor="black [3213]" strokeweight=".5pt">
                  <v:stroke endarrow="block" joinstyle="miter"/>
                </v:shape>
                <v:shape id="Conector recto de flecha 61" o:spid="_x0000_s1073" type="#_x0000_t32" style="position:absolute;left:66250;top:19581;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4G8UAAADbAAAADwAAAGRycy9kb3ducmV2LnhtbESPQWvCQBSE7wX/w/KE3upGBWujq4gg&#10;tnjRVFq9PbLPZDH7NmS3Jv33XaHgcZiZb5j5srOVuFHjjWMFw0ECgjh32nCh4Pi5eZmC8AFZY+WY&#10;FPySh+Wi9zTHVLuWD3TLQiEihH2KCsoQ6lRKn5dk0Q9cTRy9i2sshiibQuoG2wi3lRwlyURaNBwX&#10;SqxpXVJ+zX6sgvx4+n6jvfnS7di8buvdeTfOPpR67nerGYhAXXiE/9vvWsFkCPc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A4G8UAAADbAAAADwAAAAAAAAAA&#10;AAAAAAChAgAAZHJzL2Rvd25yZXYueG1sUEsFBgAAAAAEAAQA+QAAAJMDAAAAAA==&#10;" strokecolor="black [3213]" strokeweight=".5pt">
                  <v:stroke endarrow="block" joinstyle="miter"/>
                </v:shape>
                <v:group id="Grupo 62" o:spid="_x0000_s1074" style="position:absolute;left:27777;top:9144;width:4013;height:2288" coordsize="2678,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Conector recto de flecha 63" o:spid="_x0000_s1075" type="#_x0000_t32" style="position:absolute;left:1238;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xkaMQAAADbAAAADwAAAGRycy9kb3ducmV2LnhtbESPQWvCQBSE74X+h+UVequbWgwaXSVa&#10;CmlvRvH8yD6T0OzbJLsm8d93C4Ueh5n5htnsJtOIgXpXW1bwOotAEBdW11wqOJ8+XpYgnEfW2Fgm&#10;BXdysNs+Pmww0XbkIw25L0WAsEtQQeV9m0jpiooMupltiYN3tb1BH2RfSt3jGOCmkfMoiqXBmsNC&#10;hS0dKiq+85tRMKK/rPZp2R3275/ZtGi6+HT+Uur5aUrXIDxN/j/81860gvgN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GRoxAAAANsAAAAPAAAAAAAAAAAA&#10;AAAAAKECAABkcnMvZG93bnJldi54bWxQSwUGAAAAAAQABAD5AAAAkgMAAAAA&#10;" strokecolor="black [3200]" strokeweight=".5pt">
                    <v:stroke endarrow="block" joinstyle="miter"/>
                  </v:shape>
                  <v:line id="Conector recto 64" o:spid="_x0000_s1076" style="position:absolute;visibility:visible;mso-wrap-style:square" from="1238,0" to="123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KzcUAAADbAAAADwAAAGRycy9kb3ducmV2LnhtbESPQWvCQBSE70L/w/IKXqRurCXY1FVE&#10;KggWbePS8yP7moRm34bsqvHfu4WCx2FmvmHmy9424kydrx0rmIwTEMSFMzWXCvRx8zQD4QOywcYx&#10;KbiSh+XiYTDHzLgLf9E5D6WIEPYZKqhCaDMpfVGRRT92LXH0flxnMUTZldJ0eIlw28jnJEmlxZrj&#10;QoUtrSsqfvOTVbDTr9+j6WGmtT3me/zU9fvhY63U8LFfvYEI1Id7+L+9NQrS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wKzcUAAADbAAAADwAAAAAAAAAA&#10;AAAAAAChAgAAZHJzL2Rvd25yZXYueG1sUEsFBgAAAAAEAAQA+QAAAJMDAAAAAA==&#10;" strokecolor="black [3200]" strokeweight=".5pt">
                    <v:stroke joinstyle="miter"/>
                  </v:line>
                  <v:line id="Conector recto 65" o:spid="_x0000_s1077" style="position:absolute;visibility:visible;mso-wrap-style:square" from="0,12573" to="12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vVsUAAADbAAAADwAAAGRycy9kb3ducmV2LnhtbESPQWvCQBSE70L/w/IKXqRurDTY1FVE&#10;KggWbePS8yP7moRm34bsqvHfu4WCx2FmvmHmy9424kydrx0rmIwTEMSFMzWXCvRx8zQD4QOywcYx&#10;KbiSh+XiYTDHzLgLf9E5D6WIEPYZKqhCaDMpfVGRRT92LXH0flxnMUTZldJ0eIlw28jnJEmlxZrj&#10;QoUtrSsqfvOTVbDTr9+j6WGmtT3me/zU9fvhY63U8LFfvYEI1Id7+L+9NQrSF/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CvVsUAAADbAAAADwAAAAAAAAAA&#10;AAAAAAChAgAAZHJzL2Rvd25yZXYueG1sUEsFBgAAAAAEAAQA+QAAAJMDAAAAAA==&#10;" strokecolor="black [3200]" strokeweight=".5pt">
                    <v:stroke joinstyle="miter"/>
                  </v:line>
                </v:group>
                <v:rect id="Rectángulo 66" o:spid="_x0000_s1078" style="position:absolute;left:74704;top:31055;width:1124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9x8QA&#10;AADbAAAADwAAAGRycy9kb3ducmV2LnhtbESPQWvCQBSE7wX/w/KE3urGUoJEVwlBIYdCqS0Ub8/s&#10;MxvMvo3ZNUn/fbdQ6HGYmW+YzW6yrRio941jBctFAoK4crrhWsHnx+FpBcIHZI2tY1LwTR5229nD&#10;BjPtRn6n4RhqESHsM1RgQugyKX1lyKJfuI44ehfXWwxR9rXUPY4Rblv5nCSptNhwXDDYUWGouh7v&#10;VsHrvdyvylYynW9f+Vu4FSfz0ij1OJ/yNYhAU/gP/7VLrSBN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PcfEAAAA2wAAAA8AAAAAAAAAAAAAAAAAmAIAAGRycy9k&#10;b3ducmV2LnhtbFBLBQYAAAAABAAEAPUAAACJAwAAAAA=&#10;" fillcolor="#a8d08d [1945]" strokecolor="black [3213]" strokeweight="1pt">
                  <v:textbox>
                    <w:txbxContent>
                      <w:p w14:paraId="38BA2141" w14:textId="77777777" w:rsidR="00AB0A4F" w:rsidRPr="00AB74F3" w:rsidRDefault="00AB0A4F" w:rsidP="005C225A">
                        <w:pPr>
                          <w:jc w:val="center"/>
                          <w:rPr>
                            <w:b/>
                            <w:sz w:val="16"/>
                            <w:szCs w:val="16"/>
                          </w:rPr>
                        </w:pPr>
                        <w:r>
                          <w:rPr>
                            <w:b/>
                            <w:sz w:val="16"/>
                            <w:szCs w:val="16"/>
                          </w:rPr>
                          <w:t>Investigación sobre el debido proceso</w:t>
                        </w:r>
                      </w:p>
                    </w:txbxContent>
                  </v:textbox>
                </v:rect>
                <v:rect id="Rectángulo 67" o:spid="_x0000_s1079" style="position:absolute;left:74704;top:36921;width:11240;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Fm8YA&#10;AADbAAAADwAAAGRycy9kb3ducmV2LnhtbESPT2sCMRTE70K/Q3gFL0WztWBlNUpbtKzWi3/A6+vm&#10;uVm6eVk2Ubd++kYoeBxm5jfMZNbaSpyp8aVjBc/9BARx7nTJhYL9btEbgfABWWPlmBT8kofZ9KEz&#10;wVS7C2/ovA2FiBD2KSowIdSplD43ZNH3XU0cvaNrLIYom0LqBi8Rbis5SJKhtFhyXDBY04eh/Gd7&#10;sgq+Vwucv1yzz6/D0hyf3hOzvmatUt3H9m0MIlAb7uH/dqYVDF/h9iX+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dFm8YAAADbAAAADwAAAAAAAAAAAAAAAACYAgAAZHJz&#10;L2Rvd25yZXYueG1sUEsFBgAAAAAEAAQA9QAAAIsDAAAAAA==&#10;" fillcolor="#f4b083 [1941]" strokecolor="black [3213]" strokeweight="1pt">
                  <v:textbox>
                    <w:txbxContent>
                      <w:p w14:paraId="579A9F77" w14:textId="77777777" w:rsidR="00AB0A4F" w:rsidRPr="0051020C" w:rsidRDefault="00AB0A4F" w:rsidP="005C225A">
                        <w:pPr>
                          <w:jc w:val="center"/>
                          <w:rPr>
                            <w:b/>
                            <w:sz w:val="16"/>
                            <w:szCs w:val="16"/>
                          </w:rPr>
                        </w:pPr>
                        <w:r w:rsidRPr="0051020C">
                          <w:rPr>
                            <w:b/>
                            <w:sz w:val="16"/>
                            <w:szCs w:val="16"/>
                          </w:rPr>
                          <w:t xml:space="preserve">Deliberación </w:t>
                        </w:r>
                        <w:r>
                          <w:rPr>
                            <w:b/>
                            <w:sz w:val="16"/>
                            <w:szCs w:val="16"/>
                          </w:rPr>
                          <w:t>y Ela</w:t>
                        </w:r>
                        <w:r w:rsidRPr="0051020C">
                          <w:rPr>
                            <w:b/>
                            <w:sz w:val="16"/>
                            <w:szCs w:val="16"/>
                          </w:rPr>
                          <w:t xml:space="preserve">boración de Acta de Inicio </w:t>
                        </w:r>
                        <w:r>
                          <w:rPr>
                            <w:b/>
                            <w:sz w:val="16"/>
                            <w:szCs w:val="16"/>
                          </w:rPr>
                          <w:t>de proceso</w:t>
                        </w:r>
                      </w:p>
                    </w:txbxContent>
                  </v:textbox>
                </v:rect>
                <v:rect id="Rectángulo 68" o:spid="_x0000_s1080" style="position:absolute;left:74532;top:43563;width:11430;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nmsIA&#10;AADbAAAADwAAAGRycy9kb3ducmV2LnhtbERPu27CMBTdK/UfrFuJrTil4qEUgxASKgwMDQgYL/El&#10;SRtfR7EJ5u/xUInx6Lyn82Bq0VHrKssKPvoJCOLc6ooLBfvd6n0CwnlkjbVlUnAnB/PZ68sUU21v&#10;/ENd5gsRQ9ilqKD0vkmldHlJBl3fNsSRu9jWoI+wLaRu8RbDTS0HSTKSBiuODSU2tCwp/8uuRsH3&#10;5vprTpfP7HgYJsOw345Dh2elem9h8QXCU/BP8b97rRWM4tj4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eawgAAANsAAAAPAAAAAAAAAAAAAAAAAJgCAABkcnMvZG93&#10;bnJldi54bWxQSwUGAAAAAAQABAD1AAAAhwMAAAAA&#10;" fillcolor="#ffd966 [1943]" strokecolor="black [3213]" strokeweight="1pt">
                  <v:textbox>
                    <w:txbxContent>
                      <w:p w14:paraId="61E484CD" w14:textId="77777777" w:rsidR="00AB0A4F" w:rsidRPr="00AB74F3" w:rsidRDefault="00AB0A4F" w:rsidP="005C225A">
                        <w:pPr>
                          <w:jc w:val="center"/>
                          <w:rPr>
                            <w:b/>
                            <w:sz w:val="16"/>
                            <w:szCs w:val="16"/>
                          </w:rPr>
                        </w:pPr>
                        <w:r>
                          <w:rPr>
                            <w:b/>
                            <w:sz w:val="16"/>
                            <w:szCs w:val="16"/>
                          </w:rPr>
                          <w:t>Segunda conclusión del caso</w:t>
                        </w:r>
                      </w:p>
                    </w:txbxContent>
                  </v:textbox>
                </v:rect>
                <v:roundrect id="Rectángulo: esquinas redondeadas 69" o:spid="_x0000_s1081" style="position:absolute;left:77120;top:49256;width:6762;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bC8MA&#10;AADbAAAADwAAAGRycy9kb3ducmV2LnhtbESPQWvCQBSE70L/w/IK3szGIsGmriLSgpceqv6AZ/aZ&#10;BPPeptk1if/eLRQ8DjPzDbPajNyonjpfOzEwT1JQJIWztZQGTsev2RKUDygWGydk4E4eNuuXyQpz&#10;6wb5of4QShUh4nM0UIXQ5lr7oiJGn7iWJHoX1zGGKLtS2w6HCOdGv6VpphlriQsVtrSrqLgebmyA&#10;78dPHm/7/pydF7y47obf73przPR13H6ACjSGZ/i/vbcGsnf4+xJ/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mbC8MAAADbAAAADwAAAAAAAAAAAAAAAACYAgAAZHJzL2Rv&#10;d25yZXYueG1sUEsFBgAAAAAEAAQA9QAAAIgDAAAAAA==&#10;" fillcolor="white [3201]" strokecolor="black [3213]" strokeweight="1pt">
                  <v:stroke joinstyle="miter"/>
                  <v:textbox>
                    <w:txbxContent>
                      <w:p w14:paraId="16C78DE2" w14:textId="77777777" w:rsidR="00AB0A4F" w:rsidRPr="005113DB" w:rsidRDefault="00AB0A4F" w:rsidP="005C225A">
                        <w:pPr>
                          <w:jc w:val="center"/>
                          <w:rPr>
                            <w:b/>
                            <w:sz w:val="16"/>
                            <w:szCs w:val="16"/>
                          </w:rPr>
                        </w:pPr>
                        <w:r>
                          <w:rPr>
                            <w:b/>
                            <w:sz w:val="16"/>
                            <w:szCs w:val="16"/>
                          </w:rPr>
                          <w:t>2</w:t>
                        </w:r>
                      </w:p>
                    </w:txbxContent>
                  </v:textbox>
                </v:roundrect>
                <v:group id="Grupo 70" o:spid="_x0000_s1082" style="position:absolute;left:71858;top:32952;width:2479;height:12979;flip:x" coordsize="2678,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VDkL8AAADbAAAADwAAAGRycy9kb3ducmV2LnhtbERPy4rCMBTdC/5DuII7&#10;TR2KSjWKCDOIuLE+cHlprm2wuSlNRjt/P1kILg/nvVx3thZPar1xrGAyTkAQF04bLhWcT9+jOQgf&#10;kDXWjknBH3lYr/q9JWbavfhIzzyUIoawz1BBFUKTSemLiiz6sWuII3d3rcUQYVtK3eIrhttafiXJ&#10;VFo0HBsqbGhbUfHIf62Cy8aklF5v+0NSEO20vP3kJlVqOOg2CxCBuvARv907rWAW18cv8QfI1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JI1Q5C/AAAA2wAAAA8AAAAA&#10;AAAAAAAAAAAAqgIAAGRycy9kb3ducmV2LnhtbFBLBQYAAAAABAAEAPoAAACWAwAAAAA=&#10;">
                  <v:shape id="Conector recto de flecha 71" o:spid="_x0000_s1083" type="#_x0000_t32" style="position:absolute;left:1238;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JWcQAAADbAAAADwAAAGRycy9kb3ducmV2LnhtbESPzWrDMBCE74W8g9hAb42cQtLEtRxi&#10;h4LbW37oebG2tqm1cizVdt4+KhR6HGbmGybZTaYVA/WusaxguYhAEJdWN1wpuJzfnjYgnEfW2Fom&#10;BTdysEtnDwnG2o58pOHkKxEg7GJUUHvfxVK6siaDbmE74uB92d6gD7KvpO5xDHDTyucoWkuDDYeF&#10;GjvKayq/Tz9GwYj+c5vtq2ueHd6LadVe1+fLh1KP82n/CsLT5P/Df+1CK3hZwu+X8AN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lZxAAAANsAAAAPAAAAAAAAAAAA&#10;AAAAAKECAABkcnMvZG93bnJldi54bWxQSwUGAAAAAAQABAD5AAAAkgMAAAAA&#10;" strokecolor="black [3200]" strokeweight=".5pt">
                    <v:stroke endarrow="block" joinstyle="miter"/>
                  </v:shape>
                  <v:line id="Conector recto 72" o:spid="_x0000_s1084" style="position:absolute;visibility:visible;mso-wrap-style:square" from="1238,0" to="123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Ch/8UAAADbAAAADwAAAGRycy9kb3ducmV2LnhtbESPQWvCQBSE74X+h+UVvBTdqNBq6ipF&#10;FASL1rh4fmRfk9Ds25BdNf57t1DwOMzMN8xs0dlaXKj1lWMFw0ECgjh3puJCgT6u+xMQPiAbrB2T&#10;ght5WMyfn2aYGnflA12yUIgIYZ+igjKEJpXS5yVZ9APXEEfvx7UWQ5RtIU2L1wi3tRwlyZu0WHFc&#10;KLGhZUn5b3a2CrZ6enod7yda22O2w29drfZfS6V6L93nB4hAXXiE/9sbo+B9BH9f4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Ch/8UAAADbAAAADwAAAAAAAAAA&#10;AAAAAAChAgAAZHJzL2Rvd25yZXYueG1sUEsFBgAAAAAEAAQA+QAAAJMDAAAAAA==&#10;" strokecolor="black [3200]" strokeweight=".5pt">
                    <v:stroke joinstyle="miter"/>
                  </v:line>
                  <v:line id="Conector recto 73" o:spid="_x0000_s1085" style="position:absolute;visibility:visible;mso-wrap-style:square" from="0,12573" to="12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EZMUAAADbAAAADwAAAGRycy9kb3ducmV2LnhtbESPQWvCQBSE70L/w/IKXkQ3KrSaukoR&#10;hYJFa1w8P7KvSWj2bciumv57t1DwOMzMN8xi1dlaXKn1lWMF41ECgjh3puJCgT5thzMQPiAbrB2T&#10;gl/ysFo+9RaYGnfjI12zUIgIYZ+igjKEJpXS5yVZ9CPXEEfv27UWQ5RtIU2Ltwi3tZwkyYu0WHFc&#10;KLGhdUn5T3axCnZ6fh5MDzOt7Snb45euNofPtVL95+79DUSgLjzC/+0Po+B1Cn9f4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wEZMUAAADbAAAADwAAAAAAAAAA&#10;AAAAAAChAgAAZHJzL2Rvd25yZXYueG1sUEsFBgAAAAAEAAQA+QAAAJMDAAAAAA==&#10;" strokecolor="black [3200]" strokeweight=".5pt">
                    <v:stroke joinstyle="miter"/>
                  </v:line>
                </v:group>
                <v:shape id="Conector recto de flecha 74" o:spid="_x0000_s1086" type="#_x0000_t32" style="position:absolute;left:80398;top:27863;width:12;height:32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znXMQAAADbAAAADwAAAGRycy9kb3ducmV2LnhtbESP0WrCQBRE3wX/YbmCL6K7lmJK6ioi&#10;bUkpLTT6AZfsbRLM3k2zq4l/3y0IPg4zc4ZZbwfbiAt1vnasYblQIIgLZ2ouNRwPr/MnED4gG2wc&#10;k4YredhuxqM1psb1/E2XPJQiQtinqKEKoU2l9EVFFv3CtcTR+3GdxRBlV0rTYR/htpEPSq2kxZrj&#10;QoUt7SsqTvnZarAvb1kyzK6fM9v8HsyHV+9fQWk9nQy7ZxCBhnAP39qZ0ZA8wv+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dcxAAAANsAAAAPAAAAAAAAAAAA&#10;AAAAAKECAABkcnMvZG93bnJldi54bWxQSwUGAAAAAAQABAD5AAAAkgMAAAAA&#10;" strokecolor="black [3213]" strokeweight=".5pt">
                  <v:stroke endarrow="block" joinstyle="miter"/>
                </v:shape>
                <v:rect id="Rectángulo 75" o:spid="_x0000_s1087" style="position:absolute;left:60729;top:31055;width:11240;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01bcQA&#10;AADbAAAADwAAAGRycy9kb3ducmV2LnhtbESPQWvCQBSE70L/w/IKvZmNpbUSXUWkhRwKohXE2zP7&#10;zAazb2N21fTfu4LgcZiZb5jJrLO1uFDrK8cKBkkKgrhwuuJSwebvpz8C4QOyxtoxKfgnD7PpS2+C&#10;mXZXXtFlHUoRIewzVGBCaDIpfWHIok9cQxy9g2sthijbUuoWrxFua/mepkNpseK4YLChhaHiuD5b&#10;Bb/n/HuU15Jpf9rOl+G02JmPSqm3124+BhGoC8/wo51rBV+fcP8Sf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9NW3EAAAA2wAAAA8AAAAAAAAAAAAAAAAAmAIAAGRycy9k&#10;b3ducmV2LnhtbFBLBQYAAAAABAAEAPUAAACJAwAAAAA=&#10;" fillcolor="#a8d08d [1945]" strokecolor="black [3213]" strokeweight="1pt">
                  <v:textbox>
                    <w:txbxContent>
                      <w:p w14:paraId="009ACFAD" w14:textId="77777777" w:rsidR="00AB0A4F" w:rsidRPr="00297553" w:rsidRDefault="00AB0A4F" w:rsidP="005C225A">
                        <w:pPr>
                          <w:jc w:val="center"/>
                          <w:rPr>
                            <w:b/>
                            <w:sz w:val="15"/>
                            <w:szCs w:val="15"/>
                          </w:rPr>
                        </w:pPr>
                        <w:r w:rsidRPr="00297553">
                          <w:rPr>
                            <w:b/>
                            <w:sz w:val="15"/>
                            <w:szCs w:val="15"/>
                          </w:rPr>
                          <w:t>Investigación de EFOS y EDOS, Jurisprudencia</w:t>
                        </w:r>
                      </w:p>
                    </w:txbxContent>
                  </v:textbox>
                </v:rect>
                <v:rect id="Rectángulo 7" o:spid="_x0000_s1088" style="position:absolute;left:60902;top:37007;width:11239;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PHoMUA&#10;AADaAAAADwAAAGRycy9kb3ducmV2LnhtbESPT2sCMRTE70K/Q3iFXopmbcHK1ihVtKzai3/A6+vm&#10;uVm6eVk2qa5++kYoeBxm5jfMaNLaSpyo8aVjBf1eAoI4d7rkQsF+t+gOQfiArLFyTAou5GEyfuiM&#10;MNXuzBs6bUMhIoR9igpMCHUqpc8NWfQ9VxNH7+gaiyHKppC6wXOE20q+JMlAWiw5LhisaWYo/9n+&#10;WgXfqwXOX6/Z5/qwNMfnaWK+rlmr1NNj+/EOIlAb7uH/dqYVvMHtSrwB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8egxQAAANoAAAAPAAAAAAAAAAAAAAAAAJgCAABkcnMv&#10;ZG93bnJldi54bWxQSwUGAAAAAAQABAD1AAAAigMAAAAA&#10;" fillcolor="#f4b083 [1941]" strokecolor="black [3213]" strokeweight="1pt">
                  <v:textbox>
                    <w:txbxContent>
                      <w:p w14:paraId="4E1DD8A5" w14:textId="77777777" w:rsidR="00AB0A4F" w:rsidRPr="00417910" w:rsidRDefault="00AB0A4F" w:rsidP="005C225A">
                        <w:pPr>
                          <w:jc w:val="center"/>
                          <w:rPr>
                            <w:b/>
                            <w:sz w:val="14"/>
                            <w:szCs w:val="14"/>
                          </w:rPr>
                        </w:pPr>
                        <w:r w:rsidRPr="00417910">
                          <w:rPr>
                            <w:b/>
                            <w:sz w:val="14"/>
                            <w:szCs w:val="14"/>
                          </w:rPr>
                          <w:t>Integración de elementos (EFOS, EDOS) en empresas del caso</w:t>
                        </w:r>
                      </w:p>
                    </w:txbxContent>
                  </v:textbox>
                </v:rect>
                <v:rect id="Rectángulo 8" o:spid="_x0000_s1089" style="position:absolute;left:60816;top:43563;width:11430;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R+MEA&#10;AADaAAAADwAAAGRycy9kb3ducmV2LnhtbERPz2vCMBS+D/wfwhO8zdSJU6pRZCBuhx1WRT0+m2db&#10;bV5KE2v23y+HgceP7/diFUwtOmpdZVnBaJiAIM6trrhQsN9tXmcgnEfWWFsmBb/kYLXsvSww1fbB&#10;P9RlvhAxhF2KCkrvm1RKl5dk0A1tQxy5i20N+gjbQuoWHzHc1PItSd6lwYpjQ4kNfZSU37K7UbD9&#10;ul/N6TLOjodJMgn772no8KzUoB/WcxCegn+K/92fWkHcGq/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g0fjBAAAA2gAAAA8AAAAAAAAAAAAAAAAAmAIAAGRycy9kb3du&#10;cmV2LnhtbFBLBQYAAAAABAAEAPUAAACGAwAAAAA=&#10;" fillcolor="#ffd966 [1943]" strokecolor="black [3213]" strokeweight="1pt">
                  <v:textbox>
                    <w:txbxContent>
                      <w:p w14:paraId="6A0CFFA4" w14:textId="77777777" w:rsidR="00AB0A4F" w:rsidRPr="00AB74F3" w:rsidRDefault="00AB0A4F" w:rsidP="005C225A">
                        <w:pPr>
                          <w:jc w:val="center"/>
                          <w:rPr>
                            <w:b/>
                            <w:sz w:val="16"/>
                            <w:szCs w:val="16"/>
                          </w:rPr>
                        </w:pPr>
                        <w:r>
                          <w:rPr>
                            <w:b/>
                            <w:sz w:val="16"/>
                            <w:szCs w:val="16"/>
                          </w:rPr>
                          <w:t>Documentación en “Sábana”. Tercera conclusión del caso</w:t>
                        </w:r>
                      </w:p>
                    </w:txbxContent>
                  </v:textbox>
                </v:rect>
                <v:roundrect id="Rectángulo: esquinas redondeadas 11" o:spid="_x0000_s1090" style="position:absolute;left:63576;top:49256;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kcL8A&#10;AADbAAAADwAAAGRycy9kb3ducmV2LnhtbERPzYrCMBC+L+w7hFnwtqaKiFSjiCh48eDPA4zNbFvs&#10;TLpNbOvbG0HwNh/f7yxWPVeqpcaXTgyMhgkokszZUnIDl/PudwbKBxSLlRMy8CAPq+X31wJT6zo5&#10;UnsKuYoh4lM0UIRQp1r7rCBGP3Q1SeT+XMMYImxybRvsYjhXepwkU81YSmwosKZNQdntdGcD/Dhv&#10;ub/v2+v0OuHJbdP9H8q1MYOffj0HFagPH/Hbvbdx/ghev8QD9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WeRwvwAAANsAAAAPAAAAAAAAAAAAAAAAAJgCAABkcnMvZG93bnJl&#10;di54bWxQSwUGAAAAAAQABAD1AAAAhAMAAAAA&#10;" fillcolor="white [3201]" strokecolor="black [3213]" strokeweight="1pt">
                  <v:stroke joinstyle="miter"/>
                  <v:textbox>
                    <w:txbxContent>
                      <w:p w14:paraId="0FB829BF" w14:textId="77777777" w:rsidR="00AB0A4F" w:rsidRPr="005113DB" w:rsidRDefault="00AB0A4F" w:rsidP="005C225A">
                        <w:pPr>
                          <w:jc w:val="center"/>
                          <w:rPr>
                            <w:b/>
                            <w:sz w:val="16"/>
                            <w:szCs w:val="16"/>
                          </w:rPr>
                        </w:pPr>
                        <w:r>
                          <w:rPr>
                            <w:b/>
                            <w:sz w:val="16"/>
                            <w:szCs w:val="16"/>
                          </w:rPr>
                          <w:t>3</w:t>
                        </w:r>
                      </w:p>
                    </w:txbxContent>
                  </v:textbox>
                </v:roundrect>
                <v:rect id="Rectángulo 13" o:spid="_x0000_s1091" style="position:absolute;left:47100;top:30968;width:1123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tIsIA&#10;AADbAAAADwAAAGRycy9kb3ducmV2LnhtbERPTWvCQBC9F/wPywi9mY2tSIiuImIhh4LUFkpvY3bM&#10;BrOzMbuJ6b/vFgq9zeN9zno72kYM1PnasYJ5koIgLp2uuVLw8f4yy0D4gKyxcUwKvsnDdjN5WGOu&#10;3Z3faDiFSsQQ9jkqMCG0uZS+NGTRJ64ljtzFdRZDhF0ldYf3GG4b+ZSmS2mx5thgsKW9ofJ66q2C&#10;1744ZEUjmc63z90x3PZfZlEr9TgddysQgcbwL/5zFzrOf4bfX+I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0iwgAAANsAAAAPAAAAAAAAAAAAAAAAAJgCAABkcnMvZG93&#10;bnJldi54bWxQSwUGAAAAAAQABAD1AAAAhwMAAAAA&#10;" fillcolor="#a8d08d [1945]" strokecolor="black [3213]" strokeweight="1pt">
                  <v:textbox>
                    <w:txbxContent>
                      <w:p w14:paraId="27263ED5" w14:textId="77777777" w:rsidR="00AB0A4F" w:rsidRPr="00AB74F3" w:rsidRDefault="00AB0A4F" w:rsidP="005C225A">
                        <w:pPr>
                          <w:jc w:val="center"/>
                          <w:rPr>
                            <w:b/>
                            <w:sz w:val="16"/>
                            <w:szCs w:val="16"/>
                          </w:rPr>
                        </w:pPr>
                        <w:r>
                          <w:rPr>
                            <w:b/>
                            <w:sz w:val="16"/>
                            <w:szCs w:val="16"/>
                          </w:rPr>
                          <w:t>Investigación sobre evolución de los CFDI</w:t>
                        </w:r>
                      </w:p>
                    </w:txbxContent>
                  </v:textbox>
                </v:rect>
                <v:rect id="Rectángulo 16" o:spid="_x0000_s1092" style="position:absolute;left:47100;top:37093;width:11239;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2TfcMA&#10;AADbAAAADwAAAGRycy9kb3ducmV2LnhtbERPS2sCMRC+F/wPYQQvRbO1ILIaxZZa1urFB3gdN+Nm&#10;cTNZNqlu/fWmUOhtPr7nTOetrcSVGl86VvAySEAQ506XXCg47Jf9MQgfkDVWjknBD3mYzzpPU0y1&#10;u/GWrrtQiBjCPkUFJoQ6ldLnhiz6gauJI3d2jcUQYVNI3eAthttKDpNkJC2WHBsM1vRuKL/svq2C&#10;09cSP17v2ef6uDLn57fEbO5Zq1Sv2y4mIAK14V/85850nD+C31/i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2TfcMAAADbAAAADwAAAAAAAAAAAAAAAACYAgAAZHJzL2Rv&#10;d25yZXYueG1sUEsFBgAAAAAEAAQA9QAAAIgDAAAAAA==&#10;" fillcolor="#f4b083 [1941]" strokecolor="black [3213]" strokeweight="1pt">
                  <v:textbox>
                    <w:txbxContent>
                      <w:p w14:paraId="01453EEF" w14:textId="77777777" w:rsidR="00AB0A4F" w:rsidRPr="00AB74F3" w:rsidRDefault="00AB0A4F" w:rsidP="005C225A">
                        <w:pPr>
                          <w:jc w:val="center"/>
                          <w:rPr>
                            <w:b/>
                            <w:sz w:val="16"/>
                            <w:szCs w:val="16"/>
                          </w:rPr>
                        </w:pPr>
                        <w:r>
                          <w:rPr>
                            <w:b/>
                            <w:sz w:val="16"/>
                            <w:szCs w:val="16"/>
                          </w:rPr>
                          <w:t>Discusión sobre los CFDI apócrifos</w:t>
                        </w:r>
                      </w:p>
                    </w:txbxContent>
                  </v:textbox>
                </v:rect>
                <v:rect id="Rectángulo 17" o:spid="_x0000_s1093" style="position:absolute;left:47100;top:43563;width:11430;height:47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AlcMA&#10;AADbAAAADwAAAGRycy9kb3ducmV2LnhtbERPTWvCQBC9F/wPywi91Y0Wa4muIkKpHjw0DW2PY3ZM&#10;otnZkF3j+u+7BaG3ebzPWayCaURPnastKxiPEhDEhdU1lwryz7enVxDOI2tsLJOCGzlYLQcPC0y1&#10;vfIH9ZkvRQxhl6KCyvs2ldIVFRl0I9sSR+5oO4M+wq6UusNrDDeNnCTJizRYc2yosKVNRcU5uxgF&#10;77vLyfwcn7Pvr2kyDfl+Fno8KPU4DOs5CE/B/4vv7q2O82fw90s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XAlcMAAADbAAAADwAAAAAAAAAAAAAAAACYAgAAZHJzL2Rv&#10;d25yZXYueG1sUEsFBgAAAAAEAAQA9QAAAIgDAAAAAA==&#10;" fillcolor="#ffd966 [1943]" strokecolor="black [3213]" strokeweight="1pt">
                  <v:textbox>
                    <w:txbxContent>
                      <w:p w14:paraId="588C0A39" w14:textId="77777777" w:rsidR="00AB0A4F" w:rsidRPr="00AB74F3" w:rsidRDefault="00AB0A4F" w:rsidP="005C225A">
                        <w:pPr>
                          <w:jc w:val="center"/>
                          <w:rPr>
                            <w:b/>
                            <w:sz w:val="16"/>
                            <w:szCs w:val="16"/>
                          </w:rPr>
                        </w:pPr>
                        <w:r>
                          <w:rPr>
                            <w:b/>
                            <w:sz w:val="16"/>
                            <w:szCs w:val="16"/>
                          </w:rPr>
                          <w:t>Documentación en Sábana de la cuarta conclusión</w:t>
                        </w:r>
                      </w:p>
                    </w:txbxContent>
                  </v:textbox>
                </v:rect>
                <v:roundrect id="Rectángulo: esquinas redondeadas 21" o:spid="_x0000_s1094" style="position:absolute;left:49774;top:49256;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UuzcIA&#10;AADbAAAADwAAAGRycy9kb3ducmV2LnhtbESPzYrCQBCE7wu+w9DC3taJIiJZRxFR8OLBnwdoM71J&#10;MN0TM2MS335HEDwWVfUVtVj1XKmWGl86MTAeJaBIMmdLyQ1czrufOSgfUCxWTsjAkzysloOvBabW&#10;dXKk9hRyFSHiUzRQhFCnWvusIEY/cjVJ9P5cwxiibHJtG+winCs9SZKZZiwlLhRY06ag7HZ6sAF+&#10;nrfcP/btdXad8vS26e6Hcm3M97Bf/4IK1IdP+N3eWwOTMby+x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S7NwgAAANsAAAAPAAAAAAAAAAAAAAAAAJgCAABkcnMvZG93&#10;bnJldi54bWxQSwUGAAAAAAQABAD1AAAAhwMAAAAA&#10;" fillcolor="white [3201]" strokecolor="black [3213]" strokeweight="1pt">
                  <v:stroke joinstyle="miter"/>
                  <v:textbox>
                    <w:txbxContent>
                      <w:p w14:paraId="0F711DC7" w14:textId="77777777" w:rsidR="00AB0A4F" w:rsidRPr="005113DB" w:rsidRDefault="00AB0A4F" w:rsidP="005C225A">
                        <w:pPr>
                          <w:jc w:val="center"/>
                          <w:rPr>
                            <w:b/>
                            <w:sz w:val="16"/>
                            <w:szCs w:val="16"/>
                          </w:rPr>
                        </w:pPr>
                        <w:r>
                          <w:rPr>
                            <w:b/>
                            <w:sz w:val="16"/>
                            <w:szCs w:val="16"/>
                          </w:rPr>
                          <w:t>4</w:t>
                        </w:r>
                      </w:p>
                    </w:txbxContent>
                  </v:textbox>
                </v:roundrect>
                <v:rect id="Rectángulo 28" o:spid="_x0000_s1095" style="position:absolute;left:33556;top:30968;width:11240;height:4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17sAA&#10;AADbAAAADwAAAGRycy9kb3ducmV2LnhtbERPTYvCMBC9L/gfwgje1lSRRappEXGhhwXRFcTb2IxN&#10;sZnUJmr99+awsMfH+17mvW3EgzpfO1YwGScgiEuna64UHH6/P+cgfEDW2DgmBS/ykGeDjyWm2j15&#10;R499qEQMYZ+iAhNCm0rpS0MW/di1xJG7uM5iiLCrpO7wGcNtI6dJ8iUt1hwbDLa0NlRe93er4Ode&#10;bOZFI5nOt+NqG27rk5nVSo2G/WoBIlAf/sV/7kIrmMax8Uv8AT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17sAAAADbAAAADwAAAAAAAAAAAAAAAACYAgAAZHJzL2Rvd25y&#10;ZXYueG1sUEsFBgAAAAAEAAQA9QAAAIUDAAAAAA==&#10;" fillcolor="#a8d08d [1945]" strokecolor="black [3213]" strokeweight="1pt">
                  <v:textbox>
                    <w:txbxContent>
                      <w:p w14:paraId="01901DE9" w14:textId="77777777" w:rsidR="00AB0A4F" w:rsidRPr="00D63659" w:rsidRDefault="00AB0A4F" w:rsidP="005C225A">
                        <w:pPr>
                          <w:jc w:val="center"/>
                          <w:rPr>
                            <w:b/>
                            <w:sz w:val="15"/>
                            <w:szCs w:val="15"/>
                          </w:rPr>
                        </w:pPr>
                        <w:r w:rsidRPr="00D63659">
                          <w:rPr>
                            <w:b/>
                            <w:sz w:val="15"/>
                            <w:szCs w:val="15"/>
                          </w:rPr>
                          <w:t>Consecuencias de usar comprobantes apócrifos</w:t>
                        </w:r>
                      </w:p>
                    </w:txbxContent>
                  </v:textbox>
                </v:rect>
                <v:rect id="Rectángulo 31" o:spid="_x0000_s1096" style="position:absolute;left:33643;top:37093;width:11239;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XacUA&#10;AADbAAAADwAAAGRycy9kb3ducmV2LnhtbESPQWsCMRSE7wX/Q3iCF9GsCkW2RtFSy1a9aAu9PjfP&#10;zeLmZdmkuvXXm4LQ4zAz3zCzRWsrcaHGl44VjIYJCOLc6ZILBV+f68EUhA/IGivHpOCXPCzmnacZ&#10;ptpdeU+XQyhEhLBPUYEJoU6l9Lkhi37oauLonVxjMUTZFFI3eI1wW8lxkjxLiyXHBYM1vRrKz4cf&#10;q+C4WePb5Ja9b78/zKm/SszulrVK9brt8gVEoDb8hx/tTCuYjODv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4VdpxQAAANsAAAAPAAAAAAAAAAAAAAAAAJgCAABkcnMv&#10;ZG93bnJldi54bWxQSwUGAAAAAAQABAD1AAAAigMAAAAA&#10;" fillcolor="#f4b083 [1941]" strokecolor="black [3213]" strokeweight="1pt">
                  <v:textbox>
                    <w:txbxContent>
                      <w:p w14:paraId="10D8131E" w14:textId="77777777" w:rsidR="00AB0A4F" w:rsidRPr="00AB74F3" w:rsidRDefault="00AB0A4F" w:rsidP="005C225A">
                        <w:pPr>
                          <w:jc w:val="center"/>
                          <w:rPr>
                            <w:b/>
                            <w:sz w:val="16"/>
                            <w:szCs w:val="16"/>
                          </w:rPr>
                        </w:pPr>
                        <w:r>
                          <w:rPr>
                            <w:b/>
                            <w:sz w:val="16"/>
                            <w:szCs w:val="16"/>
                          </w:rPr>
                          <w:t>Consecuencias de los CFDI apócrifos</w:t>
                        </w:r>
                      </w:p>
                    </w:txbxContent>
                  </v:textbox>
                </v:rect>
                <v:rect id="Rectángulo 32" o:spid="_x0000_s1097" style="position:absolute;left:33470;top:43649;width:11430;height:5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bcUA&#10;AADbAAAADwAAAGRycy9kb3ducmV2LnhtbESPQWvCQBSE74X+h+UJvdWNilVSVxGhtB48NIp6fGaf&#10;Sdrs25Bd4/rv3YLQ4zAz3zCzRTC16Kh1lWUFg34Cgji3uuJCwW778ToF4TyyxtoyKbiRg8X8+WmG&#10;qbZX/qYu84WIEHYpKii9b1IpXV6SQde3DXH0zrY16KNsC6lbvEa4qeUwSd6kwYrjQokNrUrKf7OL&#10;UfC5vvyY43mUHfbjZBx2m0no8KTUSy8s30F4Cv4//Gh/aQWjIfx9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z9txQAAANsAAAAPAAAAAAAAAAAAAAAAAJgCAABkcnMv&#10;ZG93bnJldi54bWxQSwUGAAAAAAQABAD1AAAAigMAAAAA&#10;" fillcolor="#ffd966 [1943]" strokecolor="black [3213]" strokeweight="1pt">
                  <v:textbox>
                    <w:txbxContent>
                      <w:p w14:paraId="4C622477" w14:textId="77777777" w:rsidR="00AB0A4F" w:rsidRPr="00AB74F3" w:rsidRDefault="00AB0A4F" w:rsidP="005C225A">
                        <w:pPr>
                          <w:jc w:val="center"/>
                          <w:rPr>
                            <w:b/>
                            <w:sz w:val="16"/>
                            <w:szCs w:val="16"/>
                          </w:rPr>
                        </w:pPr>
                        <w:r>
                          <w:rPr>
                            <w:b/>
                            <w:sz w:val="16"/>
                            <w:szCs w:val="16"/>
                          </w:rPr>
                          <w:t>Quinta conclusión del caso</w:t>
                        </w:r>
                      </w:p>
                    </w:txbxContent>
                  </v:textbox>
                </v:rect>
                <v:roundrect id="Rectángulo: esquinas redondeadas 33" o:spid="_x0000_s1098" style="position:absolute;left:35885;top:49429;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KD/MIA&#10;AADbAAAADwAAAGRycy9kb3ducmV2LnhtbESPwYrCQBBE74L/MPSCN53sKiJZRxFZwYuHVT+gzfQm&#10;wXRPzIxJ/HtnQfBYVNUrarnuuVItNb50YuBzkoAiyZwtJTdwPu3GC1A+oFisnJCBB3lYr4aDJabW&#10;dfJL7THkKkLEp2igCKFOtfZZQYx+4mqS6P25hjFE2eTaNthFOFf6K0nmmrGUuFBgTduCsuvxzgb4&#10;cfrh/r5vL/PLjGfXbXc7lBtjRh/95htUoD68w6/23hqYTuH/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oP8wgAAANsAAAAPAAAAAAAAAAAAAAAAAJgCAABkcnMvZG93&#10;bnJldi54bWxQSwUGAAAAAAQABAD1AAAAhwMAAAAA&#10;" fillcolor="white [3201]" strokecolor="black [3213]" strokeweight="1pt">
                  <v:stroke joinstyle="miter"/>
                  <v:textbox>
                    <w:txbxContent>
                      <w:p w14:paraId="6C1DC1E8" w14:textId="77777777" w:rsidR="00AB0A4F" w:rsidRPr="005113DB" w:rsidRDefault="00AB0A4F" w:rsidP="005C225A">
                        <w:pPr>
                          <w:jc w:val="center"/>
                          <w:rPr>
                            <w:b/>
                            <w:sz w:val="16"/>
                            <w:szCs w:val="16"/>
                          </w:rPr>
                        </w:pPr>
                        <w:r>
                          <w:rPr>
                            <w:b/>
                            <w:sz w:val="16"/>
                            <w:szCs w:val="16"/>
                          </w:rPr>
                          <w:t>5</w:t>
                        </w:r>
                      </w:p>
                    </w:txbxContent>
                  </v:textbox>
                </v:roundrect>
                <v:rect id="Rectángulo 45" o:spid="_x0000_s1099" style="position:absolute;left:19668;top:30968;width:11239;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0MUA&#10;AADbAAAADwAAAGRycy9kb3ducmV2LnhtbESPT2vCQBTE74LfYXlCb3VTSYtEVxGxkEOhVAXp7TX7&#10;zIZm38bs5k+/fbdQ8DjMzG+Y9Xa0teip9ZVjBU/zBARx4XTFpYLz6fVxCcIHZI21Y1LwQx62m+lk&#10;jZl2A39QfwyliBD2GSowITSZlL4wZNHPXUMcvatrLYYo21LqFocIt7VcJMmLtFhxXDDY0N5Q8X3s&#10;rIK3Lj8s81oyfd0uu/dw23+atFLqYTbuViACjeEe/m/nWkH6DH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f/QxQAAANsAAAAPAAAAAAAAAAAAAAAAAJgCAABkcnMv&#10;ZG93bnJldi54bWxQSwUGAAAAAAQABAD1AAAAigMAAAAA&#10;" fillcolor="#a8d08d [1945]" strokecolor="black [3213]" strokeweight="1pt">
                  <v:textbox>
                    <w:txbxContent>
                      <w:p w14:paraId="4CA4CD2D" w14:textId="77777777" w:rsidR="00AB0A4F" w:rsidRPr="00936E7F" w:rsidRDefault="00AB0A4F" w:rsidP="005C225A">
                        <w:pPr>
                          <w:jc w:val="center"/>
                          <w:rPr>
                            <w:b/>
                            <w:sz w:val="16"/>
                            <w:szCs w:val="16"/>
                          </w:rPr>
                        </w:pPr>
                        <w:r w:rsidRPr="00936E7F">
                          <w:rPr>
                            <w:b/>
                            <w:sz w:val="16"/>
                            <w:szCs w:val="16"/>
                          </w:rPr>
                          <w:t>Medios de defensa del contribuyente</w:t>
                        </w:r>
                      </w:p>
                    </w:txbxContent>
                  </v:textbox>
                </v:rect>
                <v:rect id="Rectángulo 76" o:spid="_x0000_s1100" style="position:absolute;left:19668;top:37093;width:11239;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23cYA&#10;AADbAAAADwAAAGRycy9kb3ducmV2LnhtbESPT2sCMRTE70K/Q3gFL0WztWBlNUpbtKzWi3/A6+vm&#10;uVm6eVk2Ubd++kYoeBxm5jfMZNbaSpyp8aVjBc/9BARx7nTJhYL9btEbgfABWWPlmBT8kofZ9KEz&#10;wVS7C2/ovA2FiBD2KSowIdSplD43ZNH3XU0cvaNrLIYom0LqBi8Rbis5SJKhtFhyXDBY04eh/Gd7&#10;sgq+Vwucv1yzz6/D0hyf3hOzvmatUt3H9m0MIlAb7uH/dqYVvA7h9iX+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J23cYAAADbAAAADwAAAAAAAAAAAAAAAACYAgAAZHJz&#10;L2Rvd25yZXYueG1sUEsFBgAAAAAEAAQA9QAAAIsDAAAAAA==&#10;" fillcolor="#f4b083 [1941]" strokecolor="black [3213]" strokeweight="1pt">
                  <v:textbox>
                    <w:txbxContent>
                      <w:p w14:paraId="696026C4" w14:textId="77777777" w:rsidR="00AB0A4F" w:rsidRPr="00AB74F3" w:rsidRDefault="00AB0A4F" w:rsidP="005C225A">
                        <w:pPr>
                          <w:jc w:val="center"/>
                          <w:rPr>
                            <w:b/>
                            <w:sz w:val="16"/>
                            <w:szCs w:val="16"/>
                          </w:rPr>
                        </w:pPr>
                        <w:r>
                          <w:rPr>
                            <w:b/>
                            <w:sz w:val="16"/>
                            <w:szCs w:val="16"/>
                          </w:rPr>
                          <w:t>Deliberación de los medios alternos</w:t>
                        </w:r>
                      </w:p>
                    </w:txbxContent>
                  </v:textbox>
                </v:rect>
                <v:rect id="Rectángulo 77" o:spid="_x0000_s1101" style="position:absolute;left:19668;top:43735;width:11430;height:5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lNcUA&#10;AADbAAAADwAAAGRycy9kb3ducmV2LnhtbESPQWvCQBSE7wX/w/IEb3VjxaakriIFsT300CjV42v2&#10;mUSzb0N2jdt/3y0IHoeZ+YaZL4NpRE+dqy0rmIwTEMSF1TWXCnbb9eMLCOeRNTaWScEvOVguBg9z&#10;zLS98hf1uS9FhLDLUEHlfZtJ6YqKDLqxbYmjd7SdQR9lV0rd4TXCTSOfkuRZGqw5LlTY0ltFxTm/&#10;GAWbj8vJHI7TfP89S2Zh95mGHn+UGg3D6hWEp+Dv4Vv7XStIU/j/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iU1xQAAANsAAAAPAAAAAAAAAAAAAAAAAJgCAABkcnMv&#10;ZG93bnJldi54bWxQSwUGAAAAAAQABAD1AAAAigMAAAAA&#10;" fillcolor="#ffd966 [1943]" strokecolor="black [3213]" strokeweight="1pt">
                  <v:textbox>
                    <w:txbxContent>
                      <w:p w14:paraId="28BC0ADE" w14:textId="77777777" w:rsidR="00AB0A4F" w:rsidRPr="00AB74F3" w:rsidRDefault="00AB0A4F" w:rsidP="005C225A">
                        <w:pPr>
                          <w:jc w:val="center"/>
                          <w:rPr>
                            <w:b/>
                            <w:sz w:val="16"/>
                            <w:szCs w:val="16"/>
                          </w:rPr>
                        </w:pPr>
                        <w:r>
                          <w:rPr>
                            <w:b/>
                            <w:sz w:val="16"/>
                            <w:szCs w:val="16"/>
                          </w:rPr>
                          <w:t>Conclusión del caso a partir de los medios de defensa</w:t>
                        </w:r>
                      </w:p>
                    </w:txbxContent>
                  </v:textbox>
                </v:rect>
                <v:roundrect id="Rectángulo: esquinas redondeadas 78" o:spid="_x0000_s1102" style="position:absolute;left:21997;top:49429;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oTb8A&#10;AADbAAAADwAAAGRycy9kb3ducmV2LnhtbERPzYrCMBC+L/gOYQRva+oirlSjiKzgxYM/DzA2Y1vs&#10;TGoT2/r25iDs8eP7X657rlRLjS+dGJiME1AkmbOl5AYu5933HJQPKBYrJ2TgRR7Wq8HXElPrOjlS&#10;ewq5iiHiUzRQhFCnWvusIEY/djVJ5G6uYQwRNrm2DXYxnCv9kyQzzVhKbCiwpm1B2f30ZAP8Ov9x&#10;/9y319l1ytP7tnscyo0xo2G/WYAK1Id/8ce9twZ+49j4Jf4Av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vKhNvwAAANsAAAAPAAAAAAAAAAAAAAAAAJgCAABkcnMvZG93bnJl&#10;di54bWxQSwUGAAAAAAQABAD1AAAAhAMAAAAA&#10;" fillcolor="white [3201]" strokecolor="black [3213]" strokeweight="1pt">
                  <v:stroke joinstyle="miter"/>
                  <v:textbox>
                    <w:txbxContent>
                      <w:p w14:paraId="50F99C12" w14:textId="77777777" w:rsidR="00AB0A4F" w:rsidRPr="005113DB" w:rsidRDefault="00AB0A4F" w:rsidP="005C225A">
                        <w:pPr>
                          <w:jc w:val="center"/>
                          <w:rPr>
                            <w:b/>
                            <w:sz w:val="16"/>
                            <w:szCs w:val="16"/>
                          </w:rPr>
                        </w:pPr>
                        <w:r>
                          <w:rPr>
                            <w:b/>
                            <w:sz w:val="16"/>
                            <w:szCs w:val="16"/>
                          </w:rPr>
                          <w:t>6</w:t>
                        </w:r>
                      </w:p>
                    </w:txbxContent>
                  </v:textbox>
                </v:roundrect>
                <v:roundrect id="Rectángulo: esquinas redondeadas 82" o:spid="_x0000_s1103" style="position:absolute;left:3364;top:39767;width:6763;height:304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vgMEA&#10;AADbAAAADwAAAGRycy9kb3ducmV2LnhtbESPwYrCQBBE74L/MLSwN50oIhIdRUTByx7U/YA20ybB&#10;dE/MjEn8e2dhYY9FVb2i1tueK9VS40snBqaTBBRJ5mwpuYGf63G8BOUDisXKCRl4k4ftZjhYY2pd&#10;J2dqLyFXESI+RQNFCHWqtc8KYvQTV5NE7+4axhBlk2vbYBfhXOlZkiw0YylxocCa9gVlj8uLDfD7&#10;euD+dWpvi9uc54999/wud8Z8jfrdClSgPvyH/9ona2A5g98v8Qfoz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B74DBAAAA2wAAAA8AAAAAAAAAAAAAAAAAmAIAAGRycy9kb3du&#10;cmV2LnhtbFBLBQYAAAAABAAEAPUAAACGAwAAAAA=&#10;" fillcolor="white [3201]" strokecolor="black [3213]" strokeweight="1pt">
                  <v:stroke joinstyle="miter"/>
                  <v:textbox>
                    <w:txbxContent>
                      <w:p w14:paraId="12E54BF0" w14:textId="77777777" w:rsidR="00AB0A4F" w:rsidRPr="00B946E9" w:rsidRDefault="00AB0A4F" w:rsidP="005C225A">
                        <w:pPr>
                          <w:jc w:val="center"/>
                          <w:rPr>
                            <w:b/>
                            <w:sz w:val="16"/>
                            <w:szCs w:val="16"/>
                          </w:rPr>
                        </w:pPr>
                        <w:r w:rsidRPr="00B946E9">
                          <w:rPr>
                            <w:b/>
                            <w:sz w:val="16"/>
                            <w:szCs w:val="16"/>
                          </w:rPr>
                          <w:t>N</w:t>
                        </w:r>
                      </w:p>
                    </w:txbxContent>
                  </v:textbox>
                </v:roundrect>
                <v:group id="Grupo 83" o:spid="_x0000_s1104" style="position:absolute;left:58400;top:32866;width:2480;height:12979;flip:x" coordsize="2678,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cyrcDCAAAA2wAAAA8A&#10;AAAAAAAAAAAAAAAAqgIAAGRycy9kb3ducmV2LnhtbFBLBQYAAAAABAAEAPoAAACZAwAAAAA=&#10;">
                  <v:shape id="Conector recto de flecha 84" o:spid="_x0000_s1105" type="#_x0000_t32" style="position:absolute;left:1238;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ka5sQAAADbAAAADwAAAGRycy9kb3ducmV2LnhtbESPQWvCQBSE74X+h+UJ3urGYoNNsxGN&#10;FGJvVen5kX1NQrNvY3ZN0n/fFQoeh5n5hkk3k2nFQL1rLCtYLiIQxKXVDVcKzqf3pzUI55E1tpZJ&#10;wS852GSPDykm2o78ScPRVyJA2CWooPa+S6R0ZU0G3cJ2xMH7tr1BH2RfSd3jGOCmlc9RFEuDDYeF&#10;GjvKayp/jlejYET/9brbVpd8tz8U00t7iU/nD6Xms2n7BsLT5O/h/3ahFaxXcPsSfo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WRrmxAAAANsAAAAPAAAAAAAAAAAA&#10;AAAAAKECAABkcnMvZG93bnJldi54bWxQSwUGAAAAAAQABAD5AAAAkgMAAAAA&#10;" strokecolor="black [3200]" strokeweight=".5pt">
                    <v:stroke endarrow="block" joinstyle="miter"/>
                  </v:shape>
                  <v:line id="Conector recto 85" o:spid="_x0000_s1106" style="position:absolute;visibility:visible;mso-wrap-style:square" from="1238,0" to="123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xJrMUAAADbAAAADwAAAGRycy9kb3ducmV2LnhtbESPQWvCQBSE74X+h+UVeim6UVFi6ioi&#10;FgoWbePS8yP7moRm34bsVuO/dwuCx2FmvmEWq9424kSdrx0rGA0TEMSFMzWXCvTxbZCC8AHZYOOY&#10;FFzIw2r5+LDAzLgzf9EpD6WIEPYZKqhCaDMpfVGRRT90LXH0flxnMUTZldJ0eI5w28hxksykxZrj&#10;QoUtbSoqfvM/q2Cn598vk0OqtT3me/zU9fbwsVHq+alfv4II1Id7+NZ+NwrSKfx/i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xJrMUAAADbAAAADwAAAAAAAAAA&#10;AAAAAAChAgAAZHJzL2Rvd25yZXYueG1sUEsFBgAAAAAEAAQA+QAAAJMDAAAAAA==&#10;" strokecolor="black [3200]" strokeweight=".5pt">
                    <v:stroke joinstyle="miter"/>
                  </v:line>
                  <v:line id="Conector recto 86" o:spid="_x0000_s1107" style="position:absolute;visibility:visible;mso-wrap-style:square" from="0,12573" to="12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7X28QAAADbAAAADwAAAGRycy9kb3ducmV2LnhtbESPQWvCQBSE7wX/w/IEL0U3WpAYXUWk&#10;hUJL1bh4fmSfSTD7NmS3mv77bqHgcZiZb5jVpreNuFHna8cKppMEBHHhTM2lAn16G6cgfEA22Dgm&#10;BT/kYbMePK0wM+7OR7rloRQRwj5DBVUIbSalLyqy6CeuJY7exXUWQ5RdKU2H9wi3jZwlyVxarDku&#10;VNjSrqLimn9bBR96cX5+2ada21P+hQddv+4/d0qNhv12CSJQHx7h//a7UZDO4e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tfbxAAAANsAAAAPAAAAAAAAAAAA&#10;AAAAAKECAABkcnMvZG93bnJldi54bWxQSwUGAAAAAAQABAD5AAAAkgMAAAAA&#10;" strokecolor="black [3200]" strokeweight=".5pt">
                    <v:stroke joinstyle="miter"/>
                  </v:line>
                </v:group>
                <v:group id="Grupo 95" o:spid="_x0000_s1108" style="position:absolute;left:30968;top:33125;width:2480;height:12979;flip:x" coordsize="2678,12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4G8sIAAADbAAAADwAAAGRycy9kb3ducmV2LnhtbESPQWvCQBSE7wX/w/IE&#10;b3WjxGJTVxFBEfHS1BaPj+wzWcy+DdlV4793BaHHYWa+YWaLztbiSq03jhWMhgkI4sJpw6WCw8/6&#10;fQrCB2SNtWNScCcPi3nvbYaZdjf+pmseShEh7DNUUIXQZFL6oiKLfuga4uidXGsxRNmWUrd4i3Bb&#10;y3GSfEiLhuNChQ2tKirO+cUq+F2alNK/426fFERbLY+b3KRKDfrd8gt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JOBvLCAAAA2wAAAA8A&#10;AAAAAAAAAAAAAAAAqgIAAGRycy9kb3ducmV2LnhtbFBLBQYAAAAABAAEAPoAAACZAwAAAAA=&#10;">
                  <v:shape id="Conector recto de flecha 96" o:spid="_x0000_s1109" type="#_x0000_t32" style="position:absolute;left:1238;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6318IAAADbAAAADwAAAGRycy9kb3ducmV2LnhtbESPQYvCMBSE7wv+h/AEb2uqYFmraVEX&#10;Qb2tiudH82yLzUttsrb+eyMs7HGYmW+YZdabWjyodZVlBZNxBII4t7riQsH5tP38AuE8ssbaMil4&#10;koMsHXwsMdG24x96HH0hAoRdggpK75tESpeXZNCNbUMcvKttDfog20LqFrsAN7WcRlEsDVYcFkps&#10;aFNSfjv+GgUd+st8vSrum/X3ftfP6nt8Oh+UGg371QKEp97/h//aO61gHsP7S/gBM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6318IAAADbAAAADwAAAAAAAAAAAAAA&#10;AAChAgAAZHJzL2Rvd25yZXYueG1sUEsFBgAAAAAEAAQA+QAAAJADAAAAAA==&#10;" strokecolor="black [3200]" strokeweight=".5pt">
                    <v:stroke endarrow="block" joinstyle="miter"/>
                  </v:shape>
                  <v:line id="Conector recto 97" o:spid="_x0000_s1110" style="position:absolute;visibility:visible;mso-wrap-style:square" from="1238,0" to="1238,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ncUAAADbAAAADwAAAGRycy9kb3ducmV2LnhtbESPQWvCQBSE70L/w/IKXqRurNDG1FVE&#10;KggWbePS8yP7moRm34bsqvHfu4WCx2FmvmHmy9424kydrx0rmIwTEMSFMzWXCvRx85SC8AHZYOOY&#10;FFzJw3LxMJhjZtyFv+ich1JECPsMFVQhtJmUvqjIoh+7ljh6P66zGKLsSmk6vES4beRzkrxIizXH&#10;hQpbWldU/OYnq2CnZ9+j6SHV2h7zPX7q+v3wsVZq+Niv3kAE6sM9/N/eGgWzV/j7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kncUAAADbAAAADwAAAAAAAAAA&#10;AAAAAAChAgAAZHJzL2Rvd25yZXYueG1sUEsFBgAAAAAEAAQA+QAAAJMDAAAAAA==&#10;" strokecolor="black [3200]" strokeweight=".5pt">
                    <v:stroke joinstyle="miter"/>
                  </v:line>
                  <v:line id="Conector recto 98" o:spid="_x0000_s1111" style="position:absolute;visibility:visible;mso-wrap-style:square" from="0,12573" to="12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w78IAAADbAAAADwAAAGRycy9kb3ducmV2LnhtbERPW2vCMBR+F/YfwhnsRWy6DURrowzZ&#10;YDDxUoPPh+bYFpuT0mTa/fvlQfDx47vnq8G24kq9bxwreE1SEMSlMw1XCvTxazID4QOywdYxKfgj&#10;D6vl0yjHzLgbH+hahErEEPYZKqhD6DIpfVmTRZ+4jjhyZ9dbDBH2lTQ93mK4beVbmk6lxYZjQ40d&#10;rWsqL8WvVfCj56fx+26mtT0WW9zr5nO3WSv18jx8LEAEGsJDfHd/GwXzODZ+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w78IAAADbAAAADwAAAAAAAAAAAAAA&#10;AAChAgAAZHJzL2Rvd25yZXYueG1sUEsFBgAAAAAEAAQA+QAAAJADAAAAAA==&#10;" strokecolor="black [3200]" strokeweight=".5pt">
                    <v:stroke joinstyle="miter"/>
                  </v:line>
                </v:group>
                <v:group id="Grupo 107" o:spid="_x0000_s1112" style="position:absolute;left:18029;top:45978;width:1719;height:11215" coordsize="3600,2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Conector recto de flecha 43" o:spid="_x0000_s1113" type="#_x0000_t32" style="position:absolute;top:23032;width:36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k4CMIAAADbAAAADwAAAGRycy9kb3ducmV2LnhtbESPS4vCQBCE7wv+h6GFva0Tn2h0FB8I&#10;6s0HnptMmwQzPTEza+K/d4SFPRZV9RU1WzSmEE+qXG5ZQbcTgSBOrM45VXA5b3/GIJxH1lhYJgUv&#10;crCYt75mGGtb85GeJ5+KAGEXo4LM+zKW0iUZGXQdWxIH72Yrgz7IKpW6wjrATSF7UTSSBnMOCxmW&#10;tM4ouZ9+jYIa/XWyWqaP9Wqz3zXD4jE6Xw5Kfbeb5RSEp8b/h//aO61g0IfPl/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k4CMIAAADbAAAADwAAAAAAAAAAAAAA&#10;AAChAgAAZHJzL2Rvd25yZXYueG1sUEsFBgAAAAAEAAQA+QAAAJADAAAAAA==&#10;" strokecolor="black [3200]" strokeweight=".5pt">
                    <v:stroke endarrow="block" joinstyle="miter"/>
                  </v:shape>
                  <v:line id="Conector recto 105" o:spid="_x0000_s1114" style="position:absolute;rotation:180;flip:x;visibility:visible;mso-wrap-style:square" from="0,0" to="0,2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ZAusIAAADcAAAADwAAAGRycy9kb3ducmV2LnhtbERPS4vCMBC+C/6HMIIXWdP1sazVKKso&#10;LN58sF7HZmyLzaQ00dZ/b4QFb/PxPWe2aEwh7lS53LKCz34EgjixOudUwfGw+fgG4TyyxsIyKXiQ&#10;g8W83ZphrG3NO7rvfSpCCLsYFWTel7GULsnIoOvbkjhwF1sZ9AFWqdQV1iHcFHIQRV/SYM6hIcOS&#10;Vhkl1/3NKMj/JjWN0Yx6p+15uU6Po+Ggtkp1O83PFISnxr/F/+5fHeZHY3g9Ey6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ZAusIAAADcAAAADwAAAAAAAAAAAAAA&#10;AAChAgAAZHJzL2Rvd25yZXYueG1sUEsFBgAAAAAEAAQA+QAAAJADAAAAAA==&#10;" strokecolor="black [3200]" strokeweight=".5pt">
                    <v:stroke joinstyle="miter"/>
                  </v:line>
                  <v:line id="Conector recto 106" o:spid="_x0000_s1115" style="position:absolute;rotation:180;flip:x;visibility:visible;mso-wrap-style:square" from="0,0" to="3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TezcEAAADcAAAADwAAAGRycy9kb3ducmV2LnhtbERPS4vCMBC+C/sfwix4EU19rLhdo6go&#10;iDdd0etsM9sWm0lpoq3/3giCt/n4njOdN6YQN6pcbllBvxeBIE6szjlVcPzddCcgnEfWWFgmBXdy&#10;MJ99tKYYa1vznm4Hn4oQwi5GBZn3ZSylSzIy6Hq2JA7cv60M+gCrVOoK6xBuCjmIorE0mHNoyLCk&#10;VUbJ5XA1CvLTd01faEad8+5vuU6Po+Ggtkq1P5vFDwhPjX+LX+6tDvOjMTyfC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N7NwQAAANwAAAAPAAAAAAAAAAAAAAAA&#10;AKECAABkcnMvZG93bnJldi54bWxQSwUGAAAAAAQABAD5AAAAjwMAAAAA&#10;" strokecolor="black [3200]" strokeweight=".5pt">
                    <v:stroke joinstyle="miter"/>
                  </v:line>
                </v:group>
                <v:rect id="Rectángulo 108" o:spid="_x0000_s1116" style="position:absolute;left:52017;top:54777;width:11990;height:4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C78QA&#10;AADcAAAADwAAAGRycy9kb3ducmV2LnhtbESPQUsDQQyF70L/w5CCNzvbVkS2nRYpVEQoYvXiLeyk&#10;s4s7mWUmbdd/bw6Ct4T38t6X9XaMvblQLl1iB/NZBYa4Sb7j4ODzY3/3CKYIssc+MTn4oQLbzeRm&#10;jbVPV36ny1GC0RAuNTpoRYba2tK0FLHM0kCs2inliKJrDtZnvGp47O2iqh5sxI61ocWBdi0138dz&#10;dGDfhjA/LPdfsliSHLr7/Bqes3O30/FpBUZolH/z3/WLV/xKafUZnc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wgu/EAAAA3AAAAA8AAAAAAAAAAAAAAAAAmAIAAGRycy9k&#10;b3ducmV2LnhtbFBLBQYAAAAABAAEAPUAAACJAwAAAAA=&#10;" fillcolor="#c9c9c9 [1942]" strokecolor="black [3213]" strokeweight="1pt">
                  <v:textbox>
                    <w:txbxContent>
                      <w:p w14:paraId="019EF129" w14:textId="77777777" w:rsidR="00AB0A4F" w:rsidRPr="00AB74F3" w:rsidRDefault="00AB0A4F" w:rsidP="005C225A">
                        <w:pPr>
                          <w:jc w:val="center"/>
                          <w:rPr>
                            <w:b/>
                            <w:sz w:val="16"/>
                            <w:szCs w:val="16"/>
                          </w:rPr>
                        </w:pPr>
                        <w:r>
                          <w:rPr>
                            <w:b/>
                            <w:sz w:val="16"/>
                            <w:szCs w:val="16"/>
                          </w:rPr>
                          <w:t>Propuesta de mejora del sistema fiscal. Cierre</w:t>
                        </w:r>
                      </w:p>
                    </w:txbxContent>
                  </v:textbox>
                </v:rect>
                <v:rect id="Rectángulo 109" o:spid="_x0000_s1117" style="position:absolute;left:19927;top:54777;width:12163;height:4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ndMEA&#10;AADcAAAADwAAAGRycy9kb3ducmV2LnhtbERPTWsCMRC9F/wPYQRvNauW0q5GEUEpBSm1vfQ2bMbs&#10;4mayJKNu/31TELzN433OYtX7Vl0opiawgcm4AEVcBduwM/D9tX18AZUE2WIbmAz8UoLVcvCwwNKG&#10;K3/S5SBO5RBOJRqoRbpS61TV5DGNQ0ecuWOIHiXD6LSNeM3hvtXTonjWHhvODTV2tKmpOh3O3oD+&#10;6NxkP9v+yHRGsm+e4rvbRWNGw349ByXUy118c7/ZPL94hf9n8gV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8J3TBAAAA3AAAAA8AAAAAAAAAAAAAAAAAmAIAAGRycy9kb3du&#10;cmV2LnhtbFBLBQYAAAAABAAEAPUAAACGAwAAAAA=&#10;" fillcolor="#c9c9c9 [1942]" strokecolor="black [3213]" strokeweight="1pt">
                  <v:textbox>
                    <w:txbxContent>
                      <w:p w14:paraId="4996637F" w14:textId="77777777" w:rsidR="00AB0A4F" w:rsidRPr="00AB74F3" w:rsidRDefault="00AB0A4F" w:rsidP="005C225A">
                        <w:pPr>
                          <w:jc w:val="center"/>
                          <w:rPr>
                            <w:b/>
                            <w:sz w:val="16"/>
                            <w:szCs w:val="16"/>
                          </w:rPr>
                        </w:pPr>
                        <w:r>
                          <w:rPr>
                            <w:b/>
                            <w:sz w:val="16"/>
                            <w:szCs w:val="16"/>
                          </w:rPr>
                          <w:t>Simulación de juicio de nulidad</w:t>
                        </w:r>
                      </w:p>
                    </w:txbxContent>
                  </v:textbox>
                </v:rect>
                <v:rect id="Rectángulo 111" o:spid="_x0000_s1118" style="position:absolute;left:36058;top:54864;width:12192;height:4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9GEsMA&#10;AADcAAAADwAAAGRycy9kb3ducmV2LnhtbERPTWvCQBC9F/oflil4azapNEh0lRIQSsFCNKLHITsm&#10;odnZmN3G+O+7hUJv83ifs9pMphMjDa61rCCJYhDEldUt1wrKw/Z5AcJ5ZI2dZVJwJweb9ePDCjNt&#10;b1zQuPe1CCHsMlTQeN9nUrqqIYMusj1x4C52MOgDHGqpB7yFcNPJlzhOpcGWQ0ODPeUNVV/7b6Mg&#10;fT19xh+lPV9l0Zn5cdzlSa6Vmj1Nb0sQnib/L/5zv+swP0ng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9GEsMAAADcAAAADwAAAAAAAAAAAAAAAACYAgAAZHJzL2Rv&#10;d25yZXYueG1sUEsFBgAAAAAEAAQA9QAAAIgDAAAAAA==&#10;" fillcolor="#d8d8d8 [2732]" strokecolor="black [3200]" strokeweight="1pt">
                  <v:textbox>
                    <w:txbxContent>
                      <w:p w14:paraId="2973E26B" w14:textId="77777777" w:rsidR="00AB0A4F" w:rsidRPr="003E6277" w:rsidRDefault="00AB0A4F" w:rsidP="005C225A">
                        <w:pPr>
                          <w:jc w:val="center"/>
                          <w:rPr>
                            <w:b/>
                            <w:sz w:val="16"/>
                            <w:szCs w:val="16"/>
                          </w:rPr>
                        </w:pPr>
                        <w:r>
                          <w:rPr>
                            <w:b/>
                            <w:sz w:val="16"/>
                            <w:szCs w:val="16"/>
                          </w:rPr>
                          <w:t>Taller de jurisprudencia (amparo y derechos humanos)</w:t>
                        </w:r>
                      </w:p>
                    </w:txbxContent>
                  </v:textbox>
                </v:rect>
                <v:roundrect id="Rectángulo: esquinas redondeadas 112" o:spid="_x0000_s1119" style="position:absolute;left:22860;top:60212;width:6762;height:2847;visibility:visible;mso-wrap-style:square;v-text-anchor:top"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A/sMA&#10;AADcAAAADwAAAGRycy9kb3ducmV2LnhtbERPyWrDMBC9F/oPYgq9NVICXXAsh9AFemgpcXPJbZAm&#10;lrE1MpYau/n6qlDobR5vnXIz+16caIxtYA3LhQJBbIJtudGw/3y5eQARE7LFPjBp+KYIm+ryosTC&#10;hol3dKpTI3IIxwI1uJSGQspoHHmMizAQZ+4YRo8pw7GRdsQph/terpS6kx5bzg0OB3p0ZLr6y2t4&#10;q8/P97fN+0FN+yf10Z1N54LR+vpq3q5BJJrTv/jP/Wrz/OUKfp/JF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XA/sMAAADcAAAADwAAAAAAAAAAAAAAAACYAgAAZHJzL2Rv&#10;d25yZXYueG1sUEsFBgAAAAAEAAQA9QAAAIgDAAAAAA==&#10;" fillcolor="white [3201]" strokecolor="black [3213]" strokeweight="1pt">
                  <v:stroke joinstyle="miter"/>
                  <v:textbox>
                    <w:txbxContent>
                      <w:p w14:paraId="5DC1FBA9" w14:textId="77777777" w:rsidR="00AB0A4F" w:rsidRPr="005113DB" w:rsidRDefault="00AB0A4F" w:rsidP="005C225A">
                        <w:pPr>
                          <w:jc w:val="center"/>
                          <w:rPr>
                            <w:b/>
                            <w:sz w:val="16"/>
                            <w:szCs w:val="16"/>
                          </w:rPr>
                        </w:pPr>
                        <w:r>
                          <w:rPr>
                            <w:b/>
                            <w:sz w:val="16"/>
                            <w:szCs w:val="16"/>
                          </w:rPr>
                          <w:t>0</w:t>
                        </w:r>
                      </w:p>
                    </w:txbxContent>
                  </v:textbox>
                </v:roundrect>
                <v:shape id="Conector recto de flecha 113" o:spid="_x0000_s1120" type="#_x0000_t32" style="position:absolute;left:48307;top:57193;width:3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uG4MAAAADcAAAADwAAAGRycy9kb3ducmV2LnhtbERPy6rCMBDdX/AfwgjurqmKotUoPhD0&#10;7nzgemjGtthMahNt/XsjCHc3h/Oc2aIxhXhS5XLLCnrdCARxYnXOqYLzafs7BuE8ssbCMil4kYPF&#10;vPUzw1jbmg/0PPpUhBB2MSrIvC9jKV2SkUHXtSVx4K62MugDrFKpK6xDuClkP4pG0mDOoSHDktYZ&#10;Jbfjwyio0V8mq2V6X682+10zLO6j0/lPqU67WU5BeGr8v/jr3ukwvzeAzzPhA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5LhuDAAAAA3AAAAA8AAAAAAAAAAAAAAAAA&#10;oQIAAGRycy9kb3ducmV2LnhtbFBLBQYAAAAABAAEAPkAAACOAwAAAAA=&#10;" strokecolor="black [3200]" strokeweight=".5pt">
                  <v:stroke endarrow="block" joinstyle="miter"/>
                </v:shape>
                <v:shape id="Conector recto de flecha 114" o:spid="_x0000_s1121" type="#_x0000_t32" style="position:absolute;left:4399;top:41751;width:2153;height:4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WzlcMAAADcAAAADwAAAGRycy9kb3ducmV2LnhtbERPTWvCQBC9F/wPywi9lLrRBCvRVcRS&#10;2quplHobs2MSzM6GzFbTf98tFHqbx/uc1WZwrbpSL41nA9NJAoq49LbhysDh/eVxAUoCssXWMxn4&#10;JoHNenS3wtz6G+/pWoRKxRCWHA3UIXS51lLW5FAmviOO3Nn3DkOEfaVtj7cY7lo9S5K5dthwbKix&#10;o11N5aX4cgbSkMlsn30+SXGsTg/2OU3l49WY+/GwXYIKNIR/8Z/7zcb50wx+n4kX6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Vs5XDAAAA3AAAAA8AAAAAAAAAAAAA&#10;AAAAoQIAAGRycy9kb3ducmV2LnhtbFBLBQYAAAAABAAEAPkAAACRAwAAAAA=&#10;" strokecolor="black [3200]" strokeweight=".5pt">
                  <v:stroke endarrow="block" joinstyle="miter"/>
                </v:shape>
                <v:shape id="Conector recto de flecha 115" o:spid="_x0000_s1122" type="#_x0000_t32" style="position:absolute;left:32176;top:56848;width:35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67D8IAAADcAAAADwAAAGRycy9kb3ducmV2LnhtbERPTWuDQBC9B/Iflgn0lqwpGBqbVaKl&#10;kPRWE3oe3KlK3Vl1t9H++2yh0Ns83uccstl04kajay0r2G4iEMSV1S3XCq6X1/UTCOeRNXaWScEP&#10;OcjS5eKAibYTv9Ot9LUIIewSVNB43ydSuqohg25je+LAfdrRoA9wrKUecQrhppOPUbSTBlsODQ32&#10;VDRUfZXfRsGE/mOfH+uhyF/Opznuht3l+qbUw2o+PoPwNPt/8Z/7pMP8bQy/z4QL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67D8IAAADcAAAADwAAAAAAAAAAAAAA&#10;AAChAgAAZHJzL2Rvd25yZXYueG1sUEsFBgAAAAAEAAQA+QAAAJADAAAAAA==&#10;" strokecolor="black [3200]" strokeweight=".5pt">
                  <v:stroke endarrow="block" joinstyle="miter"/>
                </v:shape>
                <v:line id="Conector recto 116" o:spid="_x0000_s1123" style="position:absolute;visibility:visible;mso-wrap-style:square" from="20272,29157" to="73140,2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THQsIAAADcAAAADwAAAGRycy9kb3ducmV2LnhtbERPS2vCQBC+C/0PyxR6040txJJmI6Vg&#10;6ang6+BtyI7ZaHY2zW6T+O9dQfA2H99z8uVoG9FT52vHCuazBARx6XTNlYLddjV9B+EDssbGMSm4&#10;kIdl8TTJMdNu4DX1m1CJGMI+QwUmhDaT0peGLPqZa4kjd3SdxRBhV0nd4RDDbSNfkySVFmuODQZb&#10;+jJUnjf/VsEfliuyh/13nwymf0uP7e/idFDq5Xn8/AARaAwP8d39o+P8eQq3Z+IFsr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THQsIAAADcAAAADwAAAAAAAAAAAAAA&#10;AAChAgAAZHJzL2Rvd25yZXYueG1sUEsFBgAAAAAEAAQA+QAAAJADAAAAAA==&#10;" strokecolor="#4472c4 [3204]" strokeweight=".5pt">
                  <v:stroke joinstyle="miter"/>
                </v:line>
                <v:line id="Conector recto 117" o:spid="_x0000_s1124" style="position:absolute;visibility:visible;mso-wrap-style:square" from="21393,53397" to="84874,53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hi2cEAAADcAAAADwAAAGRycy9kb3ducmV2LnhtbERPTYvCMBC9L/gfwgje1lQFlWoUERRP&#10;C+vqwdvQjE21mdQmtt1/vxGEvc3jfc5y3dlSNFT7wrGC0TABQZw5XXCu4PSz+5yD8AFZY+mYFPyS&#10;h/Wq97HEVLuWv6k5hlzEEPYpKjAhVKmUPjNk0Q9dRRy5q6sthgjrXOoa2xhuSzlOkqm0WHBsMFjR&#10;1lB2Pz6tggdmO7KX875JWtNMptfqa3a7KDXod5sFiEBd+Be/3Qcd549m8HomXi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KGLZwQAAANwAAAAPAAAAAAAAAAAAAAAA&#10;AKECAABkcnMvZG93bnJldi54bWxQSwUGAAAAAAQABAD5AAAAjwMAAAAA&#10;" strokecolor="#4472c4 [3204]" strokeweight=".5pt">
                  <v:stroke joinstyle="miter"/>
                </v:line>
                <v:shape id="Conector recto de flecha 118" o:spid="_x0000_s1125" type="#_x0000_t32" style="position:absolute;left:80311;top:3528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qUMcAAADcAAAADwAAAGRycy9kb3ducmV2LnhtbESPQWvCQBCF74X+h2WE3urGCrWmrlIK&#10;pS1eNBW1tyE7JkuzsyG7NfHfO4dCbzO8N+99s1gNvlFn6qILbGAyzkARl8E6rgzsvt7un0DFhGyx&#10;CUwGLhRhtby9WWBuQ89bOhepUhLCMUcDdUptrnUsa/IYx6ElFu0UOo9J1q7StsNewn2jH7LsUXt0&#10;LA01tvRaU/lT/HoD5e54mNPG7W0/dbP3dv29nhafxtyNhpdnUImG9G/+u/6wgj8RWnlGJ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lepQxwAAANwAAAAPAAAAAAAA&#10;AAAAAAAAAKECAABkcnMvZG93bnJldi54bWxQSwUGAAAAAAQABAD5AAAAlQMAAAAA&#10;" strokecolor="black [3213]" strokeweight=".5pt">
                  <v:stroke endarrow="block" joinstyle="miter"/>
                </v:shape>
                <v:shape id="Conector recto de flecha 119" o:spid="_x0000_s1126" type="#_x0000_t32" style="position:absolute;left:80311;top:4192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Py8MAAADcAAAADwAAAGRycy9kb3ducmV2LnhtbERPTWvCQBC9C/0PyxS86UaFtqauUgqi&#10;xYtGUXsbstNkaXY2ZFcT/70rFHqbx/uc2aKzlbhS441jBaNhAoI4d9pwoeCwXw7eQPiArLFyTApu&#10;5GExf+rNMNWu5R1ds1CIGMI+RQVlCHUqpc9LsuiHriaO3I9rLIYIm0LqBtsYbis5TpIXadFwbCix&#10;ps+S8t/sYhXkh/NpSltz1O3EvK7qzfdmkn0p1X/uPt5BBOrCv/jPvdZx/mgK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ZT8vDAAAA3AAAAA8AAAAAAAAAAAAA&#10;AAAAoQIAAGRycy9kb3ducmV2LnhtbFBLBQYAAAAABAAEAPkAAACRAwAAAAA=&#10;" strokecolor="black [3213]" strokeweight=".5pt">
                  <v:stroke endarrow="block" joinstyle="miter"/>
                </v:shape>
                <v:shape id="Conector recto de flecha 120" o:spid="_x0000_s1127" type="#_x0000_t32" style="position:absolute;left:66423;top:3528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8s68cAAADcAAAADwAAAGRycy9kb3ducmV2LnhtbESPQWvCQBCF74X+h2UK3upGhbamrlIK&#10;RYuXmora25Adk6XZ2ZBdTfrvO4dCbzO8N+99s1gNvlFX6qILbGAyzkARl8E6rgzsP9/un0DFhGyx&#10;CUwGfijCanl7s8Dchp53dC1SpSSEY44G6pTaXOtY1uQxjkNLLNo5dB6TrF2lbYe9hPtGT7PsQXt0&#10;LA01tvRaU/ldXLyBcn86zunDHWw/c4/rdvu1nRXvxozuhpdnUImG9G/+u95YwZ8Kvj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yzrxwAAANwAAAAPAAAAAAAA&#10;AAAAAAAAAKECAABkcnMvZG93bnJldi54bWxQSwUGAAAAAAQABAD5AAAAlQMAAAAA&#10;" strokecolor="black [3213]" strokeweight=".5pt">
                  <v:stroke endarrow="block" joinstyle="miter"/>
                </v:shape>
                <v:shape id="Conector recto de flecha 121" o:spid="_x0000_s1128" type="#_x0000_t32" style="position:absolute;left:52707;top:3528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JcMMAAADcAAAADwAAAGRycy9kb3ducmV2LnhtbERPTWvCQBC9F/wPywje6kaFqqmrSKHY&#10;4kWjaHsbstNkMTsbsluT/vuuIHibx/ucxaqzlbhS441jBaNhAoI4d9pwoeB4eH+egfABWWPlmBT8&#10;kYfVsve0wFS7lvd0zUIhYgj7FBWUIdSplD4vyaIfupo4cj+usRgibAqpG2xjuK3kOElepEXDsaHE&#10;mt5Kyi/Zr1WQH7/Oc9qZk24nZrqpt9/bSfap1KDfrV9BBOrCQ3x3f+g4fzyC2zPxAr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DiXDDAAAA3AAAAA8AAAAAAAAAAAAA&#10;AAAAoQIAAGRycy9kb3ducmV2LnhtbFBLBQYAAAAABAAEAPkAAACRAwAAAAA=&#10;" strokecolor="black [3213]" strokeweight=".5pt">
                  <v:stroke endarrow="block" joinstyle="miter"/>
                </v:shape>
                <v:shape id="Conector recto de flecha 122" o:spid="_x0000_s1129" type="#_x0000_t32" style="position:absolute;left:39163;top:35799;width:12;height:1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QXKsEAAADcAAAADwAAAGRycy9kb3ducmV2LnhtbERP24rCMBB9F/Yfwizsi2hiH1SqURZx&#10;F0UUvHzA0Ixt2WZSm6zWvzeC4NscznWm89ZW4kqNLx1rGPQVCOLMmZJzDafjT28Mwgdkg5Vj0nAn&#10;D/PZR2eKqXE33tP1EHIRQ9inqKEIoU6l9FlBFn3f1cSRO7vGYoiwyaVp8BbDbSUTpYbSYsmxocCa&#10;FgVlf4d/q8Euf1ejtnvfdm11OZqNV+tdUFp/fbbfExCB2vAWv9wrE+cnCTyfiR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BcqwQAAANwAAAAPAAAAAAAAAAAAAAAA&#10;AKECAABkcnMvZG93bnJldi54bWxQSwUGAAAAAAQABAD5AAAAjwMAAAAA&#10;" strokecolor="black [3213]" strokeweight=".5pt">
                  <v:stroke endarrow="block" joinstyle="miter"/>
                </v:shape>
                <v:shape id="Conector recto de flecha 123" o:spid="_x0000_s1130" type="#_x0000_t32" style="position:absolute;left:39163;top:42096;width: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ynMMAAADcAAAADwAAAGRycy9kb3ducmV2LnhtbERPTWvCQBC9C/0PyxR6000NaE1dpQjS&#10;ihdNRe1tyE6TpdnZkN2a9N93BcHbPN7nzJe9rcWFWm8cK3geJSCIC6cNlwoOn+vhCwgfkDXWjknB&#10;H3lYLh4Gc8y063hPlzyUIoawz1BBFUKTSemLiiz6kWuII/ftWoshwraUusUuhttajpNkIi0ajg0V&#10;NrSqqPjJf62C4nA+zWhnjrpLzfS92X5t03yj1NNj//YKIlAf7uKb+0PH+eMUrs/EC+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dspzDAAAA3AAAAA8AAAAAAAAAAAAA&#10;AAAAoQIAAGRycy9kb3ducmV2LnhtbFBLBQYAAAAABAAEAPkAAACRAwAAAAA=&#10;" strokecolor="black [3213]" strokeweight=".5pt">
                  <v:stroke endarrow="block" joinstyle="miter"/>
                </v:shape>
                <v:shape id="Conector recto de flecha 124" o:spid="_x0000_s1131" type="#_x0000_t32" style="position:absolute;left:52707;top:42096;width: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q6MQAAADcAAAADwAAAGRycy9kb3ducmV2LnhtbERPTWvCQBC9F/wPywi96aYqaqOrlEJp&#10;xYtGaettyE6TpdnZkN2a+O9dQehtHu9zluvOVuJMjTeOFTwNExDEudOGCwXHw9tgDsIHZI2VY1Jw&#10;IQ/rVe9hial2Le/pnIVCxBD2KSooQ6hTKX1ekkU/dDVx5H5cYzFE2BRSN9jGcFvJUZJMpUXDsaHE&#10;ml5Lyn+zP6sgP35/PdPOfOp2bGbv9fa0HWcbpR773csCRKAu/Ivv7g8d548mc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CroxAAAANwAAAAPAAAAAAAAAAAA&#10;AAAAAKECAABkcnMvZG93bnJldi54bWxQSwUGAAAAAAQABAD5AAAAkgMAAAAA&#10;" strokecolor="black [3213]" strokeweight=".5pt">
                  <v:stroke endarrow="block" joinstyle="miter"/>
                </v:shape>
                <v:shape id="Conector recto de flecha 125" o:spid="_x0000_s1132" type="#_x0000_t32" style="position:absolute;left:25275;top:35282;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Pc8QAAADcAAAADwAAAGRycy9kb3ducmV2LnhtbERPS2vCQBC+F/wPywi96aaKj0ZXKYXS&#10;iheN0tbbkJ0mS7OzIbs18d+7gtDbfHzPWa47W4kzNd44VvA0TEAQ504bLhQcD2+DOQgfkDVWjknB&#10;hTysV72HJabatbyncxYKEUPYp6igDKFOpfR5SRb90NXEkftxjcUQYVNI3WAbw20lR0kylRYNx4YS&#10;a3otKf/N/qyC/Pj99Uw786nbsZm919vTdpxtlHrsdy8LEIG68C++uz90nD+awO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I9zxAAAANwAAAAPAAAAAAAAAAAA&#10;AAAAAKECAABkcnMvZG93bnJldi54bWxQSwUGAAAAAAQABAD5AAAAkgMAAAAA&#10;" strokecolor="black [3213]" strokeweight=".5pt">
                  <v:stroke endarrow="block" joinstyle="miter"/>
                </v:shape>
                <v:shape id="Conector recto de flecha 126" o:spid="_x0000_s1133" type="#_x0000_t32" style="position:absolute;left:66423;top:42096;width: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RBMMAAADcAAAADwAAAGRycy9kb3ducmV2LnhtbERPS2vCQBC+C/6HZYTedKOCtamriFCq&#10;eNFU+rgN2WmymJ0N2a2J/94VCt7m43vOYtXZSlyo8caxgvEoAUGcO224UHD6eBvOQfiArLFyTAqu&#10;5GG17PcWmGrX8pEuWShEDGGfooIyhDqV0uclWfQjVxNH7tc1FkOETSF1g20Mt5WcJMlMWjQcG0qs&#10;aVNSfs7+rIL89P31QgfzqdupeX6v9z/7abZT6mnQrV9BBOrCQ/zv3uo4fzKD+zPxAr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qEQTDAAAA3AAAAA8AAAAAAAAAAAAA&#10;AAAAoQIAAGRycy9kb3ducmV2LnhtbFBLBQYAAAAABAAEAPkAAACRAwAAAAA=&#10;" strokecolor="black [3213]" strokeweight=".5pt">
                  <v:stroke endarrow="block" joinstyle="miter"/>
                </v:shape>
                <v:shape id="Conector recto de flecha 127" o:spid="_x0000_s1134" type="#_x0000_t32" style="position:absolute;left:25275;top:42096;width:0;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0n8MAAADcAAAADwAAAGRycy9kb3ducmV2LnhtbERPS2vCQBC+C/6HZYTedKOC2tRVSqFU&#10;8aKp9HEbstNkMTsbslsT/70rCN7m43vOct3ZSpyp8caxgvEoAUGcO224UHD8fB8uQPiArLFyTAou&#10;5GG96veWmGrX8oHOWShEDGGfooIyhDqV0uclWfQjVxNH7s81FkOETSF1g20Mt5WcJMlMWjQcG0qs&#10;6a2k/JT9WwX58ef7mfbmS7dTM/+od7+7abZV6mnQvb6ACNSFh/ju3ug4fzKH2zPxAr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mtJ/DAAAA3AAAAA8AAAAAAAAAAAAA&#10;AAAAoQIAAGRycy9kb3ducmV2LnhtbFBLBQYAAAAABAAEAPkAAACRAwAAAAA=&#10;" strokecolor="black [3213]" strokeweight=".5pt">
                  <v:stroke endarrow="block" joinstyle="miter"/>
                </v:shape>
                <v:shape id="Conector recto de flecha 130" o:spid="_x0000_s1135" type="#_x0000_t32" style="position:absolute;left:5520;top:35972;width:2413;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6NsYAAADcAAAADwAAAGRycy9kb3ducmV2LnhtbESPT0vDQBDF74LfYRnBm91owNrYbRFB&#10;VHqpaemf25Adk8XsbMiuTfrtOwfB2wzvzXu/mS9H36oT9dEFNnA/yUARV8E6rg1sN293T6BiQrbY&#10;BiYDZ4qwXFxfzbGwYeAvOpWpVhLCsUADTUpdoXWsGvIYJ6EjFu079B6TrH2tbY+DhPtWP2TZo/bo&#10;WBoa7Oi1oeqn/PUGqu1hP6O129khd9P3bnVc5eWnMbc348szqERj+jf/XX9Ywc8FX56RCfTi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WujbGAAAA3AAAAA8AAAAAAAAA&#10;AAAAAAAAoQIAAGRycy9kb3ducmV2LnhtbFBLBQYAAAAABAAEAPkAAACUAwAAAAA=&#10;" strokecolor="black [3213]" strokeweight=".5pt">
                  <v:stroke endarrow="block" joinstyle="miter"/>
                </v:shape>
                <v:roundrect id="Rectángulo: esquinas redondeadas 42" o:spid="_x0000_s1136" style="position:absolute;left:38905;top:60471;width:6762;height:2846;visibility:visible;mso-wrap-style:square;v-text-anchor:top"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PFcUA&#10;AADbAAAADwAAAGRycy9kb3ducmV2LnhtbESPQUsDMRSE74L/ITzBm00srcratIit4KFSXHvx9kie&#10;m2U3L8sm7a799U1B8DjMzDfMYjX6Vhypj3VgDfcTBYLYBFtzpWH/9Xb3BCImZIttYNLwSxFWy+ur&#10;BRY2DPxJxzJVIkM4FqjBpdQVUkbjyGOchI44ez+h95iy7Ctpexwy3LdyqtSD9FhzXnDY0asj05QH&#10;r2FbnjaP8+rjWw37tdo1J9O4YLS+vRlfnkEkGtN/+K/9bjXMpnD5kn+A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U8VxQAAANsAAAAPAAAAAAAAAAAAAAAAAJgCAABkcnMv&#10;ZG93bnJldi54bWxQSwUGAAAAAAQABAD1AAAAigMAAAAA&#10;" fillcolor="white [3201]" strokecolor="black [3213]" strokeweight="1pt">
                  <v:stroke joinstyle="miter"/>
                  <v:textbox>
                    <w:txbxContent>
                      <w:p w14:paraId="75E06599" w14:textId="77777777" w:rsidR="00AB0A4F" w:rsidRPr="005113DB" w:rsidRDefault="00AB0A4F" w:rsidP="005C225A">
                        <w:pPr>
                          <w:jc w:val="center"/>
                          <w:rPr>
                            <w:b/>
                            <w:sz w:val="16"/>
                            <w:szCs w:val="16"/>
                          </w:rPr>
                        </w:pPr>
                        <w:r>
                          <w:rPr>
                            <w:b/>
                            <w:sz w:val="16"/>
                            <w:szCs w:val="16"/>
                          </w:rPr>
                          <w:t>0</w:t>
                        </w:r>
                      </w:p>
                    </w:txbxContent>
                  </v:textbox>
                </v:roundrect>
                <v:roundrect id="Rectángulo: esquinas redondeadas 44" o:spid="_x0000_s1137" style="position:absolute;left:55036;top:60471;width:6763;height:2844;visibility:visible;mso-wrap-style:square;v-text-anchor:top"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y+sUA&#10;AADbAAAADwAAAGRycy9kb3ducmV2LnhtbESPS2vDMBCE74H+B7GF3mopJX3gRAmlD+ihJdTNJbdF&#10;2ljG1spYauzm11eFQo7DzHzDrDaT78SRhtgE1jAvFAhiE2zDtYbd1+v1A4iYkC12gUnDD0XYrC9m&#10;KyxtGPmTjlWqRYZwLFGDS6kvpYzGkcdYhJ44e4cweExZDrW0A44Z7jt5o9Sd9NhwXnDY05Mj01bf&#10;XsN7dXq5v60/9mrcPattezKtC0brq8vpcQki0ZTO4f/2m9WwWMDfl/w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HL6xQAAANsAAAAPAAAAAAAAAAAAAAAAAJgCAABkcnMv&#10;ZG93bnJldi54bWxQSwUGAAAAAAQABAD1AAAAigMAAAAA&#10;" fillcolor="white [3201]" strokecolor="black [3213]" strokeweight="1pt">
                  <v:stroke joinstyle="miter"/>
                  <v:textbox>
                    <w:txbxContent>
                      <w:p w14:paraId="3CA68B4E" w14:textId="77777777" w:rsidR="00AB0A4F" w:rsidRPr="005113DB" w:rsidRDefault="00AB0A4F" w:rsidP="005C225A">
                        <w:pPr>
                          <w:jc w:val="center"/>
                          <w:rPr>
                            <w:b/>
                            <w:sz w:val="16"/>
                            <w:szCs w:val="16"/>
                          </w:rPr>
                        </w:pPr>
                        <w:r>
                          <w:rPr>
                            <w:b/>
                            <w:sz w:val="16"/>
                            <w:szCs w:val="16"/>
                          </w:rPr>
                          <w:t>0</w:t>
                        </w:r>
                      </w:p>
                    </w:txbxContent>
                  </v:textbox>
                </v:roundrect>
                <v:line id="Conector recto 91" o:spid="_x0000_s1138" style="position:absolute;flip:x y;visibility:visible;mso-wrap-style:square" from="15268,4917" to="15444,60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MNicQAAADbAAAADwAAAGRycy9kb3ducmV2LnhtbESPzWrDMBCE74W+g9hCL6WRXIhx3Cgh&#10;BALtIYf83Rdra5taK0dSY7dPXwUCOQ4z8w0zX462ExfyoXWsIZsoEMSVMy3XGo6HzWsBIkRkg51j&#10;0vBLAZaLx4c5lsYNvKPLPtYiQTiUqKGJsS+lDFVDFsPE9cTJ+3LeYkzS19J4HBLcdvJNqVxabDkt&#10;NNjTuqHqe/9jNXzS37R9OWXbolaD2xTns89VrvXz07h6BxFpjPfwrf1hNMwyuH5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w2JxAAAANsAAAAPAAAAAAAAAAAA&#10;AAAAAKECAABkcnMvZG93bnJldi54bWxQSwUGAAAAAAQABAD5AAAAkgMAAAAA&#10;" strokecolor="#4472c4 [3204]" strokeweight=".5pt">
                  <v:stroke joinstyle="miter"/>
                </v:line>
                <v:rect id="Rectángulo 92" o:spid="_x0000_s1139" style="position:absolute;left:1811;top:28208;width:922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rj8UA&#10;AADbAAAADwAAAGRycy9kb3ducmV2LnhtbESPQWvCQBSE7wX/w/KE3urGHEoaXUXESFt6SewPeGSf&#10;STT7NsluNemv7xYKPQ4z8w2z3o6mFTcaXGNZwXIRgSAurW64UvB5yp4SEM4ja2wtk4KJHGw3s4c1&#10;ptreOadb4SsRIOxSVFB736VSurImg25hO+Lgne1g0Ac5VFIPeA9w08o4ip6lwYbDQo0d7Wsqr8WX&#10;UXBKpibrcx1/JOfDd/J2eTfFsVfqcT7uViA8jf4//Nd+1QpeYv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2uPxQAAANsAAAAPAAAAAAAAAAAAAAAAAJgCAABkcnMv&#10;ZG93bnJldi54bWxQSwUGAAAAAAQABAD1AAAAigMAAAAA&#10;" fillcolor="#d9e2f3 [660]" strokecolor="black [3213]" strokeweight="1pt">
                  <v:textbox>
                    <w:txbxContent>
                      <w:p w14:paraId="5C3AF864" w14:textId="77777777" w:rsidR="00AB0A4F" w:rsidRPr="00592967" w:rsidRDefault="00AB0A4F" w:rsidP="005C225A">
                        <w:pPr>
                          <w:jc w:val="center"/>
                          <w:rPr>
                            <w:b/>
                            <w:i/>
                          </w:rPr>
                        </w:pPr>
                        <w:r>
                          <w:rPr>
                            <w:b/>
                            <w:i/>
                          </w:rPr>
                          <w:t>Simbología</w:t>
                        </w:r>
                      </w:p>
                    </w:txbxContent>
                  </v:textbox>
                </v:rect>
                <v:rect id="Rectángulo 93" o:spid="_x0000_s1140" style="position:absolute;left:1897;top:32952;width:689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hKsYA&#10;AADbAAAADwAAAGRycy9kb3ducmV2LnhtbESPQWvCQBSE74L/YXlCb7rRSK0xGxFRWuihNK3g8ZF9&#10;JtHs25jdavrvu4VCj8PMfMOk69404kadqy0rmE4iEMSF1TWXCj4/9uMnEM4ja2wsk4JvcrDOhoMU&#10;E23v/E633JciQNglqKDyvk2kdEVFBt3EtsTBO9nOoA+yK6Xu8B7gppGzKHqUBmsOCxW2tK2ouORf&#10;RsHrWV/n5XH3FteL7eJwnT/n+1Os1MOo36xAeOr9f/iv/aIVLGP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hKsYAAADbAAAADwAAAAAAAAAAAAAAAACYAgAAZHJz&#10;L2Rvd25yZXYueG1sUEsFBgAAAAAEAAQA9QAAAIsDAAAAAA==&#10;" fillcolor="white [3201]" stroked="f" strokeweight="1pt">
                  <v:textbox>
                    <w:txbxContent>
                      <w:p w14:paraId="5D57F1FD" w14:textId="77777777" w:rsidR="00AB0A4F" w:rsidRPr="0060179A" w:rsidRDefault="00AB0A4F" w:rsidP="005C225A">
                        <w:pPr>
                          <w:jc w:val="center"/>
                          <w:rPr>
                            <w:sz w:val="16"/>
                            <w:szCs w:val="16"/>
                          </w:rPr>
                        </w:pPr>
                        <w:r w:rsidRPr="0060179A">
                          <w:rPr>
                            <w:sz w:val="16"/>
                            <w:szCs w:val="16"/>
                          </w:rPr>
                          <w:t>Número de Sesión</w:t>
                        </w:r>
                      </w:p>
                    </w:txbxContent>
                  </v:textbox>
                </v:rect>
                <v:rect id="Rectángulo 94" o:spid="_x0000_s1141" style="position:absolute;left:1207;top:45202;width:6896;height:3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XsYA&#10;AADbAAAADwAAAGRycy9kb3ducmV2LnhtbESPQWvCQBSE7wX/w/KE3urGGrTGbKRIpQUPxVjB4yP7&#10;TGKzb2N2q+m/7wpCj8PMfMOky9404kKdqy0rGI8iEMSF1TWXCr5266cXEM4ja2wsk4JfcrDMBg8p&#10;JtpeeUuX3JciQNglqKDyvk2kdEVFBt3ItsTBO9rOoA+yK6Xu8BrgppHPUTSVBmsOCxW2tKqo+M5/&#10;jILNSZ/j8vD2Oalnq9n+HL/n6+NEqcdh/7oA4an3/+F7+0MrmMdw+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5XsYAAADbAAAADwAAAAAAAAAAAAAAAACYAgAAZHJz&#10;L2Rvd25yZXYueG1sUEsFBgAAAAAEAAQA9QAAAIsDAAAAAA==&#10;" fillcolor="white [3201]" stroked="f" strokeweight="1pt">
                  <v:textbox>
                    <w:txbxContent>
                      <w:p w14:paraId="11EB52B3" w14:textId="77777777" w:rsidR="00AB0A4F" w:rsidRPr="0060179A" w:rsidRDefault="00AB0A4F" w:rsidP="005C225A">
                        <w:pPr>
                          <w:jc w:val="center"/>
                          <w:rPr>
                            <w:sz w:val="16"/>
                            <w:szCs w:val="16"/>
                          </w:rPr>
                        </w:pPr>
                        <w:r w:rsidRPr="0060179A">
                          <w:rPr>
                            <w:sz w:val="16"/>
                            <w:szCs w:val="16"/>
                          </w:rPr>
                          <w:t xml:space="preserve">Número de </w:t>
                        </w:r>
                        <w:r>
                          <w:rPr>
                            <w:sz w:val="16"/>
                            <w:szCs w:val="16"/>
                          </w:rPr>
                          <w:t>Iteraci</w:t>
                        </w:r>
                        <w:r w:rsidRPr="0060179A">
                          <w:rPr>
                            <w:sz w:val="16"/>
                            <w:szCs w:val="16"/>
                          </w:rPr>
                          <w:t>ón</w:t>
                        </w:r>
                      </w:p>
                    </w:txbxContent>
                  </v:textbox>
                </v:rect>
                <v:shape id="Abrir llave 103" o:spid="_x0000_s1142" type="#_x0000_t87" style="position:absolute;left:5909;top:27129;width:1044;height:1042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3uMMA&#10;AADcAAAADwAAAGRycy9kb3ducmV2LnhtbERPTWsCMRC9C/6HMEJvmq0uRVaj2Epp8abVUm/DZtxd&#10;upmEJF23/94Ihd7m8T5nue5NKzryobGs4HGSgSAurW64UnD8eB3PQYSIrLG1TAp+KcB6NRwssdD2&#10;ynvqDrESKYRDgQrqGF0hZShrMhgm1hEn7mK9wZigr6T2eE3hppXTLHuSBhtODTU6eqmp/D78GAVd&#10;fnpudxu3lfnX7LM6H8/+LXdKPYz6zQJEpD7+i//c7zrNz2Zwf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t3uMMAAADcAAAADwAAAAAAAAAAAAAAAACYAgAAZHJzL2Rv&#10;d25yZXYueG1sUEsFBgAAAAAEAAQA9QAAAIgDAAAAAA==&#10;" adj="180" strokecolor="red" strokeweight=".5pt">
                  <v:stroke joinstyle="miter"/>
                </v:shape>
                <w10:wrap anchorx="margin"/>
              </v:group>
            </w:pict>
          </mc:Fallback>
        </mc:AlternateContent>
      </w:r>
    </w:p>
    <w:p w14:paraId="003189BA" w14:textId="77777777" w:rsidR="006C436A" w:rsidRDefault="00437082" w:rsidP="00437082">
      <w:pPr>
        <w:rPr>
          <w:rFonts w:ascii="Arial Narrow" w:eastAsia="Arial" w:hAnsi="Arial Narrow" w:cs="Arial"/>
          <w:b/>
          <w:lang w:val="es-MX"/>
        </w:rPr>
        <w:sectPr w:rsidR="006C436A" w:rsidSect="00331CD2">
          <w:pgSz w:w="15840" w:h="12240" w:orient="landscape" w:code="1"/>
          <w:pgMar w:top="720" w:right="720" w:bottom="720" w:left="720" w:header="567" w:footer="851" w:gutter="0"/>
          <w:pgNumType w:start="1"/>
          <w:cols w:space="720"/>
          <w:docGrid w:linePitch="299"/>
        </w:sectPr>
      </w:pPr>
      <w:r>
        <w:rPr>
          <w:rFonts w:ascii="Arial Narrow" w:eastAsia="Arial" w:hAnsi="Arial Narrow" w:cs="Arial"/>
          <w:b/>
          <w:lang w:val="es-MX"/>
        </w:rPr>
        <w:br w:type="page"/>
      </w:r>
    </w:p>
    <w:p w14:paraId="714C1090" w14:textId="77EAA7BA" w:rsidR="00437082" w:rsidRDefault="00437082" w:rsidP="00437082">
      <w:pPr>
        <w:rPr>
          <w:rFonts w:ascii="Arial Narrow" w:eastAsia="Arial" w:hAnsi="Arial Narrow" w:cs="Arial"/>
          <w:b/>
          <w:lang w:val="es-MX"/>
        </w:rPr>
      </w:pPr>
    </w:p>
    <w:p w14:paraId="396F3ADE" w14:textId="0481806B" w:rsidR="00813937" w:rsidRPr="00C958B5" w:rsidRDefault="00813937" w:rsidP="00813937">
      <w:pPr>
        <w:shd w:val="clear" w:color="auto" w:fill="000000" w:themeFill="text1"/>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highlight w:val="black"/>
        </w:rPr>
        <w:t>ANEX</w:t>
      </w:r>
      <w:r w:rsidRPr="00C958B5">
        <w:rPr>
          <w:rFonts w:ascii="Arial Narrow" w:hAnsi="Arial Narrow" w:cs="Arial"/>
          <w:b/>
          <w:color w:val="FFFFFF" w:themeColor="background1"/>
          <w:sz w:val="20"/>
          <w:szCs w:val="20"/>
          <w:highlight w:val="black"/>
        </w:rPr>
        <w:t xml:space="preserve">O </w:t>
      </w:r>
      <w:r>
        <w:rPr>
          <w:rFonts w:ascii="Arial Narrow" w:hAnsi="Arial Narrow" w:cs="Arial"/>
          <w:b/>
          <w:color w:val="FFFFFF" w:themeColor="background1"/>
          <w:sz w:val="20"/>
          <w:szCs w:val="20"/>
        </w:rPr>
        <w:t xml:space="preserve">I. PROGRAMACIÓN SEMANA A SEMANA Y DESCRIPCIÒN DE </w:t>
      </w:r>
      <w:r w:rsidR="00FD7F74">
        <w:rPr>
          <w:rFonts w:ascii="Arial Narrow" w:hAnsi="Arial Narrow" w:cs="Arial"/>
          <w:b/>
          <w:color w:val="FFFFFF" w:themeColor="background1"/>
          <w:sz w:val="20"/>
          <w:szCs w:val="20"/>
        </w:rPr>
        <w:t>ACTIVIDADES</w:t>
      </w:r>
    </w:p>
    <w:p w14:paraId="66CD94FE" w14:textId="52C2DBA8" w:rsidR="00FA711F" w:rsidRDefault="00FA711F" w:rsidP="00DF7334">
      <w:pPr>
        <w:spacing w:after="0" w:line="240" w:lineRule="auto"/>
        <w:jc w:val="both"/>
        <w:rPr>
          <w:rFonts w:ascii="Arial Narrow" w:hAnsi="Arial Narrow" w:cs="Arial"/>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644"/>
        <w:gridCol w:w="505"/>
        <w:gridCol w:w="1677"/>
        <w:gridCol w:w="4111"/>
        <w:gridCol w:w="2268"/>
        <w:gridCol w:w="4394"/>
      </w:tblGrid>
      <w:tr w:rsidR="00FA711F" w:rsidRPr="00FA711F" w14:paraId="7A5EDF61" w14:textId="77777777" w:rsidTr="00E51361">
        <w:trPr>
          <w:trHeight w:val="440"/>
        </w:trPr>
        <w:tc>
          <w:tcPr>
            <w:tcW w:w="571" w:type="dxa"/>
            <w:shd w:val="clear" w:color="auto" w:fill="auto"/>
            <w:noWrap/>
            <w:vAlign w:val="center"/>
            <w:hideMark/>
          </w:tcPr>
          <w:p w14:paraId="62317060" w14:textId="77777777" w:rsidR="00FA711F" w:rsidRPr="00FA711F" w:rsidRDefault="00FA711F" w:rsidP="00813937">
            <w:pPr>
              <w:spacing w:after="0" w:line="240" w:lineRule="auto"/>
              <w:jc w:val="center"/>
              <w:rPr>
                <w:rFonts w:ascii="Arial Narrow" w:eastAsia="Times New Roman" w:hAnsi="Arial Narrow" w:cs="Calibri"/>
                <w:color w:val="000000"/>
                <w:sz w:val="16"/>
                <w:szCs w:val="16"/>
                <w:lang w:val="es-MX" w:eastAsia="es-ES_tradnl"/>
              </w:rPr>
            </w:pPr>
            <w:r>
              <w:rPr>
                <w:rFonts w:ascii="Arial Narrow" w:eastAsia="Times New Roman" w:hAnsi="Arial Narrow" w:cs="Calibri"/>
                <w:color w:val="000000"/>
                <w:sz w:val="16"/>
                <w:szCs w:val="16"/>
                <w:lang w:val="es-MX" w:eastAsia="es-ES_tradnl"/>
              </w:rPr>
              <w:t>Sesión</w:t>
            </w:r>
          </w:p>
        </w:tc>
        <w:tc>
          <w:tcPr>
            <w:tcW w:w="644" w:type="dxa"/>
            <w:shd w:val="clear" w:color="auto" w:fill="auto"/>
            <w:noWrap/>
            <w:vAlign w:val="center"/>
            <w:hideMark/>
          </w:tcPr>
          <w:p w14:paraId="1DB0F136" w14:textId="77777777" w:rsidR="00FA711F" w:rsidRPr="00FA711F" w:rsidRDefault="00FA711F" w:rsidP="00813937">
            <w:pPr>
              <w:spacing w:after="0" w:line="240" w:lineRule="auto"/>
              <w:jc w:val="center"/>
              <w:rPr>
                <w:rFonts w:ascii="Arial Narrow" w:eastAsia="Times New Roman" w:hAnsi="Arial Narrow" w:cs="Calibri"/>
                <w:color w:val="000000"/>
                <w:sz w:val="16"/>
                <w:szCs w:val="16"/>
                <w:lang w:val="es-MX" w:eastAsia="es-ES_tradnl"/>
              </w:rPr>
            </w:pPr>
            <w:r>
              <w:rPr>
                <w:rFonts w:ascii="Arial Narrow" w:eastAsia="Times New Roman" w:hAnsi="Arial Narrow" w:cs="Calibri"/>
                <w:color w:val="000000"/>
                <w:sz w:val="16"/>
                <w:szCs w:val="16"/>
                <w:lang w:val="es-MX" w:eastAsia="es-ES_tradnl"/>
              </w:rPr>
              <w:t>Iteración</w:t>
            </w:r>
          </w:p>
        </w:tc>
        <w:tc>
          <w:tcPr>
            <w:tcW w:w="505" w:type="dxa"/>
            <w:shd w:val="clear" w:color="auto" w:fill="auto"/>
            <w:vAlign w:val="center"/>
            <w:hideMark/>
          </w:tcPr>
          <w:p w14:paraId="28227265" w14:textId="77777777" w:rsidR="00FA711F" w:rsidRPr="00FA711F" w:rsidRDefault="00FA711F" w:rsidP="00813937">
            <w:pPr>
              <w:spacing w:after="0" w:line="240" w:lineRule="auto"/>
              <w:jc w:val="center"/>
              <w:rPr>
                <w:rFonts w:ascii="Arial Narrow" w:eastAsia="Times New Roman" w:hAnsi="Arial Narrow" w:cs="Calibri"/>
                <w:color w:val="000000"/>
                <w:sz w:val="16"/>
                <w:szCs w:val="16"/>
                <w:lang w:val="es-MX" w:eastAsia="es-ES_tradnl"/>
              </w:rPr>
            </w:pPr>
            <w:r>
              <w:rPr>
                <w:rFonts w:ascii="Arial Narrow" w:eastAsia="Times New Roman" w:hAnsi="Arial Narrow" w:cs="Calibri"/>
                <w:color w:val="000000"/>
                <w:sz w:val="16"/>
                <w:szCs w:val="16"/>
                <w:lang w:val="es-MX" w:eastAsia="es-ES_tradnl"/>
              </w:rPr>
              <w:t>Fase de Iterac.</w:t>
            </w:r>
          </w:p>
        </w:tc>
        <w:tc>
          <w:tcPr>
            <w:tcW w:w="1677" w:type="dxa"/>
            <w:shd w:val="clear" w:color="auto" w:fill="auto"/>
            <w:noWrap/>
            <w:vAlign w:val="center"/>
            <w:hideMark/>
          </w:tcPr>
          <w:p w14:paraId="4C8B54FF" w14:textId="77777777" w:rsidR="00FA711F" w:rsidRPr="00FA711F" w:rsidRDefault="00FA711F" w:rsidP="00813937">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TEMA</w:t>
            </w:r>
          </w:p>
        </w:tc>
        <w:tc>
          <w:tcPr>
            <w:tcW w:w="4111" w:type="dxa"/>
            <w:shd w:val="clear" w:color="auto" w:fill="auto"/>
            <w:noWrap/>
            <w:vAlign w:val="center"/>
            <w:hideMark/>
          </w:tcPr>
          <w:p w14:paraId="18489F58" w14:textId="77777777" w:rsidR="00FA711F" w:rsidRPr="00FA711F" w:rsidRDefault="00FA711F" w:rsidP="00813937">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ACTIVIDAD</w:t>
            </w:r>
          </w:p>
        </w:tc>
        <w:tc>
          <w:tcPr>
            <w:tcW w:w="2268" w:type="dxa"/>
            <w:shd w:val="clear" w:color="auto" w:fill="auto"/>
            <w:noWrap/>
            <w:vAlign w:val="center"/>
            <w:hideMark/>
          </w:tcPr>
          <w:p w14:paraId="3515AB3E" w14:textId="77777777" w:rsidR="00FA711F" w:rsidRPr="00FA711F" w:rsidRDefault="00FA711F" w:rsidP="00813937">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ENTREGABLE</w:t>
            </w:r>
          </w:p>
        </w:tc>
        <w:tc>
          <w:tcPr>
            <w:tcW w:w="4394" w:type="dxa"/>
            <w:shd w:val="clear" w:color="auto" w:fill="auto"/>
            <w:noWrap/>
            <w:vAlign w:val="center"/>
            <w:hideMark/>
          </w:tcPr>
          <w:p w14:paraId="1B572CD0" w14:textId="24EF17FE" w:rsidR="00FA711F" w:rsidRPr="00FA711F" w:rsidRDefault="00813937" w:rsidP="00813937">
            <w:pPr>
              <w:spacing w:after="0" w:line="240" w:lineRule="auto"/>
              <w:jc w:val="center"/>
              <w:rPr>
                <w:rFonts w:ascii="Arial Narrow" w:eastAsia="Times New Roman" w:hAnsi="Arial Narrow" w:cs="Calibri"/>
                <w:color w:val="000000"/>
                <w:sz w:val="16"/>
                <w:szCs w:val="16"/>
                <w:lang w:val="es-MX" w:eastAsia="es-ES_tradnl"/>
              </w:rPr>
            </w:pPr>
            <w:r>
              <w:rPr>
                <w:rFonts w:ascii="Arial Narrow" w:eastAsia="Times New Roman" w:hAnsi="Arial Narrow" w:cs="Calibri"/>
                <w:color w:val="000000"/>
                <w:sz w:val="16"/>
                <w:szCs w:val="16"/>
                <w:lang w:val="es-MX" w:eastAsia="es-ES_tradnl"/>
              </w:rPr>
              <w:t>DESCRIPCIÓN</w:t>
            </w:r>
          </w:p>
        </w:tc>
      </w:tr>
      <w:tr w:rsidR="00FA711F" w:rsidRPr="00FA711F" w14:paraId="634D4003" w14:textId="77777777" w:rsidTr="00E51361">
        <w:trPr>
          <w:trHeight w:val="220"/>
        </w:trPr>
        <w:tc>
          <w:tcPr>
            <w:tcW w:w="571" w:type="dxa"/>
            <w:vMerge w:val="restart"/>
            <w:shd w:val="clear" w:color="auto" w:fill="auto"/>
            <w:noWrap/>
            <w:vAlign w:val="center"/>
            <w:hideMark/>
          </w:tcPr>
          <w:p w14:paraId="24AC98CE"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w:t>
            </w:r>
          </w:p>
          <w:p w14:paraId="0C6EE763" w14:textId="2C76C0D5"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p w14:paraId="15AF7E8F" w14:textId="62D06A64"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val="restart"/>
            <w:shd w:val="clear" w:color="auto" w:fill="auto"/>
            <w:noWrap/>
            <w:vAlign w:val="center"/>
            <w:hideMark/>
          </w:tcPr>
          <w:p w14:paraId="0896F344"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p w14:paraId="21FF3DD7"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0</w:t>
            </w:r>
          </w:p>
          <w:p w14:paraId="57F4152E"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noWrap/>
            <w:vAlign w:val="center"/>
            <w:hideMark/>
          </w:tcPr>
          <w:p w14:paraId="49DD68C4" w14:textId="707863AF"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1677" w:type="dxa"/>
            <w:shd w:val="clear" w:color="auto" w:fill="auto"/>
            <w:noWrap/>
            <w:vAlign w:val="center"/>
            <w:hideMark/>
          </w:tcPr>
          <w:p w14:paraId="4E0905F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ENCUADRE</w:t>
            </w:r>
          </w:p>
        </w:tc>
        <w:tc>
          <w:tcPr>
            <w:tcW w:w="4111" w:type="dxa"/>
            <w:shd w:val="clear" w:color="auto" w:fill="auto"/>
            <w:noWrap/>
            <w:vAlign w:val="center"/>
            <w:hideMark/>
          </w:tcPr>
          <w:p w14:paraId="4B378C2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ENCUADRE DEL CURSO</w:t>
            </w:r>
          </w:p>
          <w:p w14:paraId="2D07CA4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(Nota: considerar que en la sesión 10 tendrá lugar un FORO que habrá que organizar y gestionar)</w:t>
            </w:r>
          </w:p>
        </w:tc>
        <w:tc>
          <w:tcPr>
            <w:tcW w:w="2268" w:type="dxa"/>
            <w:shd w:val="clear" w:color="auto" w:fill="auto"/>
            <w:noWrap/>
            <w:vAlign w:val="center"/>
            <w:hideMark/>
          </w:tcPr>
          <w:p w14:paraId="1EE8863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noWrap/>
            <w:vAlign w:val="center"/>
            <w:hideMark/>
          </w:tcPr>
          <w:p w14:paraId="59711C0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FA711F" w:rsidRPr="00FA711F" w14:paraId="2016BA8D" w14:textId="77777777" w:rsidTr="00E51361">
        <w:trPr>
          <w:trHeight w:val="240"/>
        </w:trPr>
        <w:tc>
          <w:tcPr>
            <w:tcW w:w="571" w:type="dxa"/>
            <w:vMerge/>
            <w:shd w:val="clear" w:color="auto" w:fill="auto"/>
            <w:vAlign w:val="center"/>
            <w:hideMark/>
          </w:tcPr>
          <w:p w14:paraId="259D9C84"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2A8A3D3C"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145BF300" w14:textId="5595356C"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1677" w:type="dxa"/>
            <w:shd w:val="clear" w:color="auto" w:fill="auto"/>
            <w:vAlign w:val="center"/>
            <w:hideMark/>
          </w:tcPr>
          <w:p w14:paraId="2686166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01171BC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ANALISIS DIAGNOSTICO DE CONOCIMIENTOS RESPECTO A LA MATERIA</w:t>
            </w:r>
          </w:p>
        </w:tc>
        <w:tc>
          <w:tcPr>
            <w:tcW w:w="2268" w:type="dxa"/>
            <w:shd w:val="clear" w:color="auto" w:fill="auto"/>
            <w:vAlign w:val="center"/>
            <w:hideMark/>
          </w:tcPr>
          <w:p w14:paraId="6E9091E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OPINIONES PERSONALES POR ESCRITO SOBRE LA MATERIA</w:t>
            </w:r>
          </w:p>
        </w:tc>
        <w:tc>
          <w:tcPr>
            <w:tcW w:w="4394" w:type="dxa"/>
            <w:shd w:val="clear" w:color="auto" w:fill="auto"/>
            <w:vAlign w:val="center"/>
            <w:hideMark/>
          </w:tcPr>
          <w:p w14:paraId="3B394B9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 sesión plenaria el profesor explorará junto con los estudiantes los conocimientos previos sobre los temas a tratar en el curso</w:t>
            </w:r>
          </w:p>
        </w:tc>
      </w:tr>
      <w:tr w:rsidR="00FA711F" w:rsidRPr="00FA711F" w14:paraId="4C863087" w14:textId="77777777" w:rsidTr="00E51361">
        <w:trPr>
          <w:trHeight w:val="974"/>
        </w:trPr>
        <w:tc>
          <w:tcPr>
            <w:tcW w:w="571" w:type="dxa"/>
            <w:vMerge/>
            <w:shd w:val="clear" w:color="auto" w:fill="auto"/>
            <w:vAlign w:val="center"/>
            <w:hideMark/>
          </w:tcPr>
          <w:p w14:paraId="22FF7802"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3DABB4D3"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7F44E328" w14:textId="582F4C05"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1677" w:type="dxa"/>
            <w:shd w:val="clear" w:color="auto" w:fill="auto"/>
            <w:vAlign w:val="center"/>
            <w:hideMark/>
          </w:tcPr>
          <w:p w14:paraId="10CB73F0"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682B822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CONCIENTIZACION DE CULTURA FISCAL  Y LLUVIA DE IDEAS (DIAGNOSTICO)</w:t>
            </w:r>
          </w:p>
        </w:tc>
        <w:tc>
          <w:tcPr>
            <w:tcW w:w="2268" w:type="dxa"/>
            <w:shd w:val="clear" w:color="auto" w:fill="auto"/>
            <w:vAlign w:val="center"/>
            <w:hideMark/>
          </w:tcPr>
          <w:p w14:paraId="682CBBF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7344D4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introduce al tema de cultura fiscal y se invita al estudiantado a una lluvia de ideas sobre las implicaciones el pago o impago de impuestos</w:t>
            </w:r>
          </w:p>
        </w:tc>
      </w:tr>
      <w:tr w:rsidR="00E51361" w:rsidRPr="00FA711F" w14:paraId="73581945" w14:textId="77777777" w:rsidTr="00E51361">
        <w:trPr>
          <w:trHeight w:val="240"/>
        </w:trPr>
        <w:tc>
          <w:tcPr>
            <w:tcW w:w="571" w:type="dxa"/>
            <w:shd w:val="clear" w:color="auto" w:fill="auto"/>
            <w:vAlign w:val="center"/>
            <w:hideMark/>
          </w:tcPr>
          <w:p w14:paraId="530095AA"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1.5 (Tarea)</w:t>
            </w:r>
          </w:p>
        </w:tc>
        <w:tc>
          <w:tcPr>
            <w:tcW w:w="644" w:type="dxa"/>
            <w:vMerge w:val="restart"/>
            <w:shd w:val="clear" w:color="auto" w:fill="auto"/>
            <w:vAlign w:val="center"/>
            <w:hideMark/>
          </w:tcPr>
          <w:p w14:paraId="587A86CE"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1</w:t>
            </w:r>
          </w:p>
          <w:p w14:paraId="6F9263D3"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E0C916F"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23342BD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23837D4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ACTORES Y DISCIPLINAS INVOLUCRADAS EN EL TEMA DE OPERACIONES CON RECURSOS DE PROCEDENCIA ILÍCITA  (“LAVADO DE DINERO”)</w:t>
            </w:r>
          </w:p>
        </w:tc>
        <w:tc>
          <w:tcPr>
            <w:tcW w:w="2268" w:type="dxa"/>
            <w:shd w:val="clear" w:color="auto" w:fill="auto"/>
            <w:vAlign w:val="center"/>
            <w:hideMark/>
          </w:tcPr>
          <w:p w14:paraId="0669C4E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1 INVESTIGACION E IDENTIFICACION DE DISCIPLINAS Y ACTORES JURIDICOS Y NO JURIDICOS EN EL TEMA</w:t>
            </w:r>
          </w:p>
        </w:tc>
        <w:tc>
          <w:tcPr>
            <w:tcW w:w="4394" w:type="dxa"/>
            <w:shd w:val="clear" w:color="auto" w:fill="auto"/>
            <w:vAlign w:val="center"/>
            <w:hideMark/>
          </w:tcPr>
          <w:p w14:paraId="22B420B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hAnsi="Arial Narrow"/>
                <w:sz w:val="16"/>
                <w:szCs w:val="16"/>
                <w:lang w:val="es-ES_tradnl"/>
              </w:rPr>
              <w:t>Individualmente los estudiantes investigarán, identificarán y representarán en un esquema de grupos involucrados (o esquema de “</w:t>
            </w:r>
            <w:proofErr w:type="spellStart"/>
            <w:r w:rsidRPr="00FA711F">
              <w:rPr>
                <w:rFonts w:ascii="Arial Narrow" w:hAnsi="Arial Narrow"/>
                <w:sz w:val="16"/>
                <w:szCs w:val="16"/>
                <w:lang w:val="es-ES_tradnl"/>
              </w:rPr>
              <w:t>stakeholders</w:t>
            </w:r>
            <w:proofErr w:type="spellEnd"/>
            <w:r w:rsidRPr="00FA711F">
              <w:rPr>
                <w:rFonts w:ascii="Arial Narrow" w:hAnsi="Arial Narrow"/>
                <w:sz w:val="16"/>
                <w:szCs w:val="16"/>
                <w:lang w:val="es-ES_tradnl"/>
              </w:rPr>
              <w:t>”) los diferentes actores que intervienen en el tema</w:t>
            </w:r>
          </w:p>
        </w:tc>
      </w:tr>
      <w:tr w:rsidR="00FA711F" w:rsidRPr="00FA711F" w14:paraId="5015B4D4" w14:textId="77777777" w:rsidTr="00E51361">
        <w:trPr>
          <w:trHeight w:val="240"/>
        </w:trPr>
        <w:tc>
          <w:tcPr>
            <w:tcW w:w="571" w:type="dxa"/>
            <w:shd w:val="clear" w:color="auto" w:fill="auto"/>
            <w:vAlign w:val="center"/>
            <w:hideMark/>
          </w:tcPr>
          <w:p w14:paraId="15CE5186"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2</w:t>
            </w:r>
          </w:p>
        </w:tc>
        <w:tc>
          <w:tcPr>
            <w:tcW w:w="644" w:type="dxa"/>
            <w:vMerge/>
            <w:shd w:val="clear" w:color="auto" w:fill="auto"/>
            <w:vAlign w:val="center"/>
            <w:hideMark/>
          </w:tcPr>
          <w:p w14:paraId="271A330F"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332594D3"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43CB3C5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ACTORES Y DISCIPLINAS INVOLUCRADAS</w:t>
            </w:r>
          </w:p>
        </w:tc>
        <w:tc>
          <w:tcPr>
            <w:tcW w:w="4111" w:type="dxa"/>
            <w:shd w:val="clear" w:color="auto" w:fill="auto"/>
            <w:vAlign w:val="center"/>
            <w:hideMark/>
          </w:tcPr>
          <w:p w14:paraId="66D6BFB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PLENARIA PARA IDENTIFICAR DISCIPLINAS Y ACTORES Y SELECCIÓN DE LAS MISMAS PARA SU ESTUDIO POR EQUIPO</w:t>
            </w:r>
          </w:p>
        </w:tc>
        <w:tc>
          <w:tcPr>
            <w:tcW w:w="2268" w:type="dxa"/>
            <w:shd w:val="clear" w:color="auto" w:fill="auto"/>
            <w:vAlign w:val="center"/>
            <w:hideMark/>
          </w:tcPr>
          <w:p w14:paraId="57853E0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2DA939A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sesión plenaria los estudiantes compartirán los resultados de su investigación y, en el pizarrón, se construirá un esquema de “stakeholders” grupal</w:t>
            </w:r>
          </w:p>
        </w:tc>
      </w:tr>
      <w:tr w:rsidR="00FA711F" w:rsidRPr="00FA711F" w14:paraId="50A395FC" w14:textId="77777777" w:rsidTr="00E51361">
        <w:trPr>
          <w:trHeight w:val="240"/>
        </w:trPr>
        <w:tc>
          <w:tcPr>
            <w:tcW w:w="571" w:type="dxa"/>
            <w:shd w:val="clear" w:color="auto" w:fill="auto"/>
            <w:vAlign w:val="center"/>
            <w:hideMark/>
          </w:tcPr>
          <w:p w14:paraId="6BC6F7D6" w14:textId="708E7550"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4B1ED03E"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7827ABF8" w14:textId="2984493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24FD33F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20BE7F4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ASIGNACION, IDENTIFICACION Y ANALISIS DE LOS ACTORES POR CADA EQUIPO PARA SU EXPOSICIÓN </w:t>
            </w:r>
          </w:p>
        </w:tc>
        <w:tc>
          <w:tcPr>
            <w:tcW w:w="2268" w:type="dxa"/>
            <w:shd w:val="clear" w:color="auto" w:fill="auto"/>
            <w:vAlign w:val="center"/>
            <w:hideMark/>
          </w:tcPr>
          <w:p w14:paraId="4726127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A9E941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Se conformarán equipos de trabajo y se les asignarán los diferentes actores (uno por equipo) de los cuales se realizará un investigación.</w:t>
            </w:r>
          </w:p>
        </w:tc>
      </w:tr>
      <w:tr w:rsidR="00FA711F" w:rsidRPr="00FA711F" w14:paraId="0A6ED36E" w14:textId="77777777" w:rsidTr="00E51361">
        <w:trPr>
          <w:trHeight w:val="240"/>
        </w:trPr>
        <w:tc>
          <w:tcPr>
            <w:tcW w:w="571" w:type="dxa"/>
            <w:shd w:val="clear" w:color="auto" w:fill="auto"/>
            <w:vAlign w:val="center"/>
            <w:hideMark/>
          </w:tcPr>
          <w:p w14:paraId="2EBDD2C5" w14:textId="243768FD"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434B8A76"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440BA1DD"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0D4D82B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719B66E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EXPOSICION POR EQUIPOS</w:t>
            </w:r>
          </w:p>
        </w:tc>
        <w:tc>
          <w:tcPr>
            <w:tcW w:w="2268" w:type="dxa"/>
            <w:shd w:val="clear" w:color="auto" w:fill="auto"/>
            <w:vAlign w:val="center"/>
            <w:hideMark/>
          </w:tcPr>
          <w:p w14:paraId="71C7013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7A863A1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6C436A" w:rsidRPr="00FA711F" w14:paraId="6854A86D" w14:textId="77777777" w:rsidTr="00E51361">
        <w:trPr>
          <w:trHeight w:val="240"/>
        </w:trPr>
        <w:tc>
          <w:tcPr>
            <w:tcW w:w="571" w:type="dxa"/>
            <w:shd w:val="clear" w:color="auto" w:fill="auto"/>
            <w:vAlign w:val="center"/>
            <w:hideMark/>
          </w:tcPr>
          <w:p w14:paraId="58B1E56C"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2.5</w:t>
            </w:r>
          </w:p>
          <w:p w14:paraId="3BBB3E7F"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auto" w:fill="auto"/>
            <w:vAlign w:val="center"/>
            <w:hideMark/>
          </w:tcPr>
          <w:p w14:paraId="195954F2"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131C9458"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4A73B1E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537DFFF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DEFINIR E INVESTIGAR LOS ANTECEDENTES DE LA PRÁCTICA DEL LLAMADO LAVADO DE DINERO</w:t>
            </w:r>
          </w:p>
        </w:tc>
        <w:tc>
          <w:tcPr>
            <w:tcW w:w="2268" w:type="dxa"/>
            <w:shd w:val="clear" w:color="auto" w:fill="auto"/>
            <w:vAlign w:val="center"/>
            <w:hideMark/>
          </w:tcPr>
          <w:p w14:paraId="23D2181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2 INVESTIGACION Y DOCUMENTACIÓN EN “SÁBANA” SOBRE ANTECEDENTES DE LAVADO DE DINERO</w:t>
            </w:r>
          </w:p>
        </w:tc>
        <w:tc>
          <w:tcPr>
            <w:tcW w:w="4394" w:type="dxa"/>
            <w:shd w:val="clear" w:color="auto" w:fill="auto"/>
            <w:vAlign w:val="center"/>
            <w:hideMark/>
          </w:tcPr>
          <w:p w14:paraId="4DF26D3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investigarán y documentarán sobre antecedentes de la práctica de lavado de dinero</w:t>
            </w:r>
          </w:p>
        </w:tc>
      </w:tr>
      <w:tr w:rsidR="00FA711F" w:rsidRPr="00FA711F" w14:paraId="3EDF7F02" w14:textId="77777777" w:rsidTr="00E51361">
        <w:trPr>
          <w:trHeight w:val="240"/>
        </w:trPr>
        <w:tc>
          <w:tcPr>
            <w:tcW w:w="571" w:type="dxa"/>
            <w:shd w:val="clear" w:color="auto" w:fill="auto"/>
            <w:vAlign w:val="center"/>
            <w:hideMark/>
          </w:tcPr>
          <w:p w14:paraId="12CE4873"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3</w:t>
            </w:r>
          </w:p>
        </w:tc>
        <w:tc>
          <w:tcPr>
            <w:tcW w:w="644" w:type="dxa"/>
            <w:vMerge/>
            <w:shd w:val="clear" w:color="auto" w:fill="auto"/>
            <w:vAlign w:val="center"/>
            <w:hideMark/>
          </w:tcPr>
          <w:p w14:paraId="0EBE1801"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2DABA8FE"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2D7EEED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ANTECEDENTES DEL LAVADO DE DINERO</w:t>
            </w:r>
          </w:p>
        </w:tc>
        <w:tc>
          <w:tcPr>
            <w:tcW w:w="4111" w:type="dxa"/>
            <w:shd w:val="clear" w:color="auto" w:fill="auto"/>
            <w:vAlign w:val="center"/>
            <w:hideMark/>
          </w:tcPr>
          <w:p w14:paraId="799C99E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DISCUSION GRUPAL SOBRE LA INVESTIGACION </w:t>
            </w:r>
          </w:p>
        </w:tc>
        <w:tc>
          <w:tcPr>
            <w:tcW w:w="2268" w:type="dxa"/>
            <w:shd w:val="clear" w:color="auto" w:fill="auto"/>
            <w:vAlign w:val="center"/>
            <w:hideMark/>
          </w:tcPr>
          <w:p w14:paraId="07C8DB7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3F97D55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dirigirá una discusión grupal a partir de los hallazgos de los estudiantes</w:t>
            </w:r>
          </w:p>
        </w:tc>
      </w:tr>
      <w:tr w:rsidR="00FA711F" w:rsidRPr="00FA711F" w14:paraId="5957B4DF" w14:textId="77777777" w:rsidTr="00E51361">
        <w:trPr>
          <w:trHeight w:val="240"/>
        </w:trPr>
        <w:tc>
          <w:tcPr>
            <w:tcW w:w="571" w:type="dxa"/>
            <w:shd w:val="clear" w:color="auto" w:fill="auto"/>
            <w:vAlign w:val="center"/>
            <w:hideMark/>
          </w:tcPr>
          <w:p w14:paraId="1F184FDD" w14:textId="7CC36D2D"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02BC867D"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15801B8A" w14:textId="52F97DF3"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1677" w:type="dxa"/>
            <w:shd w:val="clear" w:color="auto" w:fill="auto"/>
            <w:vAlign w:val="center"/>
            <w:hideMark/>
          </w:tcPr>
          <w:p w14:paraId="6EAD447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0828771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PROYECCION DE PELICULA ( “SCARFACE” )</w:t>
            </w:r>
          </w:p>
        </w:tc>
        <w:tc>
          <w:tcPr>
            <w:tcW w:w="2268" w:type="dxa"/>
            <w:shd w:val="clear" w:color="auto" w:fill="auto"/>
            <w:vAlign w:val="center"/>
            <w:hideMark/>
          </w:tcPr>
          <w:p w14:paraId="136CF8D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5692D08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FA711F" w:rsidRPr="00FA711F" w14:paraId="5E7B9CAC" w14:textId="77777777" w:rsidTr="00E51361">
        <w:trPr>
          <w:trHeight w:val="240"/>
        </w:trPr>
        <w:tc>
          <w:tcPr>
            <w:tcW w:w="571" w:type="dxa"/>
            <w:shd w:val="clear" w:color="auto" w:fill="auto"/>
            <w:vAlign w:val="center"/>
          </w:tcPr>
          <w:p w14:paraId="14C2AE53"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tcPr>
          <w:p w14:paraId="0BA65B6E"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tcPr>
          <w:p w14:paraId="080E440F"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1677" w:type="dxa"/>
            <w:shd w:val="clear" w:color="auto" w:fill="auto"/>
            <w:vAlign w:val="center"/>
          </w:tcPr>
          <w:p w14:paraId="2655B6A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111" w:type="dxa"/>
            <w:shd w:val="clear" w:color="auto" w:fill="auto"/>
            <w:vAlign w:val="center"/>
          </w:tcPr>
          <w:p w14:paraId="414D489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DISCUSIÓN GRUPAL SOBRE LE PELÍCULA EN RELACIÓN AL TEMA DE ESTUDIO</w:t>
            </w:r>
          </w:p>
        </w:tc>
        <w:tc>
          <w:tcPr>
            <w:tcW w:w="2268" w:type="dxa"/>
            <w:shd w:val="clear" w:color="auto" w:fill="auto"/>
            <w:vAlign w:val="center"/>
          </w:tcPr>
          <w:p w14:paraId="4CE772F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394" w:type="dxa"/>
            <w:shd w:val="clear" w:color="auto" w:fill="auto"/>
            <w:vAlign w:val="center"/>
          </w:tcPr>
          <w:p w14:paraId="663370C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r>
      <w:tr w:rsidR="006C436A" w:rsidRPr="00FA711F" w14:paraId="59335273" w14:textId="77777777" w:rsidTr="00E51361">
        <w:trPr>
          <w:trHeight w:val="240"/>
        </w:trPr>
        <w:tc>
          <w:tcPr>
            <w:tcW w:w="571" w:type="dxa"/>
            <w:shd w:val="clear" w:color="auto" w:fill="auto"/>
            <w:vAlign w:val="center"/>
            <w:hideMark/>
          </w:tcPr>
          <w:p w14:paraId="47366CC4"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3.5</w:t>
            </w:r>
          </w:p>
          <w:p w14:paraId="0DF785D4"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auto" w:fill="auto"/>
            <w:vAlign w:val="center"/>
            <w:hideMark/>
          </w:tcPr>
          <w:p w14:paraId="6BD5DBB2"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065A3906"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4E4A4A4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13119C3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VISITA Y ENTREVISTA A UNA INSTITUCION FINANCIERA Y/O NEGOCIO CON ACTIVIDAD VULNERABLE, DE MANERA PERSONAL, PARA LAS CONCLUSIONES SOBRE EL ANTES Y DESPUES DE LOS SISTEMAS FINANCIEROS Y DEMÁS ACTIVIDADES VULNERABLES CON RESPECTO AL LAVADO DE DINERO</w:t>
            </w:r>
          </w:p>
        </w:tc>
        <w:tc>
          <w:tcPr>
            <w:tcW w:w="2268" w:type="dxa"/>
            <w:shd w:val="clear" w:color="auto" w:fill="auto"/>
            <w:vAlign w:val="center"/>
            <w:hideMark/>
          </w:tcPr>
          <w:p w14:paraId="25A25920"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3 INVESTIGACION SOBRE LOS MONTOS ACEPTABLES DE DEPOSITOS EN EFECTIVO Y CONSECUENCIAS</w:t>
            </w:r>
          </w:p>
        </w:tc>
        <w:tc>
          <w:tcPr>
            <w:tcW w:w="4394" w:type="dxa"/>
            <w:shd w:val="clear" w:color="auto" w:fill="auto"/>
            <w:vAlign w:val="center"/>
            <w:hideMark/>
          </w:tcPr>
          <w:p w14:paraId="6041D91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r w:rsidRPr="00FA711F">
              <w:rPr>
                <w:rFonts w:ascii="Arial Narrow" w:hAnsi="Arial Narrow"/>
                <w:sz w:val="16"/>
                <w:szCs w:val="16"/>
                <w:lang w:val="es-ES_tradnl"/>
              </w:rPr>
              <w:t>Después de investigar documentalmente y en campo sobre las actividades vulnerables y entidades financieras, los estudiantes elaborarán un reporte sobre las implicaciones que ha tenido el lavado de dinero en el señalamiento de montos limitados para depósitos y transacciones</w:t>
            </w:r>
          </w:p>
        </w:tc>
      </w:tr>
      <w:tr w:rsidR="00FA711F" w:rsidRPr="00FA711F" w14:paraId="24A32981" w14:textId="77777777" w:rsidTr="00E51361">
        <w:trPr>
          <w:trHeight w:val="240"/>
        </w:trPr>
        <w:tc>
          <w:tcPr>
            <w:tcW w:w="571" w:type="dxa"/>
            <w:shd w:val="clear" w:color="auto" w:fill="auto"/>
            <w:vAlign w:val="center"/>
            <w:hideMark/>
          </w:tcPr>
          <w:p w14:paraId="20EEFDF7"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4</w:t>
            </w:r>
          </w:p>
        </w:tc>
        <w:tc>
          <w:tcPr>
            <w:tcW w:w="644" w:type="dxa"/>
            <w:vMerge/>
            <w:shd w:val="clear" w:color="auto" w:fill="auto"/>
            <w:vAlign w:val="center"/>
            <w:hideMark/>
          </w:tcPr>
          <w:p w14:paraId="0B91ADB2"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6EC14BA5"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087FEBC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LAVADO DE DINERO</w:t>
            </w:r>
          </w:p>
        </w:tc>
        <w:tc>
          <w:tcPr>
            <w:tcW w:w="4111" w:type="dxa"/>
            <w:shd w:val="clear" w:color="auto" w:fill="auto"/>
            <w:vAlign w:val="center"/>
            <w:hideMark/>
          </w:tcPr>
          <w:p w14:paraId="2E86293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CONTEXTO DEL CASO DE ESTUDIO</w:t>
            </w:r>
          </w:p>
        </w:tc>
        <w:tc>
          <w:tcPr>
            <w:tcW w:w="2268" w:type="dxa"/>
            <w:shd w:val="clear" w:color="auto" w:fill="auto"/>
            <w:vAlign w:val="center"/>
            <w:hideMark/>
          </w:tcPr>
          <w:p w14:paraId="6BE7BB4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3407A71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FA711F" w:rsidRPr="00FA711F" w14:paraId="2A510065" w14:textId="77777777" w:rsidTr="00E51361">
        <w:trPr>
          <w:trHeight w:val="240"/>
        </w:trPr>
        <w:tc>
          <w:tcPr>
            <w:tcW w:w="571" w:type="dxa"/>
            <w:shd w:val="clear" w:color="auto" w:fill="auto"/>
            <w:vAlign w:val="center"/>
            <w:hideMark/>
          </w:tcPr>
          <w:p w14:paraId="227BFA27" w14:textId="70404B2F"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09387E2B"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74CDC7C"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3AB368F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0FCEEFD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LLUVIA DE IDEAS SOBRE EL RUMBO DEL PAÍS EN CUANTO A LAVADO DE DINERO (ACTUAL)</w:t>
            </w:r>
          </w:p>
        </w:tc>
        <w:tc>
          <w:tcPr>
            <w:tcW w:w="2268" w:type="dxa"/>
            <w:shd w:val="clear" w:color="auto" w:fill="auto"/>
            <w:vAlign w:val="center"/>
            <w:hideMark/>
          </w:tcPr>
          <w:p w14:paraId="10D3438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3D3402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A partir de lo investigado en las sesiones anteriores, se deliberará en grupo, en lluvia de ideas, sobre el rumbo de país en materia de lavado de dinero.</w:t>
            </w:r>
          </w:p>
        </w:tc>
      </w:tr>
      <w:tr w:rsidR="00FA711F" w:rsidRPr="00FA711F" w14:paraId="3BE69C50" w14:textId="77777777" w:rsidTr="00E51361">
        <w:trPr>
          <w:trHeight w:val="240"/>
        </w:trPr>
        <w:tc>
          <w:tcPr>
            <w:tcW w:w="571" w:type="dxa"/>
            <w:shd w:val="clear" w:color="auto" w:fill="auto"/>
            <w:vAlign w:val="center"/>
            <w:hideMark/>
          </w:tcPr>
          <w:p w14:paraId="0088EF92" w14:textId="6D914361"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205B7574"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6FB5AC92"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27AA42A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49CCE32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CONCLUSION INDIVIDUAL SOBRE EL RUMBO DEL PAIS</w:t>
            </w:r>
          </w:p>
        </w:tc>
        <w:tc>
          <w:tcPr>
            <w:tcW w:w="2268" w:type="dxa"/>
            <w:shd w:val="clear" w:color="auto" w:fill="auto"/>
            <w:vAlign w:val="center"/>
            <w:hideMark/>
          </w:tcPr>
          <w:p w14:paraId="5433361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4BB00CC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Individualmente, los estudiantes elaborarán una conclusión sobre el rumbo que ha tomado el país en la materia</w:t>
            </w:r>
          </w:p>
        </w:tc>
      </w:tr>
      <w:tr w:rsidR="00FA711F" w:rsidRPr="00FA711F" w14:paraId="771C449F" w14:textId="77777777" w:rsidTr="00E51361">
        <w:trPr>
          <w:trHeight w:val="240"/>
        </w:trPr>
        <w:tc>
          <w:tcPr>
            <w:tcW w:w="571" w:type="dxa"/>
            <w:shd w:val="clear" w:color="auto" w:fill="auto"/>
            <w:vAlign w:val="center"/>
            <w:hideMark/>
          </w:tcPr>
          <w:p w14:paraId="19076C20" w14:textId="78D2E36F"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4CCBD0E8"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421A207C"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7F5D047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2E815E1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LECTURA DEL OBJETO SEGÚN LA NORMA ART. 2DO LEY FEDERAL PARA LA PREVENCION E IDENTIFICACION DE OPERACIONES CON RECURSOS DE  PROCEDENCIA  ILICITA</w:t>
            </w:r>
          </w:p>
        </w:tc>
        <w:tc>
          <w:tcPr>
            <w:tcW w:w="2268" w:type="dxa"/>
            <w:shd w:val="clear" w:color="auto" w:fill="auto"/>
            <w:vAlign w:val="center"/>
            <w:hideMark/>
          </w:tcPr>
          <w:p w14:paraId="3404556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254C31B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Lectura en el aula</w:t>
            </w:r>
          </w:p>
        </w:tc>
      </w:tr>
      <w:tr w:rsidR="00FA711F" w:rsidRPr="00FA711F" w14:paraId="4B48C1F7" w14:textId="77777777" w:rsidTr="00E51361">
        <w:trPr>
          <w:trHeight w:val="240"/>
        </w:trPr>
        <w:tc>
          <w:tcPr>
            <w:tcW w:w="571" w:type="dxa"/>
            <w:shd w:val="clear" w:color="auto" w:fill="auto"/>
            <w:vAlign w:val="center"/>
            <w:hideMark/>
          </w:tcPr>
          <w:p w14:paraId="12816D5E" w14:textId="4D6C1BA0"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0A4D6E51"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78DD19F"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76AFA370"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4B1E085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DISCUSIÓN SOBRE LAPERTINENCIA Y RELEVANCIA DEL TEXTO DE LA NORMA DE FORMA GRUPAL </w:t>
            </w:r>
          </w:p>
        </w:tc>
        <w:tc>
          <w:tcPr>
            <w:tcW w:w="2268" w:type="dxa"/>
            <w:shd w:val="clear" w:color="auto" w:fill="auto"/>
            <w:vAlign w:val="center"/>
            <w:hideMark/>
          </w:tcPr>
          <w:p w14:paraId="5A3370E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027E888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A partir de las conclusiones sobre el rumbo del país y la lectura de la norma, se discutirá en grupo sobre la pertinencia y relevancia de esta última</w:t>
            </w:r>
          </w:p>
        </w:tc>
      </w:tr>
      <w:tr w:rsidR="00FA711F" w:rsidRPr="00FA711F" w14:paraId="11080F94" w14:textId="77777777" w:rsidTr="00E51361">
        <w:trPr>
          <w:trHeight w:val="240"/>
        </w:trPr>
        <w:tc>
          <w:tcPr>
            <w:tcW w:w="571" w:type="dxa"/>
            <w:shd w:val="clear" w:color="auto" w:fill="auto"/>
            <w:vAlign w:val="center"/>
            <w:hideMark/>
          </w:tcPr>
          <w:p w14:paraId="4146048A" w14:textId="476C9E2B"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3628EA84"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AB98F43"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1BB9D7D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439AB03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OPINION INFORMADA SOBRE LA PERTINENCIA Y RELEVANCIA DEL TEXTO DE LA NORMA DE FORMA INDIVIDUAL </w:t>
            </w:r>
          </w:p>
        </w:tc>
        <w:tc>
          <w:tcPr>
            <w:tcW w:w="2268" w:type="dxa"/>
            <w:shd w:val="clear" w:color="auto" w:fill="auto"/>
            <w:vAlign w:val="center"/>
            <w:hideMark/>
          </w:tcPr>
          <w:p w14:paraId="20672F0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 DOCUMENTACION DE E</w:t>
            </w:r>
            <w:r>
              <w:rPr>
                <w:rFonts w:ascii="Arial Narrow" w:eastAsia="Times New Roman" w:hAnsi="Arial Narrow" w:cs="Calibri"/>
                <w:color w:val="000000"/>
                <w:sz w:val="16"/>
                <w:szCs w:val="16"/>
                <w:lang w:val="es-MX" w:eastAsia="es-ES_tradnl"/>
              </w:rPr>
              <w:t>2</w:t>
            </w:r>
            <w:r w:rsidRPr="00FA711F">
              <w:rPr>
                <w:rFonts w:ascii="Arial Narrow" w:eastAsia="Times New Roman" w:hAnsi="Arial Narrow" w:cs="Calibri"/>
                <w:color w:val="000000"/>
                <w:sz w:val="16"/>
                <w:szCs w:val="16"/>
                <w:lang w:val="es-MX" w:eastAsia="es-ES_tradnl"/>
              </w:rPr>
              <w:t xml:space="preserve"> SABANA</w:t>
            </w:r>
          </w:p>
        </w:tc>
        <w:tc>
          <w:tcPr>
            <w:tcW w:w="4394" w:type="dxa"/>
            <w:shd w:val="clear" w:color="auto" w:fill="auto"/>
            <w:vAlign w:val="center"/>
            <w:hideMark/>
          </w:tcPr>
          <w:p w14:paraId="3183315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documentarán en su “sábana de documentación” su conclusión personal respecto a la pertinencia de la norma</w:t>
            </w:r>
            <w:r>
              <w:rPr>
                <w:rFonts w:ascii="Arial Narrow" w:eastAsia="Times New Roman" w:hAnsi="Arial Narrow" w:cs="Calibri"/>
                <w:color w:val="000000"/>
                <w:sz w:val="16"/>
                <w:szCs w:val="16"/>
                <w:lang w:val="es-MX" w:eastAsia="es-ES_tradnl"/>
              </w:rPr>
              <w:t xml:space="preserve"> (sin rúbrica)</w:t>
            </w:r>
          </w:p>
        </w:tc>
      </w:tr>
      <w:tr w:rsidR="00FA711F" w:rsidRPr="00FA711F" w14:paraId="5CB531FE" w14:textId="77777777" w:rsidTr="00E51361">
        <w:trPr>
          <w:trHeight w:val="240"/>
        </w:trPr>
        <w:tc>
          <w:tcPr>
            <w:tcW w:w="571" w:type="dxa"/>
            <w:shd w:val="clear" w:color="auto" w:fill="auto"/>
            <w:vAlign w:val="center"/>
            <w:hideMark/>
          </w:tcPr>
          <w:p w14:paraId="7D4A4CBF" w14:textId="2CFCB7AE"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266F2D21"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12231AA4"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67C1BC4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0E60BA3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ENCUADRE AL CASO DE ESTUDIO</w:t>
            </w:r>
          </w:p>
        </w:tc>
        <w:tc>
          <w:tcPr>
            <w:tcW w:w="2268" w:type="dxa"/>
            <w:shd w:val="clear" w:color="auto" w:fill="auto"/>
            <w:vAlign w:val="center"/>
            <w:hideMark/>
          </w:tcPr>
          <w:p w14:paraId="2FD3F82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71E4419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introducirá al Caso de Estudio</w:t>
            </w:r>
          </w:p>
        </w:tc>
      </w:tr>
      <w:tr w:rsidR="00FA711F" w:rsidRPr="00FA711F" w14:paraId="3FD9BD0E" w14:textId="77777777" w:rsidTr="00E51361">
        <w:trPr>
          <w:trHeight w:val="240"/>
        </w:trPr>
        <w:tc>
          <w:tcPr>
            <w:tcW w:w="571" w:type="dxa"/>
            <w:shd w:val="clear" w:color="auto" w:fill="auto"/>
            <w:vAlign w:val="center"/>
            <w:hideMark/>
          </w:tcPr>
          <w:p w14:paraId="2E4BCC18"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4.5</w:t>
            </w:r>
          </w:p>
          <w:p w14:paraId="2CE180FF"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auto" w:fill="auto"/>
            <w:vAlign w:val="center"/>
            <w:hideMark/>
          </w:tcPr>
          <w:p w14:paraId="621E8D07"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49152FF1"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4CDD07B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567CF4A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INVESTIGACION Y DOCUMENTACIÓN DEL CASO </w:t>
            </w:r>
          </w:p>
        </w:tc>
        <w:tc>
          <w:tcPr>
            <w:tcW w:w="2268" w:type="dxa"/>
            <w:shd w:val="clear" w:color="auto" w:fill="auto"/>
            <w:vAlign w:val="center"/>
            <w:hideMark/>
          </w:tcPr>
          <w:p w14:paraId="12C2A55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INVESTIGACION ABIERTA</w:t>
            </w:r>
          </w:p>
        </w:tc>
        <w:tc>
          <w:tcPr>
            <w:tcW w:w="4394" w:type="dxa"/>
            <w:shd w:val="clear" w:color="auto" w:fill="auto"/>
            <w:vAlign w:val="center"/>
            <w:hideMark/>
          </w:tcPr>
          <w:p w14:paraId="504D484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investigarán libremente sobre el caso y documentarán sus hallazgos (no hay entregable)</w:t>
            </w:r>
          </w:p>
        </w:tc>
      </w:tr>
      <w:tr w:rsidR="00FA711F" w:rsidRPr="00FA711F" w14:paraId="5F3D52D8" w14:textId="77777777" w:rsidTr="00E51361">
        <w:trPr>
          <w:trHeight w:val="240"/>
        </w:trPr>
        <w:tc>
          <w:tcPr>
            <w:tcW w:w="571" w:type="dxa"/>
            <w:shd w:val="clear" w:color="auto" w:fill="auto"/>
            <w:vAlign w:val="center"/>
            <w:hideMark/>
          </w:tcPr>
          <w:p w14:paraId="1F369AF4"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5</w:t>
            </w:r>
          </w:p>
        </w:tc>
        <w:tc>
          <w:tcPr>
            <w:tcW w:w="644" w:type="dxa"/>
            <w:vMerge/>
            <w:shd w:val="clear" w:color="auto" w:fill="auto"/>
            <w:vAlign w:val="center"/>
            <w:hideMark/>
          </w:tcPr>
          <w:p w14:paraId="0CE34674"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06129262"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11865C9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CASO DE ESTUDIO</w:t>
            </w:r>
          </w:p>
        </w:tc>
        <w:tc>
          <w:tcPr>
            <w:tcW w:w="4111" w:type="dxa"/>
            <w:shd w:val="clear" w:color="auto" w:fill="auto"/>
            <w:vAlign w:val="center"/>
            <w:hideMark/>
          </w:tcPr>
          <w:p w14:paraId="6A9B066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LINEA DE TIEMPO DE  QUE PASO EN EL CASO,  EN EQUIPOS</w:t>
            </w:r>
          </w:p>
        </w:tc>
        <w:tc>
          <w:tcPr>
            <w:tcW w:w="2268" w:type="dxa"/>
            <w:shd w:val="clear" w:color="auto" w:fill="auto"/>
            <w:vAlign w:val="center"/>
            <w:hideMark/>
          </w:tcPr>
          <w:p w14:paraId="5850F5A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INVESTIGACION ABIERTA</w:t>
            </w:r>
          </w:p>
        </w:tc>
        <w:tc>
          <w:tcPr>
            <w:tcW w:w="4394" w:type="dxa"/>
            <w:shd w:val="clear" w:color="auto" w:fill="auto"/>
            <w:vAlign w:val="center"/>
            <w:hideMark/>
          </w:tcPr>
          <w:p w14:paraId="34EC106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Se conformarán equipos de trabajo y, con la información recopilada en la investigación individual, generarán una línea del tiempo del caso.</w:t>
            </w:r>
          </w:p>
        </w:tc>
      </w:tr>
      <w:tr w:rsidR="00FA711F" w:rsidRPr="00FA711F" w14:paraId="3CE25AB7" w14:textId="77777777" w:rsidTr="00E51361">
        <w:trPr>
          <w:trHeight w:val="240"/>
        </w:trPr>
        <w:tc>
          <w:tcPr>
            <w:tcW w:w="571" w:type="dxa"/>
            <w:shd w:val="clear" w:color="auto" w:fill="auto"/>
            <w:vAlign w:val="center"/>
            <w:hideMark/>
          </w:tcPr>
          <w:p w14:paraId="4EA0211A" w14:textId="761F62CD"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7022CD37"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0227B0F8"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47BCC27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DEBIDO PROCESO</w:t>
            </w:r>
          </w:p>
        </w:tc>
        <w:tc>
          <w:tcPr>
            <w:tcW w:w="4111" w:type="dxa"/>
            <w:shd w:val="clear" w:color="auto" w:fill="auto"/>
            <w:vAlign w:val="center"/>
            <w:hideMark/>
          </w:tcPr>
          <w:p w14:paraId="2F7DBED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EXPOSICION DE EQUIPOS AL GRUPO</w:t>
            </w:r>
          </w:p>
        </w:tc>
        <w:tc>
          <w:tcPr>
            <w:tcW w:w="2268" w:type="dxa"/>
            <w:shd w:val="clear" w:color="auto" w:fill="auto"/>
            <w:vAlign w:val="center"/>
            <w:hideMark/>
          </w:tcPr>
          <w:p w14:paraId="060F9DB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202169B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equipos expondrán su línea de tiempo</w:t>
            </w:r>
          </w:p>
        </w:tc>
      </w:tr>
      <w:tr w:rsidR="00FA711F" w:rsidRPr="00FA711F" w14:paraId="3AB8E781" w14:textId="77777777" w:rsidTr="00E51361">
        <w:trPr>
          <w:trHeight w:val="240"/>
        </w:trPr>
        <w:tc>
          <w:tcPr>
            <w:tcW w:w="571" w:type="dxa"/>
            <w:shd w:val="clear" w:color="auto" w:fill="auto"/>
            <w:vAlign w:val="center"/>
            <w:hideMark/>
          </w:tcPr>
          <w:p w14:paraId="52BEFD44" w14:textId="2D1E5573"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0406EAEE"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186F5C0B"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032AD29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1CDD8E00"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CONSTRUCCION DE LINEA DE TIEMPO GRUPAL</w:t>
            </w:r>
          </w:p>
        </w:tc>
        <w:tc>
          <w:tcPr>
            <w:tcW w:w="2268" w:type="dxa"/>
            <w:shd w:val="clear" w:color="auto" w:fill="auto"/>
            <w:vAlign w:val="center"/>
            <w:hideMark/>
          </w:tcPr>
          <w:p w14:paraId="7A9D50B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002F897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sesión plenaria, discutiendo y comparando la información sobre los sucesos, se construirá una línea del tiempo grupal</w:t>
            </w:r>
          </w:p>
        </w:tc>
      </w:tr>
      <w:tr w:rsidR="00FA711F" w:rsidRPr="00FA711F" w14:paraId="25AA14AD" w14:textId="77777777" w:rsidTr="00E51361">
        <w:trPr>
          <w:trHeight w:val="240"/>
        </w:trPr>
        <w:tc>
          <w:tcPr>
            <w:tcW w:w="571" w:type="dxa"/>
            <w:shd w:val="clear" w:color="auto" w:fill="auto"/>
            <w:vAlign w:val="center"/>
          </w:tcPr>
          <w:p w14:paraId="62961AD3"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shd w:val="clear" w:color="auto" w:fill="auto"/>
            <w:vAlign w:val="center"/>
          </w:tcPr>
          <w:p w14:paraId="33900C83"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tcPr>
          <w:p w14:paraId="383CBABB"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auto" w:fill="auto"/>
            <w:vAlign w:val="center"/>
          </w:tcPr>
          <w:p w14:paraId="0CD47A2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111" w:type="dxa"/>
            <w:shd w:val="clear" w:color="auto" w:fill="auto"/>
            <w:vAlign w:val="center"/>
          </w:tcPr>
          <w:p w14:paraId="4E5F7C1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CONCLUSIÓN DEL CASO</w:t>
            </w:r>
          </w:p>
        </w:tc>
        <w:tc>
          <w:tcPr>
            <w:tcW w:w="2268" w:type="dxa"/>
            <w:shd w:val="clear" w:color="auto" w:fill="auto"/>
            <w:vAlign w:val="center"/>
          </w:tcPr>
          <w:p w14:paraId="4029631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394" w:type="dxa"/>
            <w:shd w:val="clear" w:color="auto" w:fill="auto"/>
            <w:vAlign w:val="center"/>
          </w:tcPr>
          <w:p w14:paraId="0ECB3B2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Los estudiantes, individualmente, elaborarán y documentarán en la “sábana” su primera CONCLUSIÓN del caso con la información hasta ahora disponible.</w:t>
            </w:r>
          </w:p>
        </w:tc>
      </w:tr>
      <w:tr w:rsidR="00FA711F" w:rsidRPr="00FA711F" w14:paraId="61983100" w14:textId="77777777" w:rsidTr="00E51361">
        <w:trPr>
          <w:trHeight w:val="240"/>
        </w:trPr>
        <w:tc>
          <w:tcPr>
            <w:tcW w:w="571" w:type="dxa"/>
            <w:shd w:val="clear" w:color="auto" w:fill="auto"/>
            <w:vAlign w:val="center"/>
            <w:hideMark/>
          </w:tcPr>
          <w:p w14:paraId="08E7F6D6" w14:textId="7FC0E3BB"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val="restart"/>
            <w:shd w:val="clear" w:color="auto" w:fill="auto"/>
            <w:vAlign w:val="center"/>
            <w:hideMark/>
          </w:tcPr>
          <w:p w14:paraId="45F515E1"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2</w:t>
            </w:r>
          </w:p>
        </w:tc>
        <w:tc>
          <w:tcPr>
            <w:tcW w:w="505" w:type="dxa"/>
            <w:shd w:val="clear" w:color="auto" w:fill="auto"/>
            <w:vAlign w:val="center"/>
            <w:hideMark/>
          </w:tcPr>
          <w:p w14:paraId="66554409"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701FEB4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1392E79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INTRODUCCION AL ANALISIS COMPARATIVO DE LO QUE FUE CON LO QUE DEBIO SER</w:t>
            </w:r>
          </w:p>
        </w:tc>
        <w:tc>
          <w:tcPr>
            <w:tcW w:w="2268" w:type="dxa"/>
            <w:shd w:val="clear" w:color="auto" w:fill="auto"/>
            <w:vAlign w:val="center"/>
            <w:hideMark/>
          </w:tcPr>
          <w:p w14:paraId="05CBD7E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7825EA3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introduce al tema de lo que fue contra lo que debió ser (nota: solo introducción a la investigación)</w:t>
            </w:r>
          </w:p>
        </w:tc>
      </w:tr>
      <w:tr w:rsidR="00FA711F" w:rsidRPr="00FA711F" w14:paraId="493A7944" w14:textId="77777777" w:rsidTr="00E51361">
        <w:trPr>
          <w:trHeight w:val="240"/>
        </w:trPr>
        <w:tc>
          <w:tcPr>
            <w:tcW w:w="571" w:type="dxa"/>
            <w:shd w:val="clear" w:color="auto" w:fill="auto"/>
            <w:vAlign w:val="center"/>
            <w:hideMark/>
          </w:tcPr>
          <w:p w14:paraId="269CBD2B"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5.5</w:t>
            </w:r>
          </w:p>
          <w:p w14:paraId="6611F13C"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auto" w:fill="auto"/>
            <w:vAlign w:val="center"/>
            <w:hideMark/>
          </w:tcPr>
          <w:p w14:paraId="59608A19"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679ED239"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52F3B92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6B14302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INVESTIGACIÓN Y ANALISIS COMPARATIVO DE LO QUE FUE CON LO QUE DEBIO SER DEL DEBIDO PROCESO Y POR QUÉ</w:t>
            </w:r>
          </w:p>
        </w:tc>
        <w:tc>
          <w:tcPr>
            <w:tcW w:w="2268" w:type="dxa"/>
            <w:shd w:val="clear" w:color="auto" w:fill="auto"/>
            <w:vAlign w:val="center"/>
            <w:hideMark/>
          </w:tcPr>
          <w:p w14:paraId="0088B14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sz w:val="16"/>
                <w:szCs w:val="16"/>
                <w:lang w:eastAsia="es-MX"/>
              </w:rPr>
              <w:t>E 4 INVESTIGACIÓN Y ANALISIS COMPARATIVO SOBRE LO QUE FUE Y LO QUE DEBIÓ SER (DEBIDO PROCESO). ESQUEMA ANÁLITICO COMPARATIVO.</w:t>
            </w:r>
          </w:p>
        </w:tc>
        <w:tc>
          <w:tcPr>
            <w:tcW w:w="4394" w:type="dxa"/>
            <w:shd w:val="clear" w:color="auto" w:fill="auto"/>
            <w:vAlign w:val="center"/>
            <w:hideMark/>
          </w:tcPr>
          <w:p w14:paraId="1705813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hAnsi="Arial Narrow"/>
                <w:sz w:val="16"/>
                <w:szCs w:val="16"/>
                <w:lang w:val="es-ES_tradnl"/>
              </w:rPr>
              <w:t>A partir de la investigación libre que se requiera, el estudiante elaborará un esquema analítico comparativo de lo que fue y lo que debió ser</w:t>
            </w:r>
          </w:p>
        </w:tc>
      </w:tr>
      <w:tr w:rsidR="00FA711F" w:rsidRPr="00FA711F" w14:paraId="56BE43A6" w14:textId="77777777" w:rsidTr="00E51361">
        <w:trPr>
          <w:trHeight w:val="240"/>
        </w:trPr>
        <w:tc>
          <w:tcPr>
            <w:tcW w:w="571" w:type="dxa"/>
            <w:shd w:val="clear" w:color="auto" w:fill="auto"/>
            <w:vAlign w:val="center"/>
            <w:hideMark/>
          </w:tcPr>
          <w:p w14:paraId="634AEEB8"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6</w:t>
            </w:r>
          </w:p>
        </w:tc>
        <w:tc>
          <w:tcPr>
            <w:tcW w:w="644" w:type="dxa"/>
            <w:vMerge/>
            <w:shd w:val="clear" w:color="auto" w:fill="auto"/>
            <w:vAlign w:val="center"/>
            <w:hideMark/>
          </w:tcPr>
          <w:p w14:paraId="4CB4F63D"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557637E"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1490B0B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DEBIDO PROCESO</w:t>
            </w:r>
          </w:p>
        </w:tc>
        <w:tc>
          <w:tcPr>
            <w:tcW w:w="4111" w:type="dxa"/>
            <w:shd w:val="clear" w:color="auto" w:fill="auto"/>
            <w:vAlign w:val="center"/>
            <w:hideMark/>
          </w:tcPr>
          <w:p w14:paraId="0DD925F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DISCUSION EN EQUIPOS SOBRE EL DEBIDO PROCESO </w:t>
            </w:r>
          </w:p>
        </w:tc>
        <w:tc>
          <w:tcPr>
            <w:tcW w:w="2268" w:type="dxa"/>
            <w:shd w:val="clear" w:color="auto" w:fill="auto"/>
            <w:vAlign w:val="center"/>
            <w:hideMark/>
          </w:tcPr>
          <w:p w14:paraId="5E915BE0"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097E8B9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Al interior de los equipos los estudiantes socializarán sus hallazgos desde la investigación. </w:t>
            </w:r>
          </w:p>
        </w:tc>
      </w:tr>
      <w:tr w:rsidR="00FA711F" w:rsidRPr="00FA711F" w14:paraId="113EF7D4" w14:textId="77777777" w:rsidTr="00E51361">
        <w:trPr>
          <w:trHeight w:val="240"/>
        </w:trPr>
        <w:tc>
          <w:tcPr>
            <w:tcW w:w="571" w:type="dxa"/>
            <w:shd w:val="clear" w:color="auto" w:fill="auto"/>
            <w:vAlign w:val="center"/>
            <w:hideMark/>
          </w:tcPr>
          <w:p w14:paraId="5C3613B1" w14:textId="25ED7DAA"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219E45B8"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4FE56435"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2E42203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VISITA DOMICILIARIA Y/O NOTIFICACION</w:t>
            </w:r>
          </w:p>
        </w:tc>
        <w:tc>
          <w:tcPr>
            <w:tcW w:w="4111" w:type="dxa"/>
            <w:shd w:val="clear" w:color="auto" w:fill="auto"/>
            <w:vAlign w:val="center"/>
            <w:hideMark/>
          </w:tcPr>
          <w:p w14:paraId="39DACB7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GENERAR UN ACTA CON EL PROCESO DE INICIO DE INVESTIGACION DEL PRESUNTO LAVADO DE DINERO</w:t>
            </w:r>
          </w:p>
        </w:tc>
        <w:tc>
          <w:tcPr>
            <w:tcW w:w="2268" w:type="dxa"/>
            <w:shd w:val="clear" w:color="auto" w:fill="auto"/>
            <w:vAlign w:val="center"/>
            <w:hideMark/>
          </w:tcPr>
          <w:p w14:paraId="19BBE31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58034A1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       A partir de lo aprendido y comprendido en las fases anteriores, el equipo elaborará un acta con el proceso de inicio de investigación de un presunto lavado de dinero (como ellos consideren que debería ser)           </w:t>
            </w:r>
          </w:p>
        </w:tc>
      </w:tr>
      <w:tr w:rsidR="00FA711F" w:rsidRPr="00FA711F" w14:paraId="614BFDB7" w14:textId="77777777" w:rsidTr="00E51361">
        <w:trPr>
          <w:trHeight w:val="240"/>
        </w:trPr>
        <w:tc>
          <w:tcPr>
            <w:tcW w:w="571" w:type="dxa"/>
            <w:shd w:val="clear" w:color="auto" w:fill="auto"/>
            <w:vAlign w:val="center"/>
            <w:hideMark/>
          </w:tcPr>
          <w:p w14:paraId="37B649D2" w14:textId="22FA98A2"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673AD3E7"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6E04438"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74A6097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20C6BE8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COMPARAR VERSIONES DE ACTAS CON LOS DEMAS EQUIPOS A PARTIR DE LA LECTURA DE SOLAMENTE UNA</w:t>
            </w:r>
          </w:p>
        </w:tc>
        <w:tc>
          <w:tcPr>
            <w:tcW w:w="2268" w:type="dxa"/>
            <w:shd w:val="clear" w:color="auto" w:fill="auto"/>
            <w:vAlign w:val="center"/>
            <w:hideMark/>
          </w:tcPr>
          <w:p w14:paraId="03880AD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514FD7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Se elige una de las actas y se da lectura. En el transcurso de esta lectura se harán notar las diferencias y similitudes con las demás.</w:t>
            </w:r>
          </w:p>
        </w:tc>
      </w:tr>
      <w:tr w:rsidR="00FA711F" w:rsidRPr="00FA711F" w14:paraId="403E7038" w14:textId="77777777" w:rsidTr="00E51361">
        <w:trPr>
          <w:trHeight w:val="240"/>
        </w:trPr>
        <w:tc>
          <w:tcPr>
            <w:tcW w:w="571" w:type="dxa"/>
            <w:shd w:val="clear" w:color="auto" w:fill="auto"/>
            <w:vAlign w:val="center"/>
            <w:hideMark/>
          </w:tcPr>
          <w:p w14:paraId="3B51469F" w14:textId="02BE4956"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380F263E"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383AE241"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D-C</w:t>
            </w:r>
          </w:p>
        </w:tc>
        <w:tc>
          <w:tcPr>
            <w:tcW w:w="1677" w:type="dxa"/>
            <w:shd w:val="clear" w:color="auto" w:fill="auto"/>
            <w:vAlign w:val="center"/>
            <w:hideMark/>
          </w:tcPr>
          <w:p w14:paraId="4606A74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084B926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ELABORACION DE CONCLUSIONES INDIVIDUAL SOBRE EL  CASO Y LAS MEJORAS NECESARIAS EN LA ACTUACION DE LA AUTORIDAD Y EN LA SUSTANCIACION DEL PROCESO</w:t>
            </w:r>
          </w:p>
        </w:tc>
        <w:tc>
          <w:tcPr>
            <w:tcW w:w="2268" w:type="dxa"/>
            <w:shd w:val="clear" w:color="auto" w:fill="auto"/>
            <w:vAlign w:val="center"/>
            <w:hideMark/>
          </w:tcPr>
          <w:p w14:paraId="563C43D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6102B74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elaborarán y documentarán en la “sábana” su segunda CONCLUSIÓN del caso con la información hasta ahora disponible</w:t>
            </w:r>
          </w:p>
        </w:tc>
      </w:tr>
      <w:tr w:rsidR="00FA711F" w:rsidRPr="00FA711F" w14:paraId="104777A5" w14:textId="77777777" w:rsidTr="00E51361">
        <w:trPr>
          <w:trHeight w:val="240"/>
        </w:trPr>
        <w:tc>
          <w:tcPr>
            <w:tcW w:w="571" w:type="dxa"/>
            <w:shd w:val="clear" w:color="auto" w:fill="auto"/>
            <w:vAlign w:val="center"/>
            <w:hideMark/>
          </w:tcPr>
          <w:p w14:paraId="3663E21F" w14:textId="59100A7C"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val="restart"/>
            <w:shd w:val="clear" w:color="auto" w:fill="auto"/>
            <w:vAlign w:val="center"/>
            <w:hideMark/>
          </w:tcPr>
          <w:p w14:paraId="30E68792"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3</w:t>
            </w:r>
          </w:p>
        </w:tc>
        <w:tc>
          <w:tcPr>
            <w:tcW w:w="505" w:type="dxa"/>
            <w:shd w:val="clear" w:color="auto" w:fill="auto"/>
            <w:vAlign w:val="center"/>
            <w:hideMark/>
          </w:tcPr>
          <w:p w14:paraId="16EBAA62"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69F429D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56F739A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INTRODUCCION A LOS EFOS Y EDOS</w:t>
            </w:r>
          </w:p>
        </w:tc>
        <w:tc>
          <w:tcPr>
            <w:tcW w:w="2268" w:type="dxa"/>
            <w:shd w:val="clear" w:color="auto" w:fill="auto"/>
            <w:vAlign w:val="center"/>
            <w:hideMark/>
          </w:tcPr>
          <w:p w14:paraId="656BE69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7779A1F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profesor brinda un encuadre para la siguiente iteración introduciendo al tema de EFOS y EDOS</w:t>
            </w:r>
          </w:p>
        </w:tc>
      </w:tr>
      <w:tr w:rsidR="00FA711F" w:rsidRPr="00FA711F" w14:paraId="47531C2A" w14:textId="77777777" w:rsidTr="00E51361">
        <w:trPr>
          <w:trHeight w:val="240"/>
        </w:trPr>
        <w:tc>
          <w:tcPr>
            <w:tcW w:w="571" w:type="dxa"/>
            <w:shd w:val="clear" w:color="auto" w:fill="auto"/>
            <w:vAlign w:val="center"/>
            <w:hideMark/>
          </w:tcPr>
          <w:p w14:paraId="20C5B29C"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6.5</w:t>
            </w:r>
          </w:p>
          <w:p w14:paraId="5B61D0F4"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auto" w:fill="auto"/>
            <w:vAlign w:val="center"/>
            <w:hideMark/>
          </w:tcPr>
          <w:p w14:paraId="529A0904"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7A58B943"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38C8453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7614FF6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INVESTIGACION SOBRE LOS ELEMENTOS PARA CAER EN EL SUPUESTO DE UN EFO O UN EDO SEGÚN LA LEY Y REMITIRSE TAMBIÉN A CRITERIOS JURISPRUDENCIALES</w:t>
            </w:r>
          </w:p>
        </w:tc>
        <w:tc>
          <w:tcPr>
            <w:tcW w:w="2268" w:type="dxa"/>
            <w:shd w:val="clear" w:color="auto" w:fill="auto"/>
            <w:vAlign w:val="center"/>
            <w:hideMark/>
          </w:tcPr>
          <w:p w14:paraId="1E975F9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5 REPORTE DE ELEMENTOS Y JURISPRUDENCIAS APLICABLES</w:t>
            </w:r>
          </w:p>
        </w:tc>
        <w:tc>
          <w:tcPr>
            <w:tcW w:w="4394" w:type="dxa"/>
            <w:shd w:val="clear" w:color="auto" w:fill="auto"/>
            <w:vAlign w:val="center"/>
            <w:hideMark/>
          </w:tcPr>
          <w:p w14:paraId="303A4AC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equipos, investigarán y elaborarán un reporte sobre los elementos para caer en el supuesto de un EFO y un EDO así como las jurisprudencias aplicables</w:t>
            </w:r>
          </w:p>
        </w:tc>
      </w:tr>
      <w:tr w:rsidR="00FA711F" w:rsidRPr="00FA711F" w14:paraId="11648550" w14:textId="77777777" w:rsidTr="00E51361">
        <w:trPr>
          <w:trHeight w:val="240"/>
        </w:trPr>
        <w:tc>
          <w:tcPr>
            <w:tcW w:w="571" w:type="dxa"/>
            <w:shd w:val="clear" w:color="auto" w:fill="auto"/>
            <w:vAlign w:val="center"/>
            <w:hideMark/>
          </w:tcPr>
          <w:p w14:paraId="5A6C64BA"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7</w:t>
            </w:r>
          </w:p>
        </w:tc>
        <w:tc>
          <w:tcPr>
            <w:tcW w:w="644" w:type="dxa"/>
            <w:vMerge/>
            <w:shd w:val="clear" w:color="auto" w:fill="auto"/>
            <w:vAlign w:val="center"/>
            <w:hideMark/>
          </w:tcPr>
          <w:p w14:paraId="0B611BE0"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27770DDC"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1D5B6E3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EMPRESAS QUE FACTURAN OPERACIONES INEXISTENTES Y EMPRESAS QUE DEDUCEN OPERACIONES INEXISTENTES</w:t>
            </w:r>
          </w:p>
        </w:tc>
        <w:tc>
          <w:tcPr>
            <w:tcW w:w="4111" w:type="dxa"/>
            <w:shd w:val="clear" w:color="auto" w:fill="auto"/>
            <w:vAlign w:val="center"/>
            <w:hideMark/>
          </w:tcPr>
          <w:p w14:paraId="579FFDC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ANALISIS DE LA APLICACIÓN DE LA NORMA Y DE LA JURISPRUDENCIA EN EL CASO DE LOS EFOS Y LOS EDOS Y EN PARTICULAR EN EL CASO DE ESTUDIO</w:t>
            </w:r>
          </w:p>
        </w:tc>
        <w:tc>
          <w:tcPr>
            <w:tcW w:w="2268" w:type="dxa"/>
            <w:shd w:val="clear" w:color="auto" w:fill="auto"/>
            <w:vAlign w:val="center"/>
            <w:hideMark/>
          </w:tcPr>
          <w:p w14:paraId="2FD7DEA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0784EC2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 equipos, los estudiantes integrarán elementos de EFOS y EDOS en las empresas involucradas en el caso de estudio</w:t>
            </w:r>
          </w:p>
        </w:tc>
      </w:tr>
      <w:tr w:rsidR="00FA711F" w:rsidRPr="00FA711F" w14:paraId="3092CECF" w14:textId="77777777" w:rsidTr="00E51361">
        <w:trPr>
          <w:trHeight w:val="240"/>
        </w:trPr>
        <w:tc>
          <w:tcPr>
            <w:tcW w:w="571" w:type="dxa"/>
            <w:shd w:val="clear" w:color="auto" w:fill="auto"/>
            <w:vAlign w:val="center"/>
            <w:hideMark/>
          </w:tcPr>
          <w:p w14:paraId="585B0C2D" w14:textId="576F1143"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37EF0A71"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687060B3"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3A3A901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73B68CC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PLENARIA PARA IDENTIFICAR  POSTURAS  EN EFOS Y EDOS PARA EMPRESAS INVOLUCRADAS EN EL CASO DE ESTUDIO</w:t>
            </w:r>
          </w:p>
        </w:tc>
        <w:tc>
          <w:tcPr>
            <w:tcW w:w="2268" w:type="dxa"/>
            <w:shd w:val="clear" w:color="auto" w:fill="auto"/>
            <w:vAlign w:val="center"/>
            <w:hideMark/>
          </w:tcPr>
          <w:p w14:paraId="3D42D67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482AE4A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plenaria socializarán los hallazgos de los equipos y se identificarán posturas de debate</w:t>
            </w:r>
          </w:p>
        </w:tc>
      </w:tr>
      <w:tr w:rsidR="00FA711F" w:rsidRPr="00FA711F" w14:paraId="292D0D39" w14:textId="77777777" w:rsidTr="00E51361">
        <w:trPr>
          <w:trHeight w:val="240"/>
        </w:trPr>
        <w:tc>
          <w:tcPr>
            <w:tcW w:w="571" w:type="dxa"/>
            <w:shd w:val="clear" w:color="auto" w:fill="auto"/>
            <w:vAlign w:val="center"/>
            <w:hideMark/>
          </w:tcPr>
          <w:p w14:paraId="0B14A382" w14:textId="5AF61C7E"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31D17091"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4AD8494F"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6681455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084E458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PREPARACION DE DEBATE POR GRUPOS</w:t>
            </w:r>
          </w:p>
        </w:tc>
        <w:tc>
          <w:tcPr>
            <w:tcW w:w="2268" w:type="dxa"/>
            <w:shd w:val="clear" w:color="auto" w:fill="auto"/>
            <w:vAlign w:val="center"/>
            <w:hideMark/>
          </w:tcPr>
          <w:p w14:paraId="3DCDBF2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92B321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equipos prepararán sus argumentos</w:t>
            </w:r>
          </w:p>
        </w:tc>
      </w:tr>
      <w:tr w:rsidR="00FA711F" w:rsidRPr="00FA711F" w14:paraId="0058AF1E" w14:textId="77777777" w:rsidTr="00E51361">
        <w:trPr>
          <w:trHeight w:val="240"/>
        </w:trPr>
        <w:tc>
          <w:tcPr>
            <w:tcW w:w="571" w:type="dxa"/>
            <w:shd w:val="clear" w:color="auto" w:fill="auto"/>
            <w:vAlign w:val="center"/>
            <w:hideMark/>
          </w:tcPr>
          <w:p w14:paraId="40610306" w14:textId="2EAFEFDB"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64BDC350"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EFAAE80"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5205478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2F96F15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DEBATE SOBRE POSTURAS</w:t>
            </w:r>
          </w:p>
        </w:tc>
        <w:tc>
          <w:tcPr>
            <w:tcW w:w="2268" w:type="dxa"/>
            <w:shd w:val="clear" w:color="auto" w:fill="auto"/>
            <w:vAlign w:val="center"/>
            <w:hideMark/>
          </w:tcPr>
          <w:p w14:paraId="4CB69AB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45AF43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Se llevará a cabo un debate sobre el caso</w:t>
            </w:r>
          </w:p>
        </w:tc>
      </w:tr>
      <w:tr w:rsidR="00FA711F" w:rsidRPr="00FA711F" w14:paraId="34ABEB28" w14:textId="77777777" w:rsidTr="00E51361">
        <w:trPr>
          <w:trHeight w:val="240"/>
        </w:trPr>
        <w:tc>
          <w:tcPr>
            <w:tcW w:w="571" w:type="dxa"/>
            <w:shd w:val="clear" w:color="auto" w:fill="auto"/>
            <w:vAlign w:val="center"/>
            <w:hideMark/>
          </w:tcPr>
          <w:p w14:paraId="6542B50A" w14:textId="2E91757C"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4B2821BE"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DA34778"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auto" w:fill="auto"/>
            <w:vAlign w:val="center"/>
            <w:hideMark/>
          </w:tcPr>
          <w:p w14:paraId="5BF9B17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151916A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CONCLUSION INDIVIDUAL SOBRE EL CASO INTEGRANDO LOS MECANISMOS  QUE PUEDO UTILIZAR EN UN ACTO DE EFO O DE EDO</w:t>
            </w:r>
          </w:p>
        </w:tc>
        <w:tc>
          <w:tcPr>
            <w:tcW w:w="2268" w:type="dxa"/>
            <w:shd w:val="clear" w:color="auto" w:fill="auto"/>
            <w:vAlign w:val="center"/>
            <w:hideMark/>
          </w:tcPr>
          <w:p w14:paraId="7E865C3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038C33C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Los estudiantes, individualmente, elaborarán y documentarán en la “sábana” su tercera CONCLUSIÓN del caso con la información hasta ahora disponible.</w:t>
            </w:r>
          </w:p>
        </w:tc>
      </w:tr>
      <w:tr w:rsidR="00FA711F" w:rsidRPr="00FA711F" w14:paraId="24358C7B" w14:textId="77777777" w:rsidTr="00E51361">
        <w:trPr>
          <w:trHeight w:val="240"/>
        </w:trPr>
        <w:tc>
          <w:tcPr>
            <w:tcW w:w="571" w:type="dxa"/>
            <w:shd w:val="clear" w:color="auto" w:fill="auto"/>
            <w:vAlign w:val="center"/>
            <w:hideMark/>
          </w:tcPr>
          <w:p w14:paraId="42693366" w14:textId="1D54D01E"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val="restart"/>
            <w:shd w:val="clear" w:color="auto" w:fill="auto"/>
            <w:vAlign w:val="center"/>
            <w:hideMark/>
          </w:tcPr>
          <w:p w14:paraId="58E5B009"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4</w:t>
            </w:r>
          </w:p>
        </w:tc>
        <w:tc>
          <w:tcPr>
            <w:tcW w:w="505" w:type="dxa"/>
            <w:shd w:val="clear" w:color="auto" w:fill="auto"/>
            <w:vAlign w:val="center"/>
            <w:hideMark/>
          </w:tcPr>
          <w:p w14:paraId="7E9F3D41" w14:textId="4861AB3E"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1677" w:type="dxa"/>
            <w:shd w:val="clear" w:color="auto" w:fill="auto"/>
            <w:vAlign w:val="center"/>
            <w:hideMark/>
          </w:tcPr>
          <w:p w14:paraId="3DFDEDB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519525C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ENCUADRE SOBRE COMPROBANTES FISCALES</w:t>
            </w:r>
          </w:p>
        </w:tc>
        <w:tc>
          <w:tcPr>
            <w:tcW w:w="2268" w:type="dxa"/>
            <w:shd w:val="clear" w:color="auto" w:fill="auto"/>
            <w:vAlign w:val="center"/>
            <w:hideMark/>
          </w:tcPr>
          <w:p w14:paraId="61D701C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06C423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profesor introducirá brevemente a la investigación sobre la evolución de los CFDI</w:t>
            </w:r>
          </w:p>
        </w:tc>
      </w:tr>
      <w:tr w:rsidR="00FA711F" w:rsidRPr="00FA711F" w14:paraId="570B815E" w14:textId="77777777" w:rsidTr="00E51361">
        <w:trPr>
          <w:trHeight w:val="240"/>
        </w:trPr>
        <w:tc>
          <w:tcPr>
            <w:tcW w:w="571" w:type="dxa"/>
            <w:shd w:val="clear" w:color="auto" w:fill="auto"/>
            <w:vAlign w:val="center"/>
            <w:hideMark/>
          </w:tcPr>
          <w:p w14:paraId="355B0341"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7.5</w:t>
            </w:r>
          </w:p>
          <w:p w14:paraId="7F98B3C5"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auto" w:fill="auto"/>
            <w:vAlign w:val="center"/>
            <w:hideMark/>
          </w:tcPr>
          <w:p w14:paraId="203580A2"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3F948844"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403C622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678D8C7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INVESTIGACION Y ANALISIS DE EVOLUCIÓN Y ELEMENTOS DE LOS COMPROBANTES FISCALES EN MÉXICO Y OTROS PAÍSES </w:t>
            </w:r>
          </w:p>
        </w:tc>
        <w:tc>
          <w:tcPr>
            <w:tcW w:w="2268" w:type="dxa"/>
            <w:shd w:val="clear" w:color="auto" w:fill="auto"/>
            <w:vAlign w:val="center"/>
            <w:hideMark/>
          </w:tcPr>
          <w:p w14:paraId="3C5384F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6 INVESTIGACION Y ANALISIS DE LOS COMPROBANTES FISCALES A NIVEL INTERNACIONAL (CUADRO COMPARATIVO)</w:t>
            </w:r>
          </w:p>
        </w:tc>
        <w:tc>
          <w:tcPr>
            <w:tcW w:w="4394" w:type="dxa"/>
            <w:shd w:val="clear" w:color="auto" w:fill="auto"/>
            <w:vAlign w:val="center"/>
            <w:hideMark/>
          </w:tcPr>
          <w:p w14:paraId="6B2073E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Los estudiantes investigarán en equipos sobre la evaluación y elementos de los comprobantes fiscales; además indagarán sobre tipos de comprobantes fiscales en otros países (al menos 3) </w:t>
            </w:r>
          </w:p>
        </w:tc>
      </w:tr>
      <w:tr w:rsidR="00FA711F" w:rsidRPr="00FA711F" w14:paraId="23E97497" w14:textId="77777777" w:rsidTr="00E51361">
        <w:trPr>
          <w:trHeight w:val="240"/>
        </w:trPr>
        <w:tc>
          <w:tcPr>
            <w:tcW w:w="571" w:type="dxa"/>
            <w:shd w:val="clear" w:color="auto" w:fill="auto"/>
            <w:vAlign w:val="center"/>
            <w:hideMark/>
          </w:tcPr>
          <w:p w14:paraId="6F6ED72D"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8</w:t>
            </w:r>
          </w:p>
        </w:tc>
        <w:tc>
          <w:tcPr>
            <w:tcW w:w="644" w:type="dxa"/>
            <w:vMerge/>
            <w:shd w:val="clear" w:color="auto" w:fill="auto"/>
            <w:vAlign w:val="center"/>
            <w:hideMark/>
          </w:tcPr>
          <w:p w14:paraId="0A41C5FF"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185589CD"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24943FD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IMPLICACION DE LAS FACTURAS APOCRIFAS EN EL RESULTADO FISCAL</w:t>
            </w:r>
          </w:p>
        </w:tc>
        <w:tc>
          <w:tcPr>
            <w:tcW w:w="4111" w:type="dxa"/>
            <w:shd w:val="clear" w:color="auto" w:fill="auto"/>
            <w:vAlign w:val="center"/>
            <w:hideMark/>
          </w:tcPr>
          <w:p w14:paraId="6662B23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ANALISIS  DE LOS REQUISITOS DE LOS COMPROBANTES FISCALES DIGITALES POR INTERNET  (CFDI)</w:t>
            </w:r>
          </w:p>
        </w:tc>
        <w:tc>
          <w:tcPr>
            <w:tcW w:w="2268" w:type="dxa"/>
            <w:shd w:val="clear" w:color="auto" w:fill="auto"/>
            <w:vAlign w:val="center"/>
            <w:hideMark/>
          </w:tcPr>
          <w:p w14:paraId="735BB2E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FEB60B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 grupo se socializarán los hallazgos de los equipos.</w:t>
            </w:r>
          </w:p>
        </w:tc>
      </w:tr>
      <w:tr w:rsidR="00FA711F" w:rsidRPr="00FA711F" w14:paraId="1862D58C" w14:textId="77777777" w:rsidTr="00E51361">
        <w:trPr>
          <w:trHeight w:val="240"/>
        </w:trPr>
        <w:tc>
          <w:tcPr>
            <w:tcW w:w="571" w:type="dxa"/>
            <w:shd w:val="clear" w:color="auto" w:fill="auto"/>
            <w:vAlign w:val="center"/>
            <w:hideMark/>
          </w:tcPr>
          <w:p w14:paraId="4E2A9C39" w14:textId="59C0DFF8"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53B8089A"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62EEA3D"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60DD0E6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1B7DB8D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PRACTICA DE VERIFICACION DE CFDI</w:t>
            </w:r>
          </w:p>
        </w:tc>
        <w:tc>
          <w:tcPr>
            <w:tcW w:w="2268" w:type="dxa"/>
            <w:shd w:val="clear" w:color="auto" w:fill="auto"/>
            <w:vAlign w:val="center"/>
            <w:hideMark/>
          </w:tcPr>
          <w:p w14:paraId="4128F7E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5BBA628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el aula se realizará una práctica de verificación de CFDI en el portal del SAT</w:t>
            </w:r>
          </w:p>
        </w:tc>
      </w:tr>
      <w:tr w:rsidR="00FA711F" w:rsidRPr="00FA711F" w14:paraId="46168F43" w14:textId="77777777" w:rsidTr="00E51361">
        <w:trPr>
          <w:trHeight w:val="240"/>
        </w:trPr>
        <w:tc>
          <w:tcPr>
            <w:tcW w:w="571" w:type="dxa"/>
            <w:shd w:val="clear" w:color="auto" w:fill="auto"/>
            <w:vAlign w:val="center"/>
            <w:hideMark/>
          </w:tcPr>
          <w:p w14:paraId="22A7230B" w14:textId="575D1B76"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00F825E8"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4AD2DEA4"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16B41D9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16E0BB6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DISCUSION SOBRE LA OPERATIVIDAD DE LOS CDFIS</w:t>
            </w:r>
          </w:p>
        </w:tc>
        <w:tc>
          <w:tcPr>
            <w:tcW w:w="2268" w:type="dxa"/>
            <w:shd w:val="clear" w:color="auto" w:fill="auto"/>
            <w:vAlign w:val="center"/>
            <w:hideMark/>
          </w:tcPr>
          <w:p w14:paraId="4682D83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24AE198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Una vez realizada la práctica se discutirá en grupo sobre la operatividad de los CFDIs</w:t>
            </w:r>
          </w:p>
        </w:tc>
      </w:tr>
      <w:tr w:rsidR="00FA711F" w:rsidRPr="00FA711F" w14:paraId="65DE5004" w14:textId="77777777" w:rsidTr="00E51361">
        <w:trPr>
          <w:trHeight w:val="240"/>
        </w:trPr>
        <w:tc>
          <w:tcPr>
            <w:tcW w:w="571" w:type="dxa"/>
            <w:shd w:val="clear" w:color="auto" w:fill="auto"/>
            <w:vAlign w:val="center"/>
            <w:hideMark/>
          </w:tcPr>
          <w:p w14:paraId="6A82C5CB" w14:textId="29F36D10"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35EAEF63"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10EE7F5C"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auto" w:fill="auto"/>
            <w:vAlign w:val="center"/>
            <w:hideMark/>
          </w:tcPr>
          <w:p w14:paraId="2898B07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04B64FA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CONCLUSION INDIVIDUAL SOBRE EL CASO INTEGRANDO LA APLICACIÓN DE CFDI O EN SU CASO EL MEJOR SISTEMA DE LOS PAISES INVESTIGADOS</w:t>
            </w:r>
          </w:p>
        </w:tc>
        <w:tc>
          <w:tcPr>
            <w:tcW w:w="2268" w:type="dxa"/>
            <w:shd w:val="clear" w:color="auto" w:fill="auto"/>
            <w:vAlign w:val="center"/>
            <w:hideMark/>
          </w:tcPr>
          <w:p w14:paraId="611A504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498747E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elaborarán y documentarán en la “sábana” su cuarta CONCLUSIÓN del caso con la información hasta ahora disponible</w:t>
            </w:r>
          </w:p>
        </w:tc>
      </w:tr>
      <w:tr w:rsidR="00FA711F" w:rsidRPr="00FA711F" w14:paraId="50167D8D" w14:textId="77777777" w:rsidTr="00E51361">
        <w:trPr>
          <w:trHeight w:val="240"/>
        </w:trPr>
        <w:tc>
          <w:tcPr>
            <w:tcW w:w="571" w:type="dxa"/>
            <w:shd w:val="clear" w:color="auto" w:fill="auto"/>
            <w:vAlign w:val="center"/>
            <w:hideMark/>
          </w:tcPr>
          <w:p w14:paraId="1CB0A743"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8.5</w:t>
            </w:r>
          </w:p>
          <w:p w14:paraId="400D67D8"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val="restart"/>
            <w:shd w:val="clear" w:color="auto" w:fill="auto"/>
            <w:vAlign w:val="center"/>
            <w:hideMark/>
          </w:tcPr>
          <w:p w14:paraId="5D558D47"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5</w:t>
            </w:r>
          </w:p>
        </w:tc>
        <w:tc>
          <w:tcPr>
            <w:tcW w:w="505" w:type="dxa"/>
            <w:shd w:val="clear" w:color="auto" w:fill="auto"/>
            <w:vAlign w:val="center"/>
            <w:hideMark/>
          </w:tcPr>
          <w:p w14:paraId="3619C565"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15B67D0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14E8088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INVESTIGAR, IDENTIFICAR Y DOCUMENTAR LAS CONSECUENCIAS PARA LOS CONTRIBUYENTES AL USAR CFDI APOCRIFOS</w:t>
            </w:r>
          </w:p>
        </w:tc>
        <w:tc>
          <w:tcPr>
            <w:tcW w:w="2268" w:type="dxa"/>
            <w:shd w:val="clear" w:color="auto" w:fill="auto"/>
            <w:vAlign w:val="center"/>
            <w:hideMark/>
          </w:tcPr>
          <w:p w14:paraId="249C14B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7 ENTREGAR UNA LISTA LO MAS EXHAUSTIVA POSIBLE DE LAS CONSECUENCIAS PARA LOS CONTRIBUYENTES AL USAR CFDI APOCRIFOS</w:t>
            </w:r>
          </w:p>
        </w:tc>
        <w:tc>
          <w:tcPr>
            <w:tcW w:w="4394" w:type="dxa"/>
            <w:shd w:val="clear" w:color="auto" w:fill="auto"/>
            <w:vAlign w:val="center"/>
            <w:hideMark/>
          </w:tcPr>
          <w:p w14:paraId="12D352A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Los estudiantes investigarán individualmente sobre las consecuencias para los contribuyentes al usar CFDIs apócrifos.</w:t>
            </w:r>
          </w:p>
        </w:tc>
      </w:tr>
      <w:tr w:rsidR="00FA711F" w:rsidRPr="00FA711F" w14:paraId="161215EC" w14:textId="77777777" w:rsidTr="00E51361">
        <w:trPr>
          <w:trHeight w:val="240"/>
        </w:trPr>
        <w:tc>
          <w:tcPr>
            <w:tcW w:w="571" w:type="dxa"/>
            <w:shd w:val="clear" w:color="auto" w:fill="auto"/>
            <w:vAlign w:val="center"/>
            <w:hideMark/>
          </w:tcPr>
          <w:p w14:paraId="09DB5C7F"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9</w:t>
            </w:r>
          </w:p>
        </w:tc>
        <w:tc>
          <w:tcPr>
            <w:tcW w:w="644" w:type="dxa"/>
            <w:vMerge/>
            <w:shd w:val="clear" w:color="auto" w:fill="auto"/>
            <w:vAlign w:val="center"/>
            <w:hideMark/>
          </w:tcPr>
          <w:p w14:paraId="3F78388C"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021E267C"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59B70B6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SANCIONES</w:t>
            </w:r>
          </w:p>
        </w:tc>
        <w:tc>
          <w:tcPr>
            <w:tcW w:w="4111" w:type="dxa"/>
            <w:shd w:val="clear" w:color="auto" w:fill="auto"/>
            <w:vAlign w:val="center"/>
            <w:hideMark/>
          </w:tcPr>
          <w:p w14:paraId="5E3E777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DISCUSION PLENARIA SOBRE LAS CONSECUENCIAS DE LOS CFDI APOCRIFOS Y SU VINCULACIÓN CON EL CASO DE ESTUDIO</w:t>
            </w:r>
          </w:p>
        </w:tc>
        <w:tc>
          <w:tcPr>
            <w:tcW w:w="2268" w:type="dxa"/>
            <w:shd w:val="clear" w:color="auto" w:fill="auto"/>
            <w:vAlign w:val="center"/>
            <w:hideMark/>
          </w:tcPr>
          <w:p w14:paraId="1D7B094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41F768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Discutir en grupo sobre las consecuencias  de la emisión de CFDIs apócrifos y los aplicables y no aplicables al caso de estudio</w:t>
            </w:r>
          </w:p>
        </w:tc>
      </w:tr>
      <w:tr w:rsidR="00FA711F" w:rsidRPr="00FA711F" w14:paraId="7BF3E220" w14:textId="77777777" w:rsidTr="00E51361">
        <w:trPr>
          <w:trHeight w:val="240"/>
        </w:trPr>
        <w:tc>
          <w:tcPr>
            <w:tcW w:w="571" w:type="dxa"/>
            <w:shd w:val="clear" w:color="auto" w:fill="auto"/>
            <w:vAlign w:val="center"/>
            <w:hideMark/>
          </w:tcPr>
          <w:p w14:paraId="4EDFB728" w14:textId="7AABC791"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77824AC0"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5C7AA40E"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1677" w:type="dxa"/>
            <w:shd w:val="clear" w:color="auto" w:fill="auto"/>
            <w:vAlign w:val="center"/>
            <w:hideMark/>
          </w:tcPr>
          <w:p w14:paraId="67F4941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2CE2ED0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2268" w:type="dxa"/>
            <w:shd w:val="clear" w:color="auto" w:fill="auto"/>
            <w:vAlign w:val="center"/>
            <w:hideMark/>
          </w:tcPr>
          <w:p w14:paraId="18AB42B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7D2B29E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FA711F" w:rsidRPr="00FA711F" w14:paraId="21E007A6" w14:textId="77777777" w:rsidTr="00E51361">
        <w:trPr>
          <w:trHeight w:val="240"/>
        </w:trPr>
        <w:tc>
          <w:tcPr>
            <w:tcW w:w="571" w:type="dxa"/>
            <w:shd w:val="clear" w:color="auto" w:fill="auto"/>
            <w:vAlign w:val="center"/>
            <w:hideMark/>
          </w:tcPr>
          <w:p w14:paraId="5636EA06" w14:textId="2B13EDD4"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13BCC086"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4B328E13"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D-C</w:t>
            </w:r>
          </w:p>
        </w:tc>
        <w:tc>
          <w:tcPr>
            <w:tcW w:w="1677" w:type="dxa"/>
            <w:shd w:val="clear" w:color="auto" w:fill="auto"/>
            <w:vAlign w:val="center"/>
            <w:hideMark/>
          </w:tcPr>
          <w:p w14:paraId="6D814DF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1499A9A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CONCLUSION INDIVIDUAL SOBRE EL CASO INTEGRANDO LAS CONSECUENCIAS INHERENTES AL USO DE COMPROBANTES APOCRIFOS</w:t>
            </w:r>
          </w:p>
        </w:tc>
        <w:tc>
          <w:tcPr>
            <w:tcW w:w="2268" w:type="dxa"/>
            <w:shd w:val="clear" w:color="auto" w:fill="auto"/>
            <w:vAlign w:val="center"/>
            <w:hideMark/>
          </w:tcPr>
          <w:p w14:paraId="660DE46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3E00058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elaborarán y documentarán en la “sábana” su  quinta CONCLUSIÓN del caso con la información hasta ahora disponible</w:t>
            </w:r>
          </w:p>
        </w:tc>
      </w:tr>
      <w:tr w:rsidR="00FA711F" w:rsidRPr="00FA711F" w14:paraId="03B59B34" w14:textId="77777777" w:rsidTr="00E51361">
        <w:trPr>
          <w:trHeight w:val="240"/>
        </w:trPr>
        <w:tc>
          <w:tcPr>
            <w:tcW w:w="571" w:type="dxa"/>
            <w:shd w:val="clear" w:color="auto" w:fill="auto"/>
            <w:vAlign w:val="center"/>
            <w:hideMark/>
          </w:tcPr>
          <w:p w14:paraId="2A92205B" w14:textId="3697A413"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9</w:t>
            </w:r>
          </w:p>
        </w:tc>
        <w:tc>
          <w:tcPr>
            <w:tcW w:w="644" w:type="dxa"/>
            <w:vMerge w:val="restart"/>
            <w:shd w:val="clear" w:color="auto" w:fill="auto"/>
            <w:vAlign w:val="center"/>
            <w:hideMark/>
          </w:tcPr>
          <w:p w14:paraId="42F00D9D"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6</w:t>
            </w:r>
          </w:p>
        </w:tc>
        <w:tc>
          <w:tcPr>
            <w:tcW w:w="505" w:type="dxa"/>
            <w:shd w:val="clear" w:color="auto" w:fill="auto"/>
            <w:vAlign w:val="center"/>
            <w:hideMark/>
          </w:tcPr>
          <w:p w14:paraId="0E470F9D"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572EA9C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MEDIOS DE DEFENSA DEL CONTRIBUYENTE</w:t>
            </w:r>
          </w:p>
        </w:tc>
        <w:tc>
          <w:tcPr>
            <w:tcW w:w="4111" w:type="dxa"/>
            <w:shd w:val="clear" w:color="auto" w:fill="auto"/>
            <w:vAlign w:val="center"/>
            <w:hideMark/>
          </w:tcPr>
          <w:p w14:paraId="343392B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ENCUADRE PARA INVESTIGACION Y ANALISIS de medios alternos de defensa del contribuyente</w:t>
            </w:r>
          </w:p>
        </w:tc>
        <w:tc>
          <w:tcPr>
            <w:tcW w:w="2268" w:type="dxa"/>
            <w:shd w:val="clear" w:color="auto" w:fill="auto"/>
            <w:vAlign w:val="center"/>
            <w:hideMark/>
          </w:tcPr>
          <w:p w14:paraId="3990D13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03B64D0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realizará un encuadre para introducir a la investigación sobre medios alternos de defensa del contribuyente</w:t>
            </w:r>
          </w:p>
        </w:tc>
      </w:tr>
      <w:tr w:rsidR="00FA711F" w:rsidRPr="00FA711F" w14:paraId="280C6550" w14:textId="77777777" w:rsidTr="00E51361">
        <w:trPr>
          <w:trHeight w:val="240"/>
        </w:trPr>
        <w:tc>
          <w:tcPr>
            <w:tcW w:w="571" w:type="dxa"/>
            <w:shd w:val="clear" w:color="auto" w:fill="auto"/>
            <w:vAlign w:val="center"/>
            <w:hideMark/>
          </w:tcPr>
          <w:p w14:paraId="690FB9F5" w14:textId="727E405F"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hideMark/>
          </w:tcPr>
          <w:p w14:paraId="1B5DE251"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7BC00FFE"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123289E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37E1E5F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MEDIOS ALTERNOS (PRODECON, ADMON JURíDICA DE INGRESOS, ADMON  GRAL DE ADUANAS)</w:t>
            </w:r>
          </w:p>
        </w:tc>
        <w:tc>
          <w:tcPr>
            <w:tcW w:w="2268" w:type="dxa"/>
            <w:shd w:val="clear" w:color="auto" w:fill="auto"/>
            <w:vAlign w:val="center"/>
            <w:hideMark/>
          </w:tcPr>
          <w:p w14:paraId="703F4C2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47587850"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FA711F" w:rsidRPr="00FA711F" w14:paraId="0EB176FA" w14:textId="77777777" w:rsidTr="00E51361">
        <w:trPr>
          <w:trHeight w:val="240"/>
        </w:trPr>
        <w:tc>
          <w:tcPr>
            <w:tcW w:w="571" w:type="dxa"/>
            <w:shd w:val="clear" w:color="auto" w:fill="auto"/>
            <w:vAlign w:val="center"/>
            <w:hideMark/>
          </w:tcPr>
          <w:p w14:paraId="7E977624"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9.5</w:t>
            </w:r>
          </w:p>
          <w:p w14:paraId="139C393E"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auto" w:fill="auto"/>
            <w:vAlign w:val="center"/>
            <w:hideMark/>
          </w:tcPr>
          <w:p w14:paraId="6B4CC43B"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7B10FAEC"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55773ABA"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5A14C94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INVESTIGACIÓN, ANÁLISIS Y REPORTE SOBRE MEDIOS ALTERNOS DE DEFENSA DEL CONTRIBUYENTE (PRODECON, ADMON JURíDICA DE INGRESOS, ADMON  GRAL DE ADUANAS) ASI COMO REVISIÓN DE VIDEOS DE LA SCJN SOBRE LA MATERIA</w:t>
            </w:r>
          </w:p>
        </w:tc>
        <w:tc>
          <w:tcPr>
            <w:tcW w:w="2268" w:type="dxa"/>
            <w:shd w:val="clear" w:color="auto" w:fill="auto"/>
            <w:vAlign w:val="center"/>
            <w:hideMark/>
          </w:tcPr>
          <w:p w14:paraId="6A7BD06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8  DOCUMENTACIÓN Y REPORTE DE LA INVESTIGACIÓN Y REVISIÓN DE VIDEOS</w:t>
            </w:r>
          </w:p>
        </w:tc>
        <w:tc>
          <w:tcPr>
            <w:tcW w:w="4394" w:type="dxa"/>
            <w:shd w:val="clear" w:color="auto" w:fill="auto"/>
            <w:vAlign w:val="center"/>
            <w:hideMark/>
          </w:tcPr>
          <w:p w14:paraId="2AF83261"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realizarán una investigación sobre medios alternos de defensa del contribuyente y revisarán videos sobre el tema; de ambos estudios elaborarán un reporte con las conclusiones además de documentar en la “sábana” sus respectivos registros</w:t>
            </w:r>
          </w:p>
        </w:tc>
      </w:tr>
      <w:tr w:rsidR="00FA711F" w:rsidRPr="00FA711F" w14:paraId="4DEAF988" w14:textId="77777777" w:rsidTr="00E51361">
        <w:trPr>
          <w:trHeight w:val="240"/>
        </w:trPr>
        <w:tc>
          <w:tcPr>
            <w:tcW w:w="571" w:type="dxa"/>
            <w:shd w:val="clear" w:color="auto" w:fill="auto"/>
            <w:vAlign w:val="center"/>
            <w:hideMark/>
          </w:tcPr>
          <w:p w14:paraId="492E1017"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10</w:t>
            </w:r>
          </w:p>
        </w:tc>
        <w:tc>
          <w:tcPr>
            <w:tcW w:w="644" w:type="dxa"/>
            <w:vMerge/>
            <w:shd w:val="clear" w:color="auto" w:fill="auto"/>
            <w:vAlign w:val="center"/>
            <w:hideMark/>
          </w:tcPr>
          <w:p w14:paraId="072C0FD6"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4068312D"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auto"/>
            <w:vAlign w:val="center"/>
            <w:hideMark/>
          </w:tcPr>
          <w:p w14:paraId="78335A2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FORO DE ESPECIALISTAS</w:t>
            </w:r>
          </w:p>
        </w:tc>
        <w:tc>
          <w:tcPr>
            <w:tcW w:w="4111" w:type="dxa"/>
            <w:shd w:val="clear" w:color="auto" w:fill="auto"/>
            <w:vAlign w:val="center"/>
            <w:hideMark/>
          </w:tcPr>
          <w:p w14:paraId="6517271E"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PRESENTACION DE FORO A NIVEL UNIVERSIDAD</w:t>
            </w:r>
          </w:p>
        </w:tc>
        <w:tc>
          <w:tcPr>
            <w:tcW w:w="2268" w:type="dxa"/>
            <w:shd w:val="clear" w:color="auto" w:fill="auto"/>
            <w:vAlign w:val="center"/>
            <w:hideMark/>
          </w:tcPr>
          <w:p w14:paraId="4444A1B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17FC879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SE RECOMIENDA INVITAR A PRODECON, ADMINISTRACION JURIDICA DE INGRESOS, UNIDAD ESPECIALIZADA EN ANALISIS FINANCIERO</w:t>
            </w:r>
          </w:p>
        </w:tc>
      </w:tr>
      <w:tr w:rsidR="00FA711F" w:rsidRPr="00FA711F" w14:paraId="793CCCF6" w14:textId="77777777" w:rsidTr="00E51361">
        <w:trPr>
          <w:trHeight w:val="240"/>
        </w:trPr>
        <w:tc>
          <w:tcPr>
            <w:tcW w:w="571" w:type="dxa"/>
            <w:shd w:val="clear" w:color="auto" w:fill="auto"/>
            <w:vAlign w:val="center"/>
          </w:tcPr>
          <w:p w14:paraId="4A73C766"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11</w:t>
            </w:r>
          </w:p>
        </w:tc>
        <w:tc>
          <w:tcPr>
            <w:tcW w:w="644" w:type="dxa"/>
            <w:vMerge/>
            <w:shd w:val="clear" w:color="auto" w:fill="auto"/>
            <w:vAlign w:val="center"/>
          </w:tcPr>
          <w:p w14:paraId="56B56A99"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tcPr>
          <w:p w14:paraId="08C7418F"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tcPr>
          <w:p w14:paraId="5F2AB37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111" w:type="dxa"/>
            <w:shd w:val="clear" w:color="auto" w:fill="auto"/>
            <w:vAlign w:val="center"/>
          </w:tcPr>
          <w:p w14:paraId="0434802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DELIBERACIÓN SOBRE LOS MEDIOS DE DEFENSA Y SU RELACIÓN CON EL CASO DE ESTUDIO</w:t>
            </w:r>
          </w:p>
        </w:tc>
        <w:tc>
          <w:tcPr>
            <w:tcW w:w="2268" w:type="dxa"/>
            <w:shd w:val="clear" w:color="auto" w:fill="auto"/>
            <w:vAlign w:val="center"/>
          </w:tcPr>
          <w:p w14:paraId="6D25256B"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394" w:type="dxa"/>
            <w:shd w:val="clear" w:color="auto" w:fill="auto"/>
            <w:vAlign w:val="center"/>
          </w:tcPr>
          <w:p w14:paraId="45195E20"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sesión grupal, se socializarán los hallazgos de la investigación y se aplicarán al caso de estudio.</w:t>
            </w:r>
          </w:p>
        </w:tc>
      </w:tr>
      <w:tr w:rsidR="00FA711F" w:rsidRPr="00FA711F" w14:paraId="7BC07666" w14:textId="77777777" w:rsidTr="00E51361">
        <w:trPr>
          <w:trHeight w:val="240"/>
        </w:trPr>
        <w:tc>
          <w:tcPr>
            <w:tcW w:w="571" w:type="dxa"/>
            <w:shd w:val="clear" w:color="auto" w:fill="auto"/>
            <w:vAlign w:val="center"/>
            <w:hideMark/>
          </w:tcPr>
          <w:p w14:paraId="2C8FE351"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11</w:t>
            </w:r>
          </w:p>
        </w:tc>
        <w:tc>
          <w:tcPr>
            <w:tcW w:w="644" w:type="dxa"/>
            <w:vMerge/>
            <w:shd w:val="clear" w:color="auto" w:fill="auto"/>
            <w:vAlign w:val="center"/>
            <w:hideMark/>
          </w:tcPr>
          <w:p w14:paraId="27106E46"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3C6330B9"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auto" w:fill="auto"/>
            <w:vAlign w:val="center"/>
            <w:hideMark/>
          </w:tcPr>
          <w:p w14:paraId="4450F30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MEDIOS DE DEFENSA DEL CONTRIBUYENTE</w:t>
            </w:r>
          </w:p>
        </w:tc>
        <w:tc>
          <w:tcPr>
            <w:tcW w:w="4111" w:type="dxa"/>
            <w:shd w:val="clear" w:color="auto" w:fill="auto"/>
            <w:vAlign w:val="center"/>
            <w:hideMark/>
          </w:tcPr>
          <w:p w14:paraId="708790B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ANÁLISIS DE JUICIO DE NULIDAD</w:t>
            </w:r>
          </w:p>
        </w:tc>
        <w:tc>
          <w:tcPr>
            <w:tcW w:w="2268" w:type="dxa"/>
            <w:shd w:val="clear" w:color="auto" w:fill="auto"/>
            <w:vAlign w:val="center"/>
            <w:hideMark/>
          </w:tcPr>
          <w:p w14:paraId="1BC748B2"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394" w:type="dxa"/>
            <w:shd w:val="clear" w:color="auto" w:fill="auto"/>
            <w:vAlign w:val="center"/>
            <w:hideMark/>
          </w:tcPr>
          <w:p w14:paraId="473C9F8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SE SELECCIONARAN LOS ALUMNOS DEPENDIENDO DE LOS ROLES QUE ASUMAN Y SE LES OTORGARA UN POSICIONAMIENTO  EN EL JUICIO, CUYOS INTEGRANTES TENDRAN UN CONOCIMIENTO EXHAUSTIVO DEL CASO Y EL PROFESOR HARA LAS VECES DE TRIBUNAL PARA APORTAR LA MAXIMA SOLEMNIDAD, EL RESTO DE LOS ALUMNOS FORMARIAN PARTE DEL PUBLICO DE LA SALA</w:t>
            </w:r>
          </w:p>
        </w:tc>
      </w:tr>
      <w:tr w:rsidR="00FA711F" w:rsidRPr="00FA711F" w14:paraId="0F0422BD" w14:textId="77777777" w:rsidTr="00E51361">
        <w:trPr>
          <w:trHeight w:val="240"/>
        </w:trPr>
        <w:tc>
          <w:tcPr>
            <w:tcW w:w="571" w:type="dxa"/>
            <w:shd w:val="clear" w:color="auto" w:fill="auto"/>
            <w:vAlign w:val="center"/>
          </w:tcPr>
          <w:p w14:paraId="218B1307"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auto" w:fill="auto"/>
            <w:vAlign w:val="center"/>
          </w:tcPr>
          <w:p w14:paraId="6F65C3A4"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tcPr>
          <w:p w14:paraId="2E0F4B16"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auto" w:fill="auto"/>
            <w:vAlign w:val="center"/>
          </w:tcPr>
          <w:p w14:paraId="1BC0630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111" w:type="dxa"/>
            <w:shd w:val="clear" w:color="auto" w:fill="auto"/>
            <w:vAlign w:val="center"/>
          </w:tcPr>
          <w:p w14:paraId="3EA41428"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CONCLUSIÓN DEL CASO INCLUYENDO LOS MEDIOS ALTERNOS DE DEFENSA</w:t>
            </w:r>
          </w:p>
        </w:tc>
        <w:tc>
          <w:tcPr>
            <w:tcW w:w="2268" w:type="dxa"/>
            <w:shd w:val="clear" w:color="auto" w:fill="auto"/>
            <w:vAlign w:val="center"/>
          </w:tcPr>
          <w:p w14:paraId="37A60BB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394" w:type="dxa"/>
            <w:shd w:val="clear" w:color="auto" w:fill="auto"/>
            <w:vAlign w:val="center"/>
          </w:tcPr>
          <w:p w14:paraId="781D16E4"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Los estudiantes, individualmente, elaborarán y documentarán en la “sábana” su  sexta CONCLUSIÓN del caso con la información hasta ahora disponible</w:t>
            </w:r>
          </w:p>
        </w:tc>
      </w:tr>
      <w:tr w:rsidR="00FA711F" w:rsidRPr="00FA711F" w14:paraId="6AA3AF5D" w14:textId="77777777" w:rsidTr="00E51361">
        <w:trPr>
          <w:trHeight w:val="240"/>
        </w:trPr>
        <w:tc>
          <w:tcPr>
            <w:tcW w:w="571" w:type="dxa"/>
            <w:shd w:val="clear" w:color="auto" w:fill="auto"/>
            <w:vAlign w:val="center"/>
            <w:hideMark/>
          </w:tcPr>
          <w:p w14:paraId="2CB57485"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12</w:t>
            </w:r>
          </w:p>
        </w:tc>
        <w:tc>
          <w:tcPr>
            <w:tcW w:w="644" w:type="dxa"/>
            <w:shd w:val="clear" w:color="auto" w:fill="auto"/>
            <w:vAlign w:val="center"/>
            <w:hideMark/>
          </w:tcPr>
          <w:p w14:paraId="4843CD36"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6C24619D" w14:textId="65F34CCD"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auto" w:fill="auto"/>
            <w:vAlign w:val="center"/>
            <w:hideMark/>
          </w:tcPr>
          <w:p w14:paraId="4AC1AB70"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02DAB4A5"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ANÁLISIS DE JURISPRUDENCIAS (AMPARO Y DERECHOS HUMANOS)</w:t>
            </w:r>
          </w:p>
        </w:tc>
        <w:tc>
          <w:tcPr>
            <w:tcW w:w="2268" w:type="dxa"/>
            <w:shd w:val="clear" w:color="auto" w:fill="auto"/>
            <w:vAlign w:val="center"/>
            <w:hideMark/>
          </w:tcPr>
          <w:p w14:paraId="1B50BFF6"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394" w:type="dxa"/>
            <w:shd w:val="clear" w:color="auto" w:fill="auto"/>
            <w:vAlign w:val="center"/>
            <w:hideMark/>
          </w:tcPr>
          <w:p w14:paraId="03E105A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 equipos, los estudiantes buscarán SENTENCIAS Y JURISPRUDENCIAS SOBRE EL TEMA DE AMPARO Y DH, SE SELECCIONAN LAS MAS ADECUADAS Y POSTERIORMENTE SE HACE UN RESUMEN DE LAS SENTENCIAS PARA CONOCER EL CRITERIO DEL JUZGADOR EN ESTA MATERIA. Los equipos esbozarán una propuesta de mejora del sistema fiscal</w:t>
            </w:r>
          </w:p>
        </w:tc>
      </w:tr>
      <w:tr w:rsidR="00FA711F" w:rsidRPr="00FA711F" w14:paraId="02522629" w14:textId="77777777" w:rsidTr="00E51361">
        <w:trPr>
          <w:trHeight w:val="240"/>
        </w:trPr>
        <w:tc>
          <w:tcPr>
            <w:tcW w:w="571" w:type="dxa"/>
            <w:shd w:val="clear" w:color="auto" w:fill="auto"/>
            <w:vAlign w:val="center"/>
          </w:tcPr>
          <w:p w14:paraId="248B63BF"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p>
        </w:tc>
        <w:tc>
          <w:tcPr>
            <w:tcW w:w="644" w:type="dxa"/>
            <w:shd w:val="clear" w:color="auto" w:fill="auto"/>
            <w:vAlign w:val="center"/>
          </w:tcPr>
          <w:p w14:paraId="127E4B84"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tcPr>
          <w:p w14:paraId="1223B21D"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auto" w:fill="auto"/>
            <w:vAlign w:val="center"/>
          </w:tcPr>
          <w:p w14:paraId="7E74CDFC"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111" w:type="dxa"/>
            <w:shd w:val="clear" w:color="auto" w:fill="auto"/>
            <w:vAlign w:val="center"/>
          </w:tcPr>
          <w:p w14:paraId="620F3960"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2268" w:type="dxa"/>
            <w:shd w:val="clear" w:color="auto" w:fill="auto"/>
            <w:vAlign w:val="center"/>
          </w:tcPr>
          <w:p w14:paraId="7D19096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p>
        </w:tc>
        <w:tc>
          <w:tcPr>
            <w:tcW w:w="4394" w:type="dxa"/>
            <w:shd w:val="clear" w:color="auto" w:fill="auto"/>
            <w:vAlign w:val="center"/>
          </w:tcPr>
          <w:p w14:paraId="448A2249"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En grupo deliberarán las conclusiones de la etapa anterior y discutirán las propuestas de mejora. Se seleccionarán las mejores propuestas del grupo para su mayor estudio  y fundamentación </w:t>
            </w:r>
          </w:p>
        </w:tc>
      </w:tr>
      <w:tr w:rsidR="00FA711F" w:rsidRPr="00FA711F" w14:paraId="15B509B6" w14:textId="77777777" w:rsidTr="00E51361">
        <w:trPr>
          <w:trHeight w:val="240"/>
        </w:trPr>
        <w:tc>
          <w:tcPr>
            <w:tcW w:w="571" w:type="dxa"/>
            <w:shd w:val="clear" w:color="auto" w:fill="auto"/>
            <w:vAlign w:val="center"/>
            <w:hideMark/>
          </w:tcPr>
          <w:p w14:paraId="248EABFE" w14:textId="77777777"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13</w:t>
            </w:r>
          </w:p>
        </w:tc>
        <w:tc>
          <w:tcPr>
            <w:tcW w:w="644" w:type="dxa"/>
            <w:shd w:val="clear" w:color="auto" w:fill="auto"/>
            <w:vAlign w:val="center"/>
            <w:hideMark/>
          </w:tcPr>
          <w:p w14:paraId="1068F27D" w14:textId="77777777" w:rsidR="00FA711F"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auto"/>
            <w:vAlign w:val="center"/>
            <w:hideMark/>
          </w:tcPr>
          <w:p w14:paraId="252B6D45" w14:textId="41D6482A" w:rsidR="00FA711F" w:rsidRPr="00FA711F" w:rsidRDefault="00FA711F" w:rsidP="00FA711F">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auto" w:fill="auto"/>
            <w:vAlign w:val="center"/>
            <w:hideMark/>
          </w:tcPr>
          <w:p w14:paraId="0E0BAAF7"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111" w:type="dxa"/>
            <w:shd w:val="clear" w:color="auto" w:fill="auto"/>
            <w:vAlign w:val="center"/>
            <w:hideMark/>
          </w:tcPr>
          <w:p w14:paraId="70AA705D"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2268" w:type="dxa"/>
            <w:shd w:val="clear" w:color="auto" w:fill="auto"/>
            <w:vAlign w:val="center"/>
            <w:hideMark/>
          </w:tcPr>
          <w:p w14:paraId="55A5872F"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 9 ENTREGA DE RESUMEN DE JURISPRUDENCIAS SELECCIONADAS,Y UNA PROPUESTA FINAL FUNDAMENTADA PARA MEJORAR EL SISTEMA FISCAL EN ESTE TIPO DE TEMAS</w:t>
            </w:r>
          </w:p>
        </w:tc>
        <w:tc>
          <w:tcPr>
            <w:tcW w:w="4394" w:type="dxa"/>
            <w:shd w:val="clear" w:color="auto" w:fill="auto"/>
            <w:vAlign w:val="center"/>
            <w:hideMark/>
          </w:tcPr>
          <w:p w14:paraId="4A400963" w14:textId="77777777" w:rsidR="00FA711F" w:rsidRPr="00FA711F" w:rsidRDefault="00FA711F" w:rsidP="00FA711F">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Exposición breve de las propuestas generadas y conclusión FINAL del caso documentado en sábana.</w:t>
            </w:r>
          </w:p>
        </w:tc>
      </w:tr>
    </w:tbl>
    <w:p w14:paraId="78E772F1" w14:textId="77777777" w:rsidR="00FA711F" w:rsidRPr="00DF7334" w:rsidRDefault="00FA711F" w:rsidP="00DF7334">
      <w:pPr>
        <w:spacing w:after="0" w:line="240" w:lineRule="auto"/>
        <w:jc w:val="both"/>
        <w:rPr>
          <w:rFonts w:ascii="Arial Narrow" w:hAnsi="Arial Narrow" w:cs="Arial"/>
          <w:b/>
          <w:sz w:val="24"/>
          <w:szCs w:val="24"/>
        </w:rPr>
      </w:pPr>
    </w:p>
    <w:p w14:paraId="768C1B48" w14:textId="77777777" w:rsidR="0092662D" w:rsidRPr="00C958B5" w:rsidRDefault="0092662D" w:rsidP="004F600F">
      <w:pPr>
        <w:pStyle w:val="Sinespaciado"/>
        <w:rPr>
          <w:rFonts w:ascii="Arial Narrow" w:hAnsi="Arial Narrow" w:cs="Arial"/>
          <w:b/>
          <w:lang w:val="es-MX"/>
        </w:rPr>
      </w:pPr>
    </w:p>
    <w:p w14:paraId="4CAF7807" w14:textId="7B3CA027" w:rsidR="000269B7" w:rsidRDefault="000269B7">
      <w:pPr>
        <w:rPr>
          <w:rFonts w:ascii="Arial Narrow" w:hAnsi="Arial Narrow" w:cs="Arial"/>
          <w:b/>
        </w:rPr>
      </w:pPr>
    </w:p>
    <w:p w14:paraId="5FD8E6B0" w14:textId="77777777" w:rsidR="000269B7" w:rsidRDefault="000269B7">
      <w:pPr>
        <w:rPr>
          <w:rFonts w:ascii="Arial Narrow" w:hAnsi="Arial Narrow" w:cs="Arial"/>
          <w:b/>
        </w:rPr>
      </w:pPr>
      <w:r>
        <w:rPr>
          <w:rFonts w:ascii="Arial Narrow" w:hAnsi="Arial Narrow" w:cs="Arial"/>
          <w:b/>
        </w:rPr>
        <w:br w:type="page"/>
      </w:r>
    </w:p>
    <w:p w14:paraId="6FCBFA2A" w14:textId="3C822744" w:rsidR="00B258DF" w:rsidRDefault="00B258DF">
      <w:pPr>
        <w:rPr>
          <w:rFonts w:ascii="Arial Narrow" w:hAnsi="Arial Narrow" w:cs="Arial"/>
          <w:b/>
          <w:lang w:val="es-MX"/>
        </w:rPr>
      </w:pPr>
    </w:p>
    <w:p w14:paraId="34854531" w14:textId="282418FC" w:rsidR="00914CF7" w:rsidRPr="00C958B5" w:rsidRDefault="00E411D6" w:rsidP="00914CF7">
      <w:pPr>
        <w:shd w:val="clear" w:color="auto" w:fill="000000" w:themeFill="text1"/>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highlight w:val="black"/>
        </w:rPr>
        <w:t>ANEX</w:t>
      </w:r>
      <w:r w:rsidR="00914CF7" w:rsidRPr="00C958B5">
        <w:rPr>
          <w:rFonts w:ascii="Arial Narrow" w:hAnsi="Arial Narrow" w:cs="Arial"/>
          <w:b/>
          <w:color w:val="FFFFFF" w:themeColor="background1"/>
          <w:sz w:val="20"/>
          <w:szCs w:val="20"/>
          <w:highlight w:val="black"/>
        </w:rPr>
        <w:t xml:space="preserve">O </w:t>
      </w:r>
      <w:r w:rsidR="008575EB">
        <w:rPr>
          <w:rFonts w:ascii="Arial Narrow" w:hAnsi="Arial Narrow" w:cs="Arial"/>
          <w:b/>
          <w:color w:val="FFFFFF" w:themeColor="background1"/>
          <w:sz w:val="20"/>
          <w:szCs w:val="20"/>
        </w:rPr>
        <w:t>I</w:t>
      </w:r>
      <w:r w:rsidR="00914CF7">
        <w:rPr>
          <w:rFonts w:ascii="Arial Narrow" w:hAnsi="Arial Narrow" w:cs="Arial"/>
          <w:b/>
          <w:color w:val="FFFFFF" w:themeColor="background1"/>
          <w:sz w:val="20"/>
          <w:szCs w:val="20"/>
        </w:rPr>
        <w:t xml:space="preserve">I. DESCRIPCIÒN DE </w:t>
      </w:r>
      <w:r w:rsidR="00C87D1C">
        <w:rPr>
          <w:rFonts w:ascii="Arial Narrow" w:hAnsi="Arial Narrow" w:cs="Arial"/>
          <w:b/>
          <w:color w:val="FFFFFF" w:themeColor="background1"/>
          <w:sz w:val="20"/>
          <w:szCs w:val="20"/>
        </w:rPr>
        <w:t>ENTREGABLES</w:t>
      </w:r>
    </w:p>
    <w:p w14:paraId="77BC3753" w14:textId="77777777" w:rsidR="00B9466D" w:rsidRPr="00C06B9F" w:rsidRDefault="00B9466D" w:rsidP="004F600F">
      <w:pPr>
        <w:pStyle w:val="Sinespaciado"/>
        <w:rPr>
          <w:rFonts w:ascii="Arial Narrow" w:hAnsi="Arial Narrow" w:cs="Arial"/>
          <w:b/>
        </w:rPr>
      </w:pPr>
    </w:p>
    <w:p w14:paraId="5D298267" w14:textId="1C7C849C" w:rsidR="00E411D6" w:rsidRDefault="00E411D6" w:rsidP="0088460A">
      <w:pPr>
        <w:spacing w:after="0" w:line="240" w:lineRule="auto"/>
        <w:jc w:val="center"/>
        <w:rPr>
          <w:rFonts w:ascii="Arial Narrow" w:eastAsia="Times New Roman" w:hAnsi="Arial Narrow" w:cs="Times New Roman"/>
          <w:b/>
          <w:bCs/>
          <w:color w:val="000000"/>
          <w:sz w:val="24"/>
          <w:szCs w:val="24"/>
          <w:lang w:val="es-MX" w:eastAsia="es-MX"/>
        </w:rPr>
      </w:pPr>
    </w:p>
    <w:tbl>
      <w:tblPr>
        <w:tblStyle w:val="Tablaconcuadrcula"/>
        <w:tblW w:w="0" w:type="auto"/>
        <w:tblLook w:val="04A0" w:firstRow="1" w:lastRow="0" w:firstColumn="1" w:lastColumn="0" w:noHBand="0" w:noVBand="1"/>
      </w:tblPr>
      <w:tblGrid>
        <w:gridCol w:w="5240"/>
        <w:gridCol w:w="1134"/>
        <w:gridCol w:w="1134"/>
        <w:gridCol w:w="6804"/>
      </w:tblGrid>
      <w:tr w:rsidR="00E411D6" w:rsidRPr="00E51361" w14:paraId="12AD4CAD" w14:textId="77777777" w:rsidTr="00E51361">
        <w:tc>
          <w:tcPr>
            <w:tcW w:w="5240" w:type="dxa"/>
            <w:vAlign w:val="center"/>
          </w:tcPr>
          <w:p w14:paraId="19B0C7BB" w14:textId="77777777" w:rsidR="00E411D6" w:rsidRPr="00E51361" w:rsidRDefault="00E411D6" w:rsidP="00E51361">
            <w:pPr>
              <w:spacing w:after="40"/>
              <w:jc w:val="center"/>
              <w:rPr>
                <w:rFonts w:ascii="Arial Narrow" w:hAnsi="Arial Narrow"/>
                <w:b/>
                <w:bCs/>
                <w:sz w:val="16"/>
                <w:szCs w:val="16"/>
                <w:lang w:val="es-ES_tradnl"/>
              </w:rPr>
            </w:pPr>
            <w:r w:rsidRPr="00E51361">
              <w:rPr>
                <w:rFonts w:ascii="Arial Narrow" w:hAnsi="Arial Narrow"/>
                <w:b/>
                <w:bCs/>
                <w:sz w:val="16"/>
                <w:szCs w:val="16"/>
                <w:lang w:val="es-ES_tradnl"/>
              </w:rPr>
              <w:t>Instrumento de evaluación</w:t>
            </w:r>
          </w:p>
        </w:tc>
        <w:tc>
          <w:tcPr>
            <w:tcW w:w="1134" w:type="dxa"/>
            <w:vAlign w:val="center"/>
          </w:tcPr>
          <w:p w14:paraId="2DEAFF9E" w14:textId="77777777" w:rsidR="00E411D6" w:rsidRPr="00E51361" w:rsidRDefault="00E411D6" w:rsidP="00E51361">
            <w:pPr>
              <w:spacing w:after="40"/>
              <w:jc w:val="center"/>
              <w:rPr>
                <w:rFonts w:ascii="Arial Narrow" w:hAnsi="Arial Narrow"/>
                <w:b/>
                <w:bCs/>
                <w:sz w:val="16"/>
                <w:szCs w:val="16"/>
                <w:lang w:val="es-ES_tradnl"/>
              </w:rPr>
            </w:pPr>
            <w:r w:rsidRPr="00E51361">
              <w:rPr>
                <w:rFonts w:ascii="Arial Narrow" w:hAnsi="Arial Narrow"/>
                <w:b/>
                <w:bCs/>
                <w:sz w:val="16"/>
                <w:szCs w:val="16"/>
                <w:lang w:val="es-ES_tradnl"/>
              </w:rPr>
              <w:t>Factor de ponderación</w:t>
            </w:r>
          </w:p>
        </w:tc>
        <w:tc>
          <w:tcPr>
            <w:tcW w:w="1134" w:type="dxa"/>
            <w:vAlign w:val="center"/>
          </w:tcPr>
          <w:p w14:paraId="2B5D0A18" w14:textId="31F5A511" w:rsidR="00E411D6" w:rsidRPr="00E51361" w:rsidRDefault="000F4BB7" w:rsidP="00E51361">
            <w:pPr>
              <w:spacing w:after="40"/>
              <w:jc w:val="center"/>
              <w:rPr>
                <w:rFonts w:ascii="Arial Narrow" w:hAnsi="Arial Narrow"/>
                <w:b/>
                <w:bCs/>
                <w:sz w:val="16"/>
                <w:szCs w:val="16"/>
                <w:lang w:val="es-ES_tradnl"/>
              </w:rPr>
            </w:pPr>
            <w:r w:rsidRPr="00E51361">
              <w:rPr>
                <w:rFonts w:ascii="Arial Narrow" w:hAnsi="Arial Narrow"/>
                <w:b/>
                <w:bCs/>
                <w:sz w:val="16"/>
                <w:szCs w:val="16"/>
                <w:lang w:val="es-ES_tradnl"/>
              </w:rPr>
              <w:t>Rúbrica</w:t>
            </w:r>
          </w:p>
        </w:tc>
        <w:tc>
          <w:tcPr>
            <w:tcW w:w="6804" w:type="dxa"/>
            <w:vAlign w:val="center"/>
          </w:tcPr>
          <w:p w14:paraId="2B590F50" w14:textId="476559A3" w:rsidR="00E411D6" w:rsidRPr="00E51361" w:rsidRDefault="000F4BB7" w:rsidP="00E51361">
            <w:pPr>
              <w:spacing w:after="40"/>
              <w:jc w:val="center"/>
              <w:rPr>
                <w:rFonts w:ascii="Arial Narrow" w:hAnsi="Arial Narrow"/>
                <w:b/>
                <w:bCs/>
                <w:sz w:val="16"/>
                <w:szCs w:val="16"/>
                <w:lang w:val="es-ES_tradnl"/>
              </w:rPr>
            </w:pPr>
            <w:r w:rsidRPr="00E51361">
              <w:rPr>
                <w:rFonts w:ascii="Arial Narrow" w:hAnsi="Arial Narrow"/>
                <w:b/>
                <w:bCs/>
                <w:sz w:val="16"/>
                <w:szCs w:val="16"/>
                <w:lang w:val="es-ES_tradnl"/>
              </w:rPr>
              <w:t>Descripción</w:t>
            </w:r>
          </w:p>
        </w:tc>
      </w:tr>
      <w:tr w:rsidR="00E411D6" w:rsidRPr="00E51361" w14:paraId="42D8AF66" w14:textId="77777777" w:rsidTr="00E51361">
        <w:tc>
          <w:tcPr>
            <w:tcW w:w="5240" w:type="dxa"/>
            <w:vAlign w:val="center"/>
          </w:tcPr>
          <w:p w14:paraId="1D634FCF" w14:textId="6A221FEF" w:rsidR="00E411D6" w:rsidRPr="00E51361" w:rsidRDefault="00E411D6"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eastAsia="es-MX"/>
              </w:rPr>
              <w:t>E 1 INVESTIGACION E IDENTIFICACION DE DISCIPLINAS Y ACTORES JURIDICOS Y NO JURIDICOS</w:t>
            </w:r>
            <w:r w:rsidR="000F4BB7" w:rsidRPr="00E51361">
              <w:rPr>
                <w:rFonts w:ascii="Arial Narrow" w:eastAsia="Times New Roman" w:hAnsi="Arial Narrow" w:cs="Calibri"/>
                <w:color w:val="000000"/>
                <w:sz w:val="16"/>
                <w:szCs w:val="16"/>
                <w:lang w:eastAsia="es-MX"/>
              </w:rPr>
              <w:t xml:space="preserve"> (ESQUEMA “STAKEHOLDERS”)</w:t>
            </w:r>
          </w:p>
        </w:tc>
        <w:tc>
          <w:tcPr>
            <w:tcW w:w="1134" w:type="dxa"/>
            <w:vAlign w:val="center"/>
          </w:tcPr>
          <w:p w14:paraId="05F96C34" w14:textId="77777777" w:rsidR="00E411D6" w:rsidRPr="00E51361" w:rsidRDefault="00E411D6" w:rsidP="004B0CEA">
            <w:pPr>
              <w:spacing w:after="40"/>
              <w:jc w:val="center"/>
              <w:rPr>
                <w:rFonts w:ascii="Arial Narrow" w:hAnsi="Arial Narrow"/>
                <w:sz w:val="16"/>
                <w:szCs w:val="16"/>
                <w:lang w:val="es-ES_tradnl"/>
              </w:rPr>
            </w:pPr>
            <w:r w:rsidRPr="00E51361">
              <w:rPr>
                <w:rFonts w:ascii="Arial Narrow" w:hAnsi="Arial Narrow"/>
                <w:sz w:val="16"/>
                <w:szCs w:val="16"/>
                <w:lang w:val="es-ES_tradnl"/>
              </w:rPr>
              <w:t>10</w:t>
            </w:r>
          </w:p>
        </w:tc>
        <w:tc>
          <w:tcPr>
            <w:tcW w:w="1134" w:type="dxa"/>
            <w:vAlign w:val="center"/>
          </w:tcPr>
          <w:p w14:paraId="4CB8BC9D" w14:textId="36023803" w:rsidR="00E411D6" w:rsidRPr="00E51361" w:rsidRDefault="000F4BB7" w:rsidP="00E51361">
            <w:pPr>
              <w:spacing w:after="40"/>
              <w:jc w:val="center"/>
              <w:rPr>
                <w:rFonts w:ascii="Arial Narrow" w:hAnsi="Arial Narrow"/>
                <w:sz w:val="16"/>
                <w:szCs w:val="16"/>
                <w:lang w:val="es-ES_tradnl"/>
              </w:rPr>
            </w:pPr>
            <w:r w:rsidRPr="00E51361">
              <w:rPr>
                <w:rFonts w:ascii="Arial Narrow" w:hAnsi="Arial Narrow"/>
                <w:sz w:val="16"/>
                <w:szCs w:val="16"/>
                <w:lang w:val="es-ES_tradnl"/>
              </w:rPr>
              <w:t>Rúbrica 1</w:t>
            </w:r>
          </w:p>
        </w:tc>
        <w:tc>
          <w:tcPr>
            <w:tcW w:w="6804" w:type="dxa"/>
            <w:vAlign w:val="center"/>
          </w:tcPr>
          <w:p w14:paraId="6628B5F0" w14:textId="0F37580D" w:rsidR="00E411D6" w:rsidRPr="00E51361" w:rsidRDefault="00360CBA" w:rsidP="00E51361">
            <w:pPr>
              <w:spacing w:after="40"/>
              <w:rPr>
                <w:rFonts w:ascii="Arial Narrow" w:hAnsi="Arial Narrow"/>
                <w:sz w:val="16"/>
                <w:szCs w:val="16"/>
                <w:lang w:val="es-ES_tradnl"/>
              </w:rPr>
            </w:pPr>
            <w:r w:rsidRPr="00E51361">
              <w:rPr>
                <w:rFonts w:ascii="Arial Narrow" w:hAnsi="Arial Narrow"/>
                <w:sz w:val="16"/>
                <w:szCs w:val="16"/>
                <w:lang w:val="es-ES_tradnl"/>
              </w:rPr>
              <w:t>Individualmente los estudiantes investigarán, identificarán y representarán en un esquema de grupos involucrados (o esquema de “</w:t>
            </w:r>
            <w:proofErr w:type="spellStart"/>
            <w:r w:rsidRPr="00E51361">
              <w:rPr>
                <w:rFonts w:ascii="Arial Narrow" w:hAnsi="Arial Narrow"/>
                <w:sz w:val="16"/>
                <w:szCs w:val="16"/>
                <w:lang w:val="es-ES_tradnl"/>
              </w:rPr>
              <w:t>stakeholders</w:t>
            </w:r>
            <w:proofErr w:type="spellEnd"/>
            <w:r w:rsidRPr="00E51361">
              <w:rPr>
                <w:rFonts w:ascii="Arial Narrow" w:hAnsi="Arial Narrow"/>
                <w:sz w:val="16"/>
                <w:szCs w:val="16"/>
                <w:lang w:val="es-ES_tradnl"/>
              </w:rPr>
              <w:t>”) los diferentes actores que intervienen en el tema</w:t>
            </w:r>
          </w:p>
        </w:tc>
      </w:tr>
      <w:tr w:rsidR="00E411D6" w:rsidRPr="00E51361" w14:paraId="2F70BCD0" w14:textId="77777777" w:rsidTr="00E51361">
        <w:tc>
          <w:tcPr>
            <w:tcW w:w="5240" w:type="dxa"/>
            <w:vAlign w:val="center"/>
          </w:tcPr>
          <w:p w14:paraId="0DCDB586" w14:textId="616DF3F6" w:rsidR="00E411D6" w:rsidRPr="00E51361" w:rsidRDefault="00E411D6"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eastAsia="es-MX"/>
              </w:rPr>
              <w:t>E 2 INVESTIGACION</w:t>
            </w:r>
            <w:r w:rsidR="000F4BB7" w:rsidRPr="00E51361">
              <w:rPr>
                <w:rFonts w:ascii="Arial Narrow" w:eastAsia="Times New Roman" w:hAnsi="Arial Narrow" w:cs="Calibri"/>
                <w:color w:val="000000"/>
                <w:sz w:val="16"/>
                <w:szCs w:val="16"/>
                <w:lang w:eastAsia="es-MX"/>
              </w:rPr>
              <w:t xml:space="preserve"> </w:t>
            </w:r>
            <w:r w:rsidR="00310C2C" w:rsidRPr="00E51361">
              <w:rPr>
                <w:rFonts w:ascii="Arial Narrow" w:eastAsia="Times New Roman" w:hAnsi="Arial Narrow" w:cs="Calibri"/>
                <w:color w:val="000000"/>
                <w:sz w:val="16"/>
                <w:szCs w:val="16"/>
                <w:lang w:eastAsia="es-MX"/>
              </w:rPr>
              <w:t>Y  DOCUMENTACIÓN EN “SÁBANA” SOBRE ANTECEDENTES DEL LAVADO DE DINERO</w:t>
            </w:r>
          </w:p>
        </w:tc>
        <w:tc>
          <w:tcPr>
            <w:tcW w:w="1134" w:type="dxa"/>
            <w:vAlign w:val="center"/>
          </w:tcPr>
          <w:p w14:paraId="27B98483" w14:textId="77777777" w:rsidR="00E411D6" w:rsidRPr="00E51361" w:rsidRDefault="00E411D6" w:rsidP="004B0CEA">
            <w:pPr>
              <w:spacing w:after="40"/>
              <w:jc w:val="center"/>
              <w:rPr>
                <w:rFonts w:ascii="Arial Narrow" w:hAnsi="Arial Narrow"/>
                <w:sz w:val="16"/>
                <w:szCs w:val="16"/>
                <w:lang w:val="es-ES_tradnl"/>
              </w:rPr>
            </w:pPr>
            <w:r w:rsidRPr="00E51361">
              <w:rPr>
                <w:rFonts w:ascii="Arial Narrow" w:hAnsi="Arial Narrow"/>
                <w:sz w:val="16"/>
                <w:szCs w:val="16"/>
                <w:lang w:val="es-ES_tradnl"/>
              </w:rPr>
              <w:t>7</w:t>
            </w:r>
          </w:p>
        </w:tc>
        <w:tc>
          <w:tcPr>
            <w:tcW w:w="1134" w:type="dxa"/>
            <w:vAlign w:val="center"/>
          </w:tcPr>
          <w:p w14:paraId="131D5D39" w14:textId="25824F09" w:rsidR="00E411D6" w:rsidRPr="00E51361" w:rsidRDefault="000F4BB7" w:rsidP="00E51361">
            <w:pPr>
              <w:spacing w:after="40"/>
              <w:jc w:val="center"/>
              <w:rPr>
                <w:rFonts w:ascii="Arial Narrow" w:hAnsi="Arial Narrow"/>
                <w:sz w:val="16"/>
                <w:szCs w:val="16"/>
                <w:lang w:val="es-ES_tradnl"/>
              </w:rPr>
            </w:pPr>
            <w:r w:rsidRPr="00E51361">
              <w:rPr>
                <w:rFonts w:ascii="Arial Narrow" w:hAnsi="Arial Narrow"/>
                <w:sz w:val="16"/>
                <w:szCs w:val="16"/>
                <w:lang w:val="es-ES_tradnl"/>
              </w:rPr>
              <w:t>Rúbrica 2</w:t>
            </w:r>
          </w:p>
        </w:tc>
        <w:tc>
          <w:tcPr>
            <w:tcW w:w="6804" w:type="dxa"/>
            <w:vAlign w:val="center"/>
          </w:tcPr>
          <w:p w14:paraId="688E200F" w14:textId="0A0BD949" w:rsidR="00E411D6" w:rsidRPr="00E51361" w:rsidRDefault="004672B0"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val="es-MX" w:eastAsia="es-ES_tradnl"/>
              </w:rPr>
              <w:t>Los estudiantes, individualmente, investigarán y documentarán sobre antecedentes de la práctica de lavado de dinero</w:t>
            </w:r>
          </w:p>
        </w:tc>
      </w:tr>
      <w:tr w:rsidR="00DE33CE" w:rsidRPr="00E51361" w14:paraId="15DC1F1E" w14:textId="77777777" w:rsidTr="00E51361">
        <w:tc>
          <w:tcPr>
            <w:tcW w:w="5240" w:type="dxa"/>
            <w:vAlign w:val="center"/>
          </w:tcPr>
          <w:p w14:paraId="1308377B" w14:textId="30146289" w:rsidR="00DE33CE" w:rsidRPr="00E51361" w:rsidRDefault="00816568"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val="es-MX" w:eastAsia="es-ES_tradnl"/>
              </w:rPr>
              <w:t xml:space="preserve">E 3 </w:t>
            </w:r>
            <w:r w:rsidR="006C32ED" w:rsidRPr="00E51361">
              <w:rPr>
                <w:rFonts w:ascii="Arial Narrow" w:eastAsia="Times New Roman" w:hAnsi="Arial Narrow" w:cs="Calibri"/>
                <w:sz w:val="16"/>
                <w:szCs w:val="16"/>
                <w:lang w:eastAsia="es-MX"/>
              </w:rPr>
              <w:t xml:space="preserve">INVESTIGACION, DOCUMENTACIÓN Y ANÁLISIS </w:t>
            </w:r>
            <w:r w:rsidR="006C32ED" w:rsidRPr="00E51361">
              <w:rPr>
                <w:rFonts w:ascii="Arial Narrow" w:eastAsia="Times New Roman" w:hAnsi="Arial Narrow" w:cs="Calibri"/>
                <w:color w:val="000000"/>
                <w:sz w:val="16"/>
                <w:szCs w:val="16"/>
                <w:lang w:eastAsia="es-MX"/>
              </w:rPr>
              <w:t>SOBRE LOS MONTOS ACEPTABLES DE DEPOSITOS EN EFECTIVO Y CONSECUENCIAS. REPORTE/FICHA</w:t>
            </w:r>
          </w:p>
        </w:tc>
        <w:tc>
          <w:tcPr>
            <w:tcW w:w="1134" w:type="dxa"/>
            <w:vAlign w:val="center"/>
          </w:tcPr>
          <w:p w14:paraId="3D451AD6" w14:textId="77777777" w:rsidR="00DE33CE" w:rsidRPr="00E51361" w:rsidRDefault="00DE33CE" w:rsidP="00DE33CE">
            <w:pPr>
              <w:spacing w:after="40"/>
              <w:jc w:val="center"/>
              <w:rPr>
                <w:rFonts w:ascii="Arial Narrow" w:hAnsi="Arial Narrow"/>
                <w:sz w:val="16"/>
                <w:szCs w:val="16"/>
                <w:lang w:val="es-ES_tradnl"/>
              </w:rPr>
            </w:pPr>
            <w:r w:rsidRPr="00E51361">
              <w:rPr>
                <w:rFonts w:ascii="Arial Narrow" w:hAnsi="Arial Narrow"/>
                <w:sz w:val="16"/>
                <w:szCs w:val="16"/>
                <w:lang w:val="es-ES_tradnl"/>
              </w:rPr>
              <w:t>5</w:t>
            </w:r>
          </w:p>
        </w:tc>
        <w:tc>
          <w:tcPr>
            <w:tcW w:w="1134" w:type="dxa"/>
            <w:vAlign w:val="center"/>
          </w:tcPr>
          <w:p w14:paraId="1F236394" w14:textId="5C71665A" w:rsidR="00DE33CE" w:rsidRPr="00E51361" w:rsidRDefault="00DE33CE" w:rsidP="00E51361">
            <w:pPr>
              <w:spacing w:after="40"/>
              <w:jc w:val="center"/>
              <w:rPr>
                <w:rFonts w:ascii="Arial Narrow" w:hAnsi="Arial Narrow"/>
                <w:sz w:val="16"/>
                <w:szCs w:val="16"/>
                <w:lang w:val="es-ES_tradnl"/>
              </w:rPr>
            </w:pPr>
            <w:r w:rsidRPr="00E51361">
              <w:rPr>
                <w:rFonts w:ascii="Arial Narrow" w:hAnsi="Arial Narrow"/>
                <w:sz w:val="16"/>
                <w:szCs w:val="16"/>
                <w:lang w:val="es-ES_tradnl"/>
              </w:rPr>
              <w:t>Rúbrica 3</w:t>
            </w:r>
          </w:p>
        </w:tc>
        <w:tc>
          <w:tcPr>
            <w:tcW w:w="6804" w:type="dxa"/>
            <w:vAlign w:val="center"/>
          </w:tcPr>
          <w:p w14:paraId="2BAFE475" w14:textId="11805751" w:rsidR="00DE33CE" w:rsidRPr="00E51361" w:rsidRDefault="006C32ED" w:rsidP="00E51361">
            <w:pPr>
              <w:spacing w:after="40"/>
              <w:rPr>
                <w:rFonts w:ascii="Arial Narrow" w:hAnsi="Arial Narrow"/>
                <w:sz w:val="16"/>
                <w:szCs w:val="16"/>
                <w:lang w:val="es-ES_tradnl"/>
              </w:rPr>
            </w:pPr>
            <w:r w:rsidRPr="00E51361">
              <w:rPr>
                <w:rFonts w:ascii="Arial Narrow" w:hAnsi="Arial Narrow"/>
                <w:sz w:val="16"/>
                <w:szCs w:val="16"/>
                <w:lang w:val="es-ES_tradnl"/>
              </w:rPr>
              <w:t xml:space="preserve"> Después de investigar documentalmente y en campo sobre las actividades vulnerables y entidades financieras, los estudiantes elaborarán un reporte sobre las implicaciones que ha tenido el lavado de dinero en el señalamiento de montos limitados para depósitos y transacciones </w:t>
            </w:r>
          </w:p>
        </w:tc>
      </w:tr>
      <w:tr w:rsidR="00DE33CE" w:rsidRPr="00E51361" w14:paraId="6E1DDF79" w14:textId="77777777" w:rsidTr="00E51361">
        <w:tc>
          <w:tcPr>
            <w:tcW w:w="5240" w:type="dxa"/>
            <w:vAlign w:val="center"/>
          </w:tcPr>
          <w:p w14:paraId="38A287BB" w14:textId="3676DCB1" w:rsidR="00DE33CE" w:rsidRPr="00E51361" w:rsidRDefault="00DE33CE" w:rsidP="00E51361">
            <w:pPr>
              <w:spacing w:after="40"/>
              <w:rPr>
                <w:rFonts w:ascii="Arial Narrow" w:eastAsia="Times New Roman" w:hAnsi="Arial Narrow" w:cs="Calibri"/>
                <w:sz w:val="16"/>
                <w:szCs w:val="16"/>
                <w:lang w:eastAsia="es-MX"/>
              </w:rPr>
            </w:pPr>
            <w:r w:rsidRPr="00E51361">
              <w:rPr>
                <w:rFonts w:ascii="Arial Narrow" w:eastAsia="Times New Roman" w:hAnsi="Arial Narrow" w:cs="Calibri"/>
                <w:sz w:val="16"/>
                <w:szCs w:val="16"/>
                <w:lang w:eastAsia="es-MX"/>
              </w:rPr>
              <w:t xml:space="preserve">E 4 </w:t>
            </w:r>
            <w:r w:rsidR="00EB04A1" w:rsidRPr="00E51361">
              <w:rPr>
                <w:rFonts w:ascii="Arial Narrow" w:eastAsia="Times New Roman" w:hAnsi="Arial Narrow" w:cs="Calibri"/>
                <w:sz w:val="16"/>
                <w:szCs w:val="16"/>
                <w:lang w:eastAsia="es-MX"/>
              </w:rPr>
              <w:t xml:space="preserve">INVESTIGACIÓN Y </w:t>
            </w:r>
            <w:r w:rsidRPr="00E51361">
              <w:rPr>
                <w:rFonts w:ascii="Arial Narrow" w:eastAsia="Times New Roman" w:hAnsi="Arial Narrow" w:cs="Calibri"/>
                <w:sz w:val="16"/>
                <w:szCs w:val="16"/>
                <w:lang w:eastAsia="es-MX"/>
              </w:rPr>
              <w:t>ANALISIS COMPARATIVO</w:t>
            </w:r>
            <w:r w:rsidR="00EB04A1" w:rsidRPr="00E51361">
              <w:rPr>
                <w:rFonts w:ascii="Arial Narrow" w:eastAsia="Times New Roman" w:hAnsi="Arial Narrow" w:cs="Calibri"/>
                <w:sz w:val="16"/>
                <w:szCs w:val="16"/>
                <w:lang w:eastAsia="es-MX"/>
              </w:rPr>
              <w:t xml:space="preserve"> SOBRE LO QUE FUE Y LO QUE DEBIÓ SER (DEBIDO PROCESO). ESQUEMA ANÁLITICO COMPARATIVO.</w:t>
            </w:r>
          </w:p>
        </w:tc>
        <w:tc>
          <w:tcPr>
            <w:tcW w:w="1134" w:type="dxa"/>
            <w:vAlign w:val="center"/>
          </w:tcPr>
          <w:p w14:paraId="4E3DF5DD" w14:textId="77777777" w:rsidR="00DE33CE" w:rsidRPr="00E51361" w:rsidRDefault="00DE33CE" w:rsidP="00DE33CE">
            <w:pPr>
              <w:spacing w:after="40"/>
              <w:jc w:val="center"/>
              <w:rPr>
                <w:rFonts w:ascii="Arial Narrow" w:hAnsi="Arial Narrow"/>
                <w:sz w:val="16"/>
                <w:szCs w:val="16"/>
                <w:lang w:val="es-ES_tradnl"/>
              </w:rPr>
            </w:pPr>
            <w:r w:rsidRPr="00E51361">
              <w:rPr>
                <w:rFonts w:ascii="Arial Narrow" w:hAnsi="Arial Narrow"/>
                <w:sz w:val="16"/>
                <w:szCs w:val="16"/>
                <w:lang w:val="es-ES_tradnl"/>
              </w:rPr>
              <w:t>3</w:t>
            </w:r>
          </w:p>
        </w:tc>
        <w:tc>
          <w:tcPr>
            <w:tcW w:w="1134" w:type="dxa"/>
            <w:vAlign w:val="center"/>
          </w:tcPr>
          <w:p w14:paraId="3A0DEC76" w14:textId="176F773B" w:rsidR="00DE33CE" w:rsidRPr="00E51361" w:rsidRDefault="00DE33CE" w:rsidP="00E51361">
            <w:pPr>
              <w:spacing w:after="40"/>
              <w:jc w:val="center"/>
              <w:rPr>
                <w:rFonts w:ascii="Arial Narrow" w:hAnsi="Arial Narrow"/>
                <w:sz w:val="16"/>
                <w:szCs w:val="16"/>
                <w:lang w:val="es-ES_tradnl"/>
              </w:rPr>
            </w:pPr>
            <w:r w:rsidRPr="00E51361">
              <w:rPr>
                <w:rFonts w:ascii="Arial Narrow" w:hAnsi="Arial Narrow"/>
                <w:sz w:val="16"/>
                <w:szCs w:val="16"/>
                <w:lang w:val="es-ES_tradnl"/>
              </w:rPr>
              <w:t>Rúbrica 4</w:t>
            </w:r>
          </w:p>
        </w:tc>
        <w:tc>
          <w:tcPr>
            <w:tcW w:w="6804" w:type="dxa"/>
            <w:vAlign w:val="center"/>
          </w:tcPr>
          <w:p w14:paraId="43354827" w14:textId="163475EA" w:rsidR="00DE33CE" w:rsidRPr="00E51361" w:rsidRDefault="00EB04A1" w:rsidP="00E51361">
            <w:pPr>
              <w:spacing w:after="40"/>
              <w:rPr>
                <w:rFonts w:ascii="Arial Narrow" w:hAnsi="Arial Narrow"/>
                <w:sz w:val="16"/>
                <w:szCs w:val="16"/>
                <w:lang w:val="es-ES_tradnl"/>
              </w:rPr>
            </w:pPr>
            <w:r w:rsidRPr="00E51361">
              <w:rPr>
                <w:rFonts w:ascii="Arial Narrow" w:hAnsi="Arial Narrow"/>
                <w:sz w:val="16"/>
                <w:szCs w:val="16"/>
                <w:lang w:val="es-ES_tradnl"/>
              </w:rPr>
              <w:t>A partir de la investigación libre que se requiera, el estudiante elaborará un esquema analítico comparativo de lo que fue y lo que debió ser</w:t>
            </w:r>
          </w:p>
        </w:tc>
      </w:tr>
      <w:tr w:rsidR="00E411D6" w:rsidRPr="00E51361" w14:paraId="12EF64F9" w14:textId="77777777" w:rsidTr="00E51361">
        <w:tc>
          <w:tcPr>
            <w:tcW w:w="5240" w:type="dxa"/>
            <w:vAlign w:val="center"/>
          </w:tcPr>
          <w:p w14:paraId="0B1326F6" w14:textId="68E8D26B" w:rsidR="000F4BB7" w:rsidRPr="00E51361" w:rsidRDefault="00E411D6" w:rsidP="00E51361">
            <w:pPr>
              <w:spacing w:after="40"/>
              <w:rPr>
                <w:rFonts w:ascii="Arial Narrow" w:eastAsia="Times New Roman" w:hAnsi="Arial Narrow" w:cs="Calibri"/>
                <w:sz w:val="16"/>
                <w:szCs w:val="16"/>
                <w:lang w:eastAsia="es-MX"/>
              </w:rPr>
            </w:pPr>
            <w:r w:rsidRPr="00E51361">
              <w:rPr>
                <w:rFonts w:ascii="Arial Narrow" w:eastAsia="Times New Roman" w:hAnsi="Arial Narrow" w:cs="Calibri"/>
                <w:sz w:val="16"/>
                <w:szCs w:val="16"/>
                <w:lang w:eastAsia="es-MX"/>
              </w:rPr>
              <w:t xml:space="preserve">E 5 </w:t>
            </w:r>
            <w:r w:rsidR="004420B5" w:rsidRPr="00E51361">
              <w:rPr>
                <w:rFonts w:ascii="Arial Narrow" w:eastAsia="Times New Roman" w:hAnsi="Arial Narrow" w:cs="Calibri"/>
                <w:sz w:val="16"/>
                <w:szCs w:val="16"/>
                <w:lang w:eastAsia="es-MX"/>
              </w:rPr>
              <w:t xml:space="preserve">REPORTE DE ELEMENTOS EFOS Y EDOS Y </w:t>
            </w:r>
            <w:r w:rsidRPr="00E51361">
              <w:rPr>
                <w:rFonts w:ascii="Arial Narrow" w:eastAsia="Times New Roman" w:hAnsi="Arial Narrow" w:cs="Calibri"/>
                <w:sz w:val="16"/>
                <w:szCs w:val="16"/>
                <w:lang w:eastAsia="es-MX"/>
              </w:rPr>
              <w:t>JURISPRUDENCIAS APLICABLES</w:t>
            </w:r>
          </w:p>
        </w:tc>
        <w:tc>
          <w:tcPr>
            <w:tcW w:w="1134" w:type="dxa"/>
            <w:vAlign w:val="center"/>
          </w:tcPr>
          <w:p w14:paraId="78CA6489" w14:textId="77777777" w:rsidR="00E411D6" w:rsidRPr="00E51361" w:rsidRDefault="00E411D6" w:rsidP="004B0CEA">
            <w:pPr>
              <w:spacing w:after="40"/>
              <w:jc w:val="center"/>
              <w:rPr>
                <w:rFonts w:ascii="Arial Narrow" w:hAnsi="Arial Narrow"/>
                <w:sz w:val="16"/>
                <w:szCs w:val="16"/>
                <w:lang w:val="es-ES_tradnl"/>
              </w:rPr>
            </w:pPr>
            <w:r w:rsidRPr="00E51361">
              <w:rPr>
                <w:rFonts w:ascii="Arial Narrow" w:hAnsi="Arial Narrow"/>
                <w:sz w:val="16"/>
                <w:szCs w:val="16"/>
                <w:lang w:val="es-ES_tradnl"/>
              </w:rPr>
              <w:t>10</w:t>
            </w:r>
          </w:p>
        </w:tc>
        <w:tc>
          <w:tcPr>
            <w:tcW w:w="1134" w:type="dxa"/>
            <w:vAlign w:val="center"/>
          </w:tcPr>
          <w:p w14:paraId="077FCC51" w14:textId="1D3B1634" w:rsidR="00E411D6" w:rsidRPr="00E51361" w:rsidRDefault="000F4BB7" w:rsidP="00E51361">
            <w:pPr>
              <w:spacing w:after="40"/>
              <w:jc w:val="center"/>
              <w:rPr>
                <w:rFonts w:ascii="Arial Narrow" w:hAnsi="Arial Narrow"/>
                <w:sz w:val="16"/>
                <w:szCs w:val="16"/>
                <w:lang w:val="es-ES_tradnl"/>
              </w:rPr>
            </w:pPr>
            <w:r w:rsidRPr="00E51361">
              <w:rPr>
                <w:rFonts w:ascii="Arial Narrow" w:hAnsi="Arial Narrow"/>
                <w:sz w:val="16"/>
                <w:szCs w:val="16"/>
                <w:lang w:val="es-ES_tradnl"/>
              </w:rPr>
              <w:t>Rúbrica 5</w:t>
            </w:r>
          </w:p>
        </w:tc>
        <w:tc>
          <w:tcPr>
            <w:tcW w:w="6804" w:type="dxa"/>
            <w:vAlign w:val="center"/>
          </w:tcPr>
          <w:p w14:paraId="4CCDEC4F" w14:textId="32D7C2C6" w:rsidR="00E411D6" w:rsidRPr="00E51361" w:rsidRDefault="004420B5"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val="es-MX" w:eastAsia="es-ES_tradnl"/>
              </w:rPr>
              <w:t>En equipos, investigarán y elaborarán un reporte sobre los elementos para caer en el supuesto de un EFO y un EDO así como las jurisprudencias aplicables</w:t>
            </w:r>
          </w:p>
        </w:tc>
      </w:tr>
      <w:tr w:rsidR="00E411D6" w:rsidRPr="00E51361" w14:paraId="782C6335" w14:textId="77777777" w:rsidTr="00E51361">
        <w:tc>
          <w:tcPr>
            <w:tcW w:w="5240" w:type="dxa"/>
            <w:vAlign w:val="center"/>
          </w:tcPr>
          <w:p w14:paraId="050168DF" w14:textId="77777777" w:rsidR="00E411D6" w:rsidRPr="00E51361" w:rsidRDefault="00E411D6"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eastAsia="es-MX"/>
              </w:rPr>
              <w:t>E 6 INVESTIGACION Y ANALISIS DE LOS COMPROBANTES FISCALES A NIVEL INTERNACIONAL (CUADRO COMPARATIVO)</w:t>
            </w:r>
          </w:p>
        </w:tc>
        <w:tc>
          <w:tcPr>
            <w:tcW w:w="1134" w:type="dxa"/>
            <w:vAlign w:val="center"/>
          </w:tcPr>
          <w:p w14:paraId="2220E045" w14:textId="77777777" w:rsidR="00E411D6" w:rsidRPr="00E51361" w:rsidRDefault="00E411D6" w:rsidP="004B0CEA">
            <w:pPr>
              <w:spacing w:after="40"/>
              <w:jc w:val="center"/>
              <w:rPr>
                <w:rFonts w:ascii="Arial Narrow" w:hAnsi="Arial Narrow"/>
                <w:sz w:val="16"/>
                <w:szCs w:val="16"/>
                <w:lang w:val="es-ES_tradnl"/>
              </w:rPr>
            </w:pPr>
            <w:r w:rsidRPr="00E51361">
              <w:rPr>
                <w:rFonts w:ascii="Arial Narrow" w:hAnsi="Arial Narrow"/>
                <w:sz w:val="16"/>
                <w:szCs w:val="16"/>
                <w:lang w:val="es-ES_tradnl"/>
              </w:rPr>
              <w:t>15</w:t>
            </w:r>
          </w:p>
        </w:tc>
        <w:tc>
          <w:tcPr>
            <w:tcW w:w="1134" w:type="dxa"/>
            <w:vAlign w:val="center"/>
          </w:tcPr>
          <w:p w14:paraId="624885D0" w14:textId="6C969BA0" w:rsidR="00E411D6" w:rsidRPr="00E51361" w:rsidRDefault="000F4BB7" w:rsidP="00E51361">
            <w:pPr>
              <w:spacing w:after="40"/>
              <w:jc w:val="center"/>
              <w:rPr>
                <w:rFonts w:ascii="Arial Narrow" w:hAnsi="Arial Narrow"/>
                <w:sz w:val="16"/>
                <w:szCs w:val="16"/>
                <w:lang w:val="es-ES_tradnl"/>
              </w:rPr>
            </w:pPr>
            <w:r w:rsidRPr="00E51361">
              <w:rPr>
                <w:rFonts w:ascii="Arial Narrow" w:hAnsi="Arial Narrow"/>
                <w:sz w:val="16"/>
                <w:szCs w:val="16"/>
                <w:lang w:val="es-ES_tradnl"/>
              </w:rPr>
              <w:t>Rúbrica 6</w:t>
            </w:r>
          </w:p>
        </w:tc>
        <w:tc>
          <w:tcPr>
            <w:tcW w:w="6804" w:type="dxa"/>
            <w:vAlign w:val="center"/>
          </w:tcPr>
          <w:p w14:paraId="13427919" w14:textId="191900E6" w:rsidR="00E411D6" w:rsidRPr="00E51361" w:rsidRDefault="002360A2"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val="es-MX" w:eastAsia="es-ES_tradnl"/>
              </w:rPr>
              <w:t>Los estudiantes investigarán en equipos sobre la evaluación y elementos de los comprobantes fiscales; además indagarán sobre tipos de comprobantes fiscales en otros países (al menos 3)</w:t>
            </w:r>
          </w:p>
        </w:tc>
      </w:tr>
      <w:tr w:rsidR="00E411D6" w:rsidRPr="00E51361" w14:paraId="058BAFD2" w14:textId="77777777" w:rsidTr="00E51361">
        <w:tc>
          <w:tcPr>
            <w:tcW w:w="5240" w:type="dxa"/>
            <w:vAlign w:val="center"/>
          </w:tcPr>
          <w:p w14:paraId="59E6F21F" w14:textId="1BCAF10F" w:rsidR="00E411D6" w:rsidRPr="00E51361" w:rsidRDefault="00E411D6"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eastAsia="es-MX"/>
              </w:rPr>
              <w:t xml:space="preserve">E 7 ENTREGAR UNA LISTA DE LAS CONSECUENCIAS PARA LOS </w:t>
            </w:r>
            <w:r w:rsidRPr="00E51361">
              <w:rPr>
                <w:rFonts w:ascii="Arial Narrow" w:eastAsia="Times New Roman" w:hAnsi="Arial Narrow" w:cs="Calibri"/>
                <w:sz w:val="16"/>
                <w:szCs w:val="16"/>
                <w:lang w:eastAsia="es-MX"/>
              </w:rPr>
              <w:t>CONTRIBUYENTES AL USAR CFDI APOCRIFOS</w:t>
            </w:r>
            <w:r w:rsidR="000F4BB7" w:rsidRPr="00E51361">
              <w:rPr>
                <w:rFonts w:ascii="Arial Narrow" w:eastAsia="Times New Roman" w:hAnsi="Arial Narrow" w:cs="Calibri"/>
                <w:sz w:val="16"/>
                <w:szCs w:val="16"/>
                <w:lang w:eastAsia="es-MX"/>
              </w:rPr>
              <w:t xml:space="preserve"> Y SU RELACIÓN CON EL CASO</w:t>
            </w:r>
          </w:p>
        </w:tc>
        <w:tc>
          <w:tcPr>
            <w:tcW w:w="1134" w:type="dxa"/>
            <w:vAlign w:val="center"/>
          </w:tcPr>
          <w:p w14:paraId="0BE3717F" w14:textId="77777777" w:rsidR="00E411D6" w:rsidRPr="00E51361" w:rsidRDefault="00E411D6" w:rsidP="004B0CEA">
            <w:pPr>
              <w:spacing w:after="40"/>
              <w:jc w:val="center"/>
              <w:rPr>
                <w:rFonts w:ascii="Arial Narrow" w:hAnsi="Arial Narrow"/>
                <w:sz w:val="16"/>
                <w:szCs w:val="16"/>
                <w:lang w:val="es-ES_tradnl"/>
              </w:rPr>
            </w:pPr>
            <w:r w:rsidRPr="00E51361">
              <w:rPr>
                <w:rFonts w:ascii="Arial Narrow" w:hAnsi="Arial Narrow"/>
                <w:sz w:val="16"/>
                <w:szCs w:val="16"/>
                <w:lang w:val="es-ES_tradnl"/>
              </w:rPr>
              <w:t>15</w:t>
            </w:r>
          </w:p>
        </w:tc>
        <w:tc>
          <w:tcPr>
            <w:tcW w:w="1134" w:type="dxa"/>
            <w:vAlign w:val="center"/>
          </w:tcPr>
          <w:p w14:paraId="2F85CDA2" w14:textId="70C2A9D8" w:rsidR="00E411D6" w:rsidRPr="00E51361" w:rsidRDefault="000F4BB7" w:rsidP="00E51361">
            <w:pPr>
              <w:spacing w:after="40"/>
              <w:jc w:val="center"/>
              <w:rPr>
                <w:rFonts w:ascii="Arial Narrow" w:hAnsi="Arial Narrow"/>
                <w:sz w:val="16"/>
                <w:szCs w:val="16"/>
                <w:lang w:val="es-ES_tradnl"/>
              </w:rPr>
            </w:pPr>
            <w:r w:rsidRPr="00E51361">
              <w:rPr>
                <w:rFonts w:ascii="Arial Narrow" w:hAnsi="Arial Narrow"/>
                <w:sz w:val="16"/>
                <w:szCs w:val="16"/>
                <w:lang w:val="es-ES_tradnl"/>
              </w:rPr>
              <w:t>Rúbrica 7</w:t>
            </w:r>
          </w:p>
        </w:tc>
        <w:tc>
          <w:tcPr>
            <w:tcW w:w="6804" w:type="dxa"/>
            <w:vAlign w:val="center"/>
          </w:tcPr>
          <w:p w14:paraId="3B2E980B" w14:textId="7DDB8C6D" w:rsidR="00E411D6" w:rsidRPr="00E51361" w:rsidRDefault="00CB6CA7"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val="es-MX" w:eastAsia="es-ES_tradnl"/>
              </w:rPr>
              <w:t>Los estudiantes investigarán individualmente sobre las consecuencias para los contribuyentes al usar CFDIs apócrifos</w:t>
            </w:r>
          </w:p>
        </w:tc>
      </w:tr>
      <w:tr w:rsidR="00E411D6" w:rsidRPr="00E51361" w14:paraId="216C5723" w14:textId="77777777" w:rsidTr="00E51361">
        <w:tc>
          <w:tcPr>
            <w:tcW w:w="5240" w:type="dxa"/>
            <w:vAlign w:val="center"/>
          </w:tcPr>
          <w:p w14:paraId="5AE4CC40" w14:textId="63903271" w:rsidR="00EF2761" w:rsidRPr="00E51361" w:rsidRDefault="00EF2761" w:rsidP="00E51361">
            <w:pPr>
              <w:spacing w:after="40"/>
              <w:rPr>
                <w:rFonts w:ascii="Arial Narrow" w:hAnsi="Arial Narrow"/>
                <w:sz w:val="16"/>
                <w:szCs w:val="16"/>
                <w:lang w:val="es-ES_tradnl"/>
              </w:rPr>
            </w:pPr>
            <w:r w:rsidRPr="00E51361">
              <w:rPr>
                <w:rFonts w:ascii="Arial Narrow" w:eastAsia="Times New Roman" w:hAnsi="Arial Narrow" w:cs="Calibri"/>
                <w:sz w:val="16"/>
                <w:szCs w:val="16"/>
                <w:lang w:eastAsia="es-MX"/>
              </w:rPr>
              <w:t>E 8 REVISIÓN DE FUENTES MULTIMEDIA, ANÁLISIS Y SÍNTESIS DE LA INFORMACIÓN. ASÍ COMO VINCULACIÓN CON EL CASO</w:t>
            </w:r>
          </w:p>
        </w:tc>
        <w:tc>
          <w:tcPr>
            <w:tcW w:w="1134" w:type="dxa"/>
            <w:vAlign w:val="center"/>
          </w:tcPr>
          <w:p w14:paraId="167C9F99" w14:textId="77777777" w:rsidR="00E411D6" w:rsidRPr="00E51361" w:rsidRDefault="00E411D6" w:rsidP="004B0CEA">
            <w:pPr>
              <w:spacing w:after="40"/>
              <w:jc w:val="center"/>
              <w:rPr>
                <w:rFonts w:ascii="Arial Narrow" w:hAnsi="Arial Narrow"/>
                <w:sz w:val="16"/>
                <w:szCs w:val="16"/>
                <w:lang w:val="es-ES_tradnl"/>
              </w:rPr>
            </w:pPr>
            <w:r w:rsidRPr="00E51361">
              <w:rPr>
                <w:rFonts w:ascii="Arial Narrow" w:hAnsi="Arial Narrow"/>
                <w:sz w:val="16"/>
                <w:szCs w:val="16"/>
                <w:lang w:val="es-ES_tradnl"/>
              </w:rPr>
              <w:t>15</w:t>
            </w:r>
          </w:p>
        </w:tc>
        <w:tc>
          <w:tcPr>
            <w:tcW w:w="1134" w:type="dxa"/>
            <w:vAlign w:val="center"/>
          </w:tcPr>
          <w:p w14:paraId="46037D15" w14:textId="690FCF74" w:rsidR="00E411D6" w:rsidRPr="00E51361" w:rsidRDefault="00EF2761" w:rsidP="00E51361">
            <w:pPr>
              <w:spacing w:after="40"/>
              <w:jc w:val="center"/>
              <w:rPr>
                <w:rFonts w:ascii="Arial Narrow" w:hAnsi="Arial Narrow"/>
                <w:sz w:val="16"/>
                <w:szCs w:val="16"/>
                <w:lang w:val="es-ES_tradnl"/>
              </w:rPr>
            </w:pPr>
            <w:r w:rsidRPr="00E51361">
              <w:rPr>
                <w:rFonts w:ascii="Arial Narrow" w:hAnsi="Arial Narrow"/>
                <w:sz w:val="16"/>
                <w:szCs w:val="16"/>
                <w:lang w:val="es-ES_tradnl"/>
              </w:rPr>
              <w:t>Rúbrica 8</w:t>
            </w:r>
          </w:p>
        </w:tc>
        <w:tc>
          <w:tcPr>
            <w:tcW w:w="6804" w:type="dxa"/>
            <w:vAlign w:val="center"/>
          </w:tcPr>
          <w:p w14:paraId="0EE279EE" w14:textId="63AE4714" w:rsidR="00E411D6" w:rsidRPr="00E51361" w:rsidRDefault="00CB6CA7"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val="es-MX" w:eastAsia="es-ES_tradnl"/>
              </w:rPr>
              <w:t>Los estudiantes, individualmente, realizarán una investigación sobre medios alternos de defensa del contribuyente y revisarán videos sobre el tema; de ambos estudios elaborarán un reporte con las conclusiones además de documentar en la “sábana” sus respectivos registros</w:t>
            </w:r>
          </w:p>
        </w:tc>
      </w:tr>
      <w:tr w:rsidR="00E411D6" w:rsidRPr="00E51361" w14:paraId="010BA008" w14:textId="77777777" w:rsidTr="00E51361">
        <w:tc>
          <w:tcPr>
            <w:tcW w:w="5240" w:type="dxa"/>
            <w:vAlign w:val="center"/>
          </w:tcPr>
          <w:p w14:paraId="54578B9E" w14:textId="40325E78" w:rsidR="00E411D6" w:rsidRPr="00E51361" w:rsidRDefault="00E411D6"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eastAsia="es-MX"/>
              </w:rPr>
              <w:t xml:space="preserve">E 9 </w:t>
            </w:r>
            <w:r w:rsidRPr="00E51361">
              <w:rPr>
                <w:rFonts w:ascii="Arial Narrow" w:eastAsia="Times New Roman" w:hAnsi="Arial Narrow" w:cs="Calibri"/>
                <w:sz w:val="16"/>
                <w:szCs w:val="16"/>
                <w:lang w:eastAsia="es-MX"/>
              </w:rPr>
              <w:t xml:space="preserve">ENTREGA DE </w:t>
            </w:r>
            <w:r w:rsidR="00EF2761" w:rsidRPr="00E51361">
              <w:rPr>
                <w:rFonts w:ascii="Arial Narrow" w:eastAsia="Times New Roman" w:hAnsi="Arial Narrow" w:cs="Calibri"/>
                <w:sz w:val="16"/>
                <w:szCs w:val="16"/>
                <w:lang w:eastAsia="es-MX"/>
              </w:rPr>
              <w:t xml:space="preserve">RESUMEN </w:t>
            </w:r>
            <w:r w:rsidR="00E51361">
              <w:rPr>
                <w:rFonts w:ascii="Arial Narrow" w:eastAsia="Times New Roman" w:hAnsi="Arial Narrow" w:cs="Calibri"/>
                <w:sz w:val="16"/>
                <w:szCs w:val="16"/>
                <w:lang w:eastAsia="es-MX"/>
              </w:rPr>
              <w:t xml:space="preserve">DE </w:t>
            </w:r>
            <w:r w:rsidRPr="00E51361">
              <w:rPr>
                <w:rFonts w:ascii="Arial Narrow" w:eastAsia="Times New Roman" w:hAnsi="Arial Narrow" w:cs="Calibri"/>
                <w:sz w:val="16"/>
                <w:szCs w:val="16"/>
                <w:lang w:eastAsia="es-MX"/>
              </w:rPr>
              <w:t xml:space="preserve">JURISPRUDENCIAS SELECCIONADAS Y </w:t>
            </w:r>
            <w:r w:rsidR="00EF2761" w:rsidRPr="00E51361">
              <w:rPr>
                <w:rFonts w:ascii="Arial Narrow" w:eastAsia="Times New Roman" w:hAnsi="Arial Narrow" w:cs="Calibri"/>
                <w:sz w:val="16"/>
                <w:szCs w:val="16"/>
                <w:lang w:eastAsia="es-MX"/>
              </w:rPr>
              <w:t>PROPUESTAS DE MEJORA A</w:t>
            </w:r>
            <w:r w:rsidR="006643F3" w:rsidRPr="00E51361">
              <w:rPr>
                <w:rFonts w:ascii="Arial Narrow" w:eastAsia="Times New Roman" w:hAnsi="Arial Narrow" w:cs="Calibri"/>
                <w:sz w:val="16"/>
                <w:szCs w:val="16"/>
                <w:lang w:eastAsia="es-MX"/>
              </w:rPr>
              <w:t xml:space="preserve"> </w:t>
            </w:r>
            <w:r w:rsidR="00EF2761" w:rsidRPr="00E51361">
              <w:rPr>
                <w:rFonts w:ascii="Arial Narrow" w:eastAsia="Times New Roman" w:hAnsi="Arial Narrow" w:cs="Calibri"/>
                <w:sz w:val="16"/>
                <w:szCs w:val="16"/>
                <w:lang w:eastAsia="es-MX"/>
              </w:rPr>
              <w:t>L</w:t>
            </w:r>
            <w:r w:rsidR="006643F3" w:rsidRPr="00E51361">
              <w:rPr>
                <w:rFonts w:ascii="Arial Narrow" w:eastAsia="Times New Roman" w:hAnsi="Arial Narrow" w:cs="Calibri"/>
                <w:sz w:val="16"/>
                <w:szCs w:val="16"/>
                <w:lang w:eastAsia="es-MX"/>
              </w:rPr>
              <w:t>A</w:t>
            </w:r>
            <w:r w:rsidR="00EF2761" w:rsidRPr="00E51361">
              <w:rPr>
                <w:rFonts w:ascii="Arial Narrow" w:eastAsia="Times New Roman" w:hAnsi="Arial Narrow" w:cs="Calibri"/>
                <w:sz w:val="16"/>
                <w:szCs w:val="16"/>
                <w:lang w:eastAsia="es-MX"/>
              </w:rPr>
              <w:t xml:space="preserve"> NORMATIVA</w:t>
            </w:r>
            <w:r w:rsidRPr="00E51361">
              <w:rPr>
                <w:rFonts w:ascii="Arial Narrow" w:hAnsi="Arial Narrow"/>
                <w:sz w:val="16"/>
                <w:szCs w:val="16"/>
                <w:lang w:val="es-ES_tradnl"/>
              </w:rPr>
              <w:t xml:space="preserve"> </w:t>
            </w:r>
          </w:p>
        </w:tc>
        <w:tc>
          <w:tcPr>
            <w:tcW w:w="1134" w:type="dxa"/>
            <w:vAlign w:val="center"/>
          </w:tcPr>
          <w:p w14:paraId="3D940530" w14:textId="77777777" w:rsidR="00E411D6" w:rsidRPr="00E51361" w:rsidRDefault="00E411D6" w:rsidP="004B0CEA">
            <w:pPr>
              <w:spacing w:after="40"/>
              <w:jc w:val="center"/>
              <w:rPr>
                <w:rFonts w:ascii="Arial Narrow" w:hAnsi="Arial Narrow"/>
                <w:sz w:val="16"/>
                <w:szCs w:val="16"/>
                <w:lang w:val="es-ES_tradnl"/>
              </w:rPr>
            </w:pPr>
            <w:r w:rsidRPr="00E51361">
              <w:rPr>
                <w:rFonts w:ascii="Arial Narrow" w:hAnsi="Arial Narrow"/>
                <w:sz w:val="16"/>
                <w:szCs w:val="16"/>
                <w:lang w:val="es-ES_tradnl"/>
              </w:rPr>
              <w:t>20</w:t>
            </w:r>
          </w:p>
        </w:tc>
        <w:tc>
          <w:tcPr>
            <w:tcW w:w="1134" w:type="dxa"/>
            <w:vAlign w:val="center"/>
          </w:tcPr>
          <w:p w14:paraId="7297E5A4" w14:textId="58BF7FB2" w:rsidR="00E411D6" w:rsidRPr="00E51361" w:rsidRDefault="00EF2761" w:rsidP="00E51361">
            <w:pPr>
              <w:spacing w:after="40"/>
              <w:jc w:val="center"/>
              <w:rPr>
                <w:rFonts w:ascii="Arial Narrow" w:hAnsi="Arial Narrow"/>
                <w:sz w:val="16"/>
                <w:szCs w:val="16"/>
                <w:lang w:val="es-ES_tradnl"/>
              </w:rPr>
            </w:pPr>
            <w:r w:rsidRPr="00E51361">
              <w:rPr>
                <w:rFonts w:ascii="Arial Narrow" w:hAnsi="Arial Narrow"/>
                <w:sz w:val="16"/>
                <w:szCs w:val="16"/>
                <w:lang w:val="es-ES_tradnl"/>
              </w:rPr>
              <w:t>Rúbrica 9</w:t>
            </w:r>
          </w:p>
        </w:tc>
        <w:tc>
          <w:tcPr>
            <w:tcW w:w="6804" w:type="dxa"/>
            <w:vAlign w:val="center"/>
          </w:tcPr>
          <w:p w14:paraId="4851B14D" w14:textId="6BE12DB5" w:rsidR="00E411D6" w:rsidRPr="00E51361" w:rsidRDefault="00110CCE" w:rsidP="00E51361">
            <w:pPr>
              <w:spacing w:after="40"/>
              <w:rPr>
                <w:rFonts w:ascii="Arial Narrow" w:hAnsi="Arial Narrow"/>
                <w:sz w:val="16"/>
                <w:szCs w:val="16"/>
                <w:lang w:val="es-ES_tradnl"/>
              </w:rPr>
            </w:pPr>
            <w:r w:rsidRPr="00E51361">
              <w:rPr>
                <w:rFonts w:ascii="Arial Narrow" w:eastAsia="Times New Roman" w:hAnsi="Arial Narrow" w:cs="Calibri"/>
                <w:color w:val="000000"/>
                <w:sz w:val="16"/>
                <w:szCs w:val="16"/>
                <w:lang w:val="es-MX" w:eastAsia="es-ES_tradnl"/>
              </w:rPr>
              <w:t>Entrega y exposición breve de las propuestas generadas y conclusión FINAL del caso documentado en sábana (considerar la opción de destinar el producto final a la comisión de Haciendo de la Cámara de Diputados)</w:t>
            </w:r>
          </w:p>
        </w:tc>
      </w:tr>
    </w:tbl>
    <w:p w14:paraId="6FF80A51" w14:textId="77777777" w:rsidR="00E411D6" w:rsidRPr="0088460A" w:rsidRDefault="00E411D6" w:rsidP="0088460A">
      <w:pPr>
        <w:spacing w:after="0" w:line="240" w:lineRule="auto"/>
        <w:jc w:val="center"/>
        <w:rPr>
          <w:rFonts w:ascii="Times New Roman" w:eastAsia="Times New Roman" w:hAnsi="Times New Roman" w:cs="Times New Roman"/>
          <w:sz w:val="24"/>
          <w:szCs w:val="24"/>
          <w:lang w:val="es-MX" w:eastAsia="es-MX"/>
        </w:rPr>
      </w:pPr>
    </w:p>
    <w:p w14:paraId="50D2F75D" w14:textId="77777777" w:rsidR="0088460A" w:rsidRPr="0088460A" w:rsidRDefault="0088460A" w:rsidP="0088460A">
      <w:pPr>
        <w:spacing w:after="0" w:line="240" w:lineRule="auto"/>
        <w:rPr>
          <w:rFonts w:ascii="Times New Roman" w:eastAsia="Times New Roman" w:hAnsi="Times New Roman" w:cs="Times New Roman"/>
          <w:sz w:val="24"/>
          <w:szCs w:val="24"/>
          <w:lang w:val="es-MX" w:eastAsia="es-MX"/>
        </w:rPr>
      </w:pPr>
    </w:p>
    <w:p w14:paraId="78E23F17" w14:textId="77777777" w:rsidR="002F1DD0" w:rsidRDefault="002F1DD0" w:rsidP="00B01698">
      <w:pPr>
        <w:rPr>
          <w:rFonts w:ascii="Arial Narrow" w:hAnsi="Arial Narrow" w:cs="Arial"/>
          <w:b/>
          <w:color w:val="000000"/>
          <w:sz w:val="20"/>
          <w:szCs w:val="20"/>
        </w:rPr>
        <w:sectPr w:rsidR="002F1DD0" w:rsidSect="001A6968">
          <w:pgSz w:w="15840" w:h="12240" w:orient="landscape" w:code="1"/>
          <w:pgMar w:top="720" w:right="720" w:bottom="720" w:left="720" w:header="284" w:footer="851" w:gutter="0"/>
          <w:pgNumType w:start="1"/>
          <w:cols w:space="720"/>
          <w:docGrid w:linePitch="299"/>
        </w:sectPr>
      </w:pPr>
    </w:p>
    <w:p w14:paraId="601D7137" w14:textId="02F7D63B" w:rsidR="00A35FBC" w:rsidRPr="00C958B5" w:rsidRDefault="00A35FBC" w:rsidP="00B01698">
      <w:pPr>
        <w:rPr>
          <w:rFonts w:ascii="Arial Narrow" w:hAnsi="Arial Narrow" w:cs="Arial"/>
          <w:b/>
          <w:color w:val="000000"/>
          <w:sz w:val="20"/>
          <w:szCs w:val="20"/>
        </w:rPr>
      </w:pPr>
    </w:p>
    <w:p w14:paraId="2359E36B" w14:textId="3F47F928" w:rsidR="000F4BB7" w:rsidRDefault="00A35FBC" w:rsidP="000F4BB7">
      <w:pPr>
        <w:shd w:val="clear" w:color="auto" w:fill="000000" w:themeFill="text1"/>
        <w:jc w:val="center"/>
        <w:rPr>
          <w:rFonts w:ascii="Arial Narrow" w:hAnsi="Arial Narrow" w:cs="Arial"/>
          <w:b/>
          <w:color w:val="FFFFFF" w:themeColor="background1"/>
          <w:sz w:val="20"/>
          <w:szCs w:val="20"/>
        </w:rPr>
      </w:pPr>
      <w:r w:rsidRPr="00C958B5">
        <w:rPr>
          <w:rFonts w:ascii="Arial Narrow" w:hAnsi="Arial Narrow" w:cs="Arial"/>
          <w:b/>
          <w:color w:val="FFFFFF" w:themeColor="background1"/>
          <w:sz w:val="20"/>
          <w:szCs w:val="20"/>
          <w:highlight w:val="black"/>
        </w:rPr>
        <w:t>ANEXO III. RÚBRICAS</w:t>
      </w:r>
      <w:r w:rsidR="000F4BB7">
        <w:rPr>
          <w:rFonts w:ascii="Arial Narrow" w:hAnsi="Arial Narrow" w:cs="Arial"/>
          <w:b/>
          <w:color w:val="FFFFFF" w:themeColor="background1"/>
          <w:sz w:val="20"/>
          <w:szCs w:val="20"/>
        </w:rPr>
        <w:t xml:space="preserve"> </w:t>
      </w:r>
    </w:p>
    <w:p w14:paraId="0DD37646" w14:textId="77777777" w:rsidR="00DC1B5D" w:rsidRPr="004F6939" w:rsidRDefault="00DC1B5D" w:rsidP="00DC1B5D">
      <w:pPr>
        <w:pStyle w:val="Cuerpo"/>
        <w:tabs>
          <w:tab w:val="left" w:pos="3370"/>
        </w:tabs>
        <w:spacing w:after="0" w:line="240" w:lineRule="auto"/>
        <w:jc w:val="center"/>
        <w:rPr>
          <w:rFonts w:ascii="Arial" w:hAnsi="Arial" w:cs="Arial"/>
          <w:b/>
          <w:sz w:val="18"/>
          <w:szCs w:val="18"/>
        </w:rPr>
      </w:pPr>
      <w:r w:rsidRPr="004F6939">
        <w:rPr>
          <w:rFonts w:ascii="Arial" w:hAnsi="Arial" w:cs="Arial"/>
          <w:b/>
          <w:sz w:val="18"/>
          <w:szCs w:val="18"/>
        </w:rPr>
        <w:t xml:space="preserve">RÚBRICA 1.-  PRIMER ENTREGABLE </w:t>
      </w:r>
    </w:p>
    <w:p w14:paraId="046D1F2B" w14:textId="77777777" w:rsidR="00DC1B5D" w:rsidRPr="004F6939" w:rsidRDefault="00DC1B5D" w:rsidP="00DC1B5D">
      <w:pPr>
        <w:pStyle w:val="Cuerpo"/>
        <w:tabs>
          <w:tab w:val="left" w:pos="3370"/>
        </w:tabs>
        <w:spacing w:after="0" w:line="240" w:lineRule="auto"/>
        <w:jc w:val="center"/>
        <w:rPr>
          <w:rFonts w:ascii="Arial" w:eastAsia="Arial Bold" w:hAnsi="Arial" w:cs="Arial"/>
          <w:b/>
          <w:sz w:val="18"/>
          <w:szCs w:val="18"/>
        </w:rPr>
      </w:pPr>
    </w:p>
    <w:p w14:paraId="69516FE3" w14:textId="77777777" w:rsidR="00DC1B5D" w:rsidRPr="006D3304" w:rsidRDefault="00DC1B5D" w:rsidP="00DC1B5D">
      <w:pPr>
        <w:pStyle w:val="Cuerpo"/>
        <w:tabs>
          <w:tab w:val="left" w:pos="3370"/>
        </w:tabs>
        <w:spacing w:after="0" w:line="240" w:lineRule="auto"/>
        <w:jc w:val="center"/>
        <w:rPr>
          <w:rFonts w:ascii="Arial" w:hAnsi="Arial" w:cs="Arial"/>
          <w:b/>
        </w:rPr>
      </w:pPr>
      <w:r w:rsidRPr="006D3304">
        <w:rPr>
          <w:rFonts w:ascii="Arial" w:hAnsi="Arial" w:cs="Arial"/>
          <w:b/>
        </w:rPr>
        <w:t xml:space="preserve">Esquema </w:t>
      </w:r>
      <w:proofErr w:type="spellStart"/>
      <w:r w:rsidRPr="006D3304">
        <w:rPr>
          <w:rFonts w:ascii="Arial" w:hAnsi="Arial" w:cs="Arial"/>
          <w:b/>
        </w:rPr>
        <w:t>Stakeholders</w:t>
      </w:r>
      <w:proofErr w:type="spellEnd"/>
    </w:p>
    <w:p w14:paraId="743E4B4D" w14:textId="77777777" w:rsidR="00DC1B5D" w:rsidRPr="004F6939" w:rsidRDefault="00DC1B5D" w:rsidP="00DC1B5D">
      <w:pPr>
        <w:pStyle w:val="Cuerpo"/>
        <w:tabs>
          <w:tab w:val="left" w:pos="3370"/>
        </w:tabs>
        <w:spacing w:after="0" w:line="240" w:lineRule="auto"/>
        <w:jc w:val="center"/>
        <w:rPr>
          <w:rFonts w:ascii="Arial" w:eastAsia="Arial Bold" w:hAnsi="Arial" w:cs="Arial"/>
          <w:b/>
          <w:sz w:val="18"/>
          <w:szCs w:val="18"/>
        </w:rPr>
      </w:pPr>
    </w:p>
    <w:p w14:paraId="14DBC222" w14:textId="77777777" w:rsidR="00DC1B5D" w:rsidRPr="004F6939" w:rsidRDefault="00DC1B5D" w:rsidP="00DC1B5D">
      <w:pPr>
        <w:pStyle w:val="Cuerpo"/>
        <w:tabs>
          <w:tab w:val="left" w:pos="3370"/>
        </w:tabs>
        <w:spacing w:after="0" w:line="240" w:lineRule="auto"/>
        <w:jc w:val="center"/>
        <w:rPr>
          <w:rFonts w:ascii="Arial" w:eastAsia="Arial Bold" w:hAnsi="Arial" w:cs="Arial"/>
          <w:b/>
          <w:sz w:val="18"/>
          <w:szCs w:val="18"/>
        </w:rPr>
      </w:pPr>
      <w:r w:rsidRPr="004F6939">
        <w:rPr>
          <w:rFonts w:ascii="Arial" w:hAnsi="Arial" w:cs="Arial"/>
          <w:b/>
          <w:sz w:val="18"/>
          <w:szCs w:val="18"/>
        </w:rPr>
        <w:t>PONDERACIÓN FINAL SUGERIDA: 10/100</w:t>
      </w:r>
    </w:p>
    <w:p w14:paraId="4DB36140" w14:textId="77777777" w:rsidR="00DC1B5D" w:rsidRPr="00583110" w:rsidRDefault="00DC1B5D" w:rsidP="00DC1B5D">
      <w:pPr>
        <w:pStyle w:val="Cuerpo"/>
        <w:rPr>
          <w:rFonts w:ascii="Arial" w:eastAsia="Arial" w:hAnsi="Arial" w:cs="Arial"/>
          <w:sz w:val="18"/>
          <w:szCs w:val="18"/>
        </w:rPr>
      </w:pPr>
    </w:p>
    <w:tbl>
      <w:tblPr>
        <w:tblStyle w:val="TableNormal"/>
        <w:tblW w:w="949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6"/>
        <w:gridCol w:w="1838"/>
        <w:gridCol w:w="1839"/>
        <w:gridCol w:w="1843"/>
        <w:gridCol w:w="1851"/>
      </w:tblGrid>
      <w:tr w:rsidR="00DC1B5D" w:rsidRPr="00583110" w14:paraId="1D2C22AF" w14:textId="77777777" w:rsidTr="005C225A">
        <w:trPr>
          <w:trHeight w:val="60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A6B85A" w14:textId="77777777" w:rsidR="00DC1B5D" w:rsidRPr="00583110" w:rsidRDefault="00DC1B5D" w:rsidP="006D7919">
            <w:pPr>
              <w:pStyle w:val="Cuerpo"/>
              <w:jc w:val="center"/>
              <w:rPr>
                <w:rFonts w:ascii="Arial" w:hAnsi="Arial" w:cs="Arial"/>
              </w:rPr>
            </w:pPr>
            <w:r>
              <w:rPr>
                <w:rFonts w:ascii="Arial" w:hAnsi="Arial" w:cs="Arial"/>
                <w:sz w:val="18"/>
                <w:szCs w:val="18"/>
              </w:rPr>
              <w:t>ENCUADRE  (</w:t>
            </w:r>
            <w:r w:rsidRPr="00583110">
              <w:rPr>
                <w:rFonts w:ascii="Arial" w:hAnsi="Arial" w:cs="Arial"/>
                <w:sz w:val="18"/>
                <w:szCs w:val="18"/>
              </w:rPr>
              <w:t xml:space="preserve">10 Pts.)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7FB4850" w14:textId="77777777" w:rsidR="00DC1B5D" w:rsidRPr="0058311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EXELENTE (10</w:t>
            </w:r>
            <w:r w:rsidRPr="00583110">
              <w:rPr>
                <w:rFonts w:ascii="Arial" w:hAnsi="Arial" w:cs="Arial"/>
                <w:sz w:val="18"/>
                <w:szCs w:val="18"/>
              </w:rPr>
              <w:t>)</w:t>
            </w:r>
          </w:p>
        </w:tc>
        <w:tc>
          <w:tcPr>
            <w:tcW w:w="18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11E308" w14:textId="77777777" w:rsidR="00DC1B5D" w:rsidRPr="0058311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BIEN (7</w:t>
            </w:r>
            <w:r w:rsidRPr="00583110">
              <w:rPr>
                <w:rFonts w:ascii="Arial" w:hAnsi="Arial" w:cs="Arial"/>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3F65B3" w14:textId="77777777" w:rsidR="00DC1B5D" w:rsidRPr="0058311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REGULAR (5</w:t>
            </w:r>
            <w:r w:rsidRPr="00583110">
              <w:rPr>
                <w:rFonts w:ascii="Arial" w:hAnsi="Arial" w:cs="Arial"/>
                <w:sz w:val="18"/>
                <w:szCs w:val="1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2D5BEB" w14:textId="77777777" w:rsidR="00DC1B5D" w:rsidRPr="0058311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DEFICIENTE (2</w:t>
            </w:r>
            <w:r w:rsidRPr="00583110">
              <w:rPr>
                <w:rFonts w:ascii="Arial" w:hAnsi="Arial" w:cs="Arial"/>
                <w:sz w:val="18"/>
                <w:szCs w:val="18"/>
              </w:rPr>
              <w:t>)</w:t>
            </w:r>
          </w:p>
        </w:tc>
      </w:tr>
      <w:tr w:rsidR="00DC1B5D" w:rsidRPr="00E65E90" w14:paraId="0108D29F" w14:textId="77777777" w:rsidTr="005C225A">
        <w:trPr>
          <w:trHeight w:val="700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B6506" w14:textId="77777777" w:rsidR="00DC1B5D" w:rsidRPr="001C70BC" w:rsidRDefault="00DC1B5D" w:rsidP="006D7919">
            <w:pPr>
              <w:pStyle w:val="Cuerpo"/>
              <w:spacing w:after="0" w:line="240" w:lineRule="auto"/>
              <w:jc w:val="both"/>
              <w:rPr>
                <w:rFonts w:ascii="Arial" w:eastAsia="Arial" w:hAnsi="Arial" w:cs="Arial"/>
                <w:sz w:val="18"/>
                <w:szCs w:val="18"/>
              </w:rPr>
            </w:pPr>
            <w:r w:rsidRPr="001C70BC">
              <w:rPr>
                <w:rFonts w:ascii="Arial" w:hAnsi="Arial" w:cs="Arial"/>
                <w:sz w:val="18"/>
                <w:szCs w:val="18"/>
              </w:rPr>
              <w:t>A partir de la información recabada, el estudiante presenta sus registros en la  SABANA</w:t>
            </w:r>
            <w:r>
              <w:rPr>
                <w:rFonts w:ascii="Arial" w:hAnsi="Arial" w:cs="Arial"/>
                <w:sz w:val="18"/>
                <w:szCs w:val="18"/>
              </w:rPr>
              <w:t xml:space="preserve"> (E2)</w:t>
            </w:r>
            <w:r w:rsidRPr="001C70BC">
              <w:rPr>
                <w:rFonts w:ascii="Arial" w:hAnsi="Arial" w:cs="Arial"/>
                <w:sz w:val="18"/>
                <w:szCs w:val="18"/>
              </w:rPr>
              <w:t xml:space="preserve">, además  diseña   un  esquema </w:t>
            </w:r>
            <w:proofErr w:type="spellStart"/>
            <w:r w:rsidRPr="001C70BC">
              <w:rPr>
                <w:rFonts w:ascii="Arial" w:hAnsi="Arial" w:cs="Arial"/>
                <w:sz w:val="18"/>
                <w:szCs w:val="18"/>
              </w:rPr>
              <w:t>stakeholders</w:t>
            </w:r>
            <w:proofErr w:type="spellEnd"/>
            <w:r w:rsidRPr="001C70BC">
              <w:rPr>
                <w:rFonts w:ascii="Arial" w:hAnsi="Arial" w:cs="Arial"/>
                <w:sz w:val="18"/>
                <w:szCs w:val="18"/>
              </w:rPr>
              <w:t xml:space="preserve">  con presentación libre  donde integra más de   cuatro grupos de interés, de los que cla</w:t>
            </w:r>
            <w:r>
              <w:rPr>
                <w:rFonts w:ascii="Arial" w:hAnsi="Arial" w:cs="Arial"/>
                <w:sz w:val="18"/>
                <w:szCs w:val="18"/>
              </w:rPr>
              <w:t>sifica  y relaciona con el  tema</w:t>
            </w:r>
            <w:r w:rsidRPr="001C70BC">
              <w:rPr>
                <w:rFonts w:ascii="Arial" w:hAnsi="Arial" w:cs="Arial"/>
                <w:sz w:val="18"/>
                <w:szCs w:val="18"/>
              </w:rPr>
              <w:t xml:space="preserve"> de estudio, resalta</w:t>
            </w:r>
            <w:r>
              <w:rPr>
                <w:rFonts w:ascii="Arial" w:hAnsi="Arial" w:cs="Arial"/>
                <w:sz w:val="18"/>
                <w:szCs w:val="18"/>
              </w:rPr>
              <w:t>n</w:t>
            </w:r>
            <w:r w:rsidRPr="001C70BC">
              <w:rPr>
                <w:rFonts w:ascii="Arial" w:hAnsi="Arial" w:cs="Arial"/>
                <w:sz w:val="18"/>
                <w:szCs w:val="18"/>
              </w:rPr>
              <w:t xml:space="preserve">do   sus  ideas </w:t>
            </w:r>
            <w:r>
              <w:rPr>
                <w:rFonts w:ascii="Arial" w:hAnsi="Arial" w:cs="Arial"/>
                <w:sz w:val="18"/>
                <w:szCs w:val="18"/>
              </w:rPr>
              <w:t xml:space="preserve">mas </w:t>
            </w:r>
            <w:r w:rsidRPr="001C70BC">
              <w:rPr>
                <w:rFonts w:ascii="Arial" w:hAnsi="Arial" w:cs="Arial"/>
                <w:sz w:val="18"/>
                <w:szCs w:val="18"/>
              </w:rPr>
              <w:t>relevantes.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F5BAB" w14:textId="77777777" w:rsidR="00DC1B5D" w:rsidRPr="001C70BC" w:rsidRDefault="00DC1B5D" w:rsidP="006D7919">
            <w:pPr>
              <w:pStyle w:val="Cuerpo"/>
              <w:spacing w:after="0" w:line="240" w:lineRule="auto"/>
              <w:jc w:val="both"/>
              <w:rPr>
                <w:rFonts w:ascii="Arial" w:hAnsi="Arial" w:cs="Arial"/>
              </w:rPr>
            </w:pPr>
            <w:r w:rsidRPr="001C70BC">
              <w:rPr>
                <w:rFonts w:ascii="Arial" w:hAnsi="Arial" w:cs="Arial"/>
                <w:sz w:val="18"/>
                <w:szCs w:val="18"/>
              </w:rPr>
              <w:t>A partir de la información recabada, el estudiante presenta  su  registro en</w:t>
            </w:r>
            <w:r>
              <w:rPr>
                <w:rFonts w:ascii="Arial" w:hAnsi="Arial" w:cs="Arial"/>
                <w:sz w:val="18"/>
                <w:szCs w:val="18"/>
              </w:rPr>
              <w:t xml:space="preserve"> la  SABANA (</w:t>
            </w:r>
            <w:r>
              <w:rPr>
                <w:rFonts w:ascii="Arial" w:hAnsi="Arial" w:cs="Arial"/>
                <w:color w:val="FF0000"/>
                <w:sz w:val="18"/>
                <w:szCs w:val="18"/>
                <w:u w:color="FF0000"/>
              </w:rPr>
              <w:t>E-2)</w:t>
            </w:r>
            <w:r w:rsidRPr="001C70BC">
              <w:rPr>
                <w:rFonts w:ascii="Arial" w:hAnsi="Arial" w:cs="Arial"/>
                <w:sz w:val="18"/>
                <w:szCs w:val="18"/>
              </w:rPr>
              <w:t xml:space="preserve">, además  diseña   un  esquema </w:t>
            </w:r>
            <w:proofErr w:type="spellStart"/>
            <w:r w:rsidRPr="001C70BC">
              <w:rPr>
                <w:rFonts w:ascii="Arial" w:hAnsi="Arial" w:cs="Arial"/>
                <w:sz w:val="18"/>
                <w:szCs w:val="18"/>
              </w:rPr>
              <w:t>stakeholders</w:t>
            </w:r>
            <w:proofErr w:type="spellEnd"/>
            <w:r w:rsidRPr="001C70BC">
              <w:rPr>
                <w:rFonts w:ascii="Arial" w:hAnsi="Arial" w:cs="Arial"/>
                <w:sz w:val="18"/>
                <w:szCs w:val="18"/>
              </w:rPr>
              <w:t xml:space="preserve">  con presentación libre  donde integra más de   cuatro grupos de interés, de los que cla</w:t>
            </w:r>
            <w:r>
              <w:rPr>
                <w:rFonts w:ascii="Arial" w:hAnsi="Arial" w:cs="Arial"/>
                <w:sz w:val="18"/>
                <w:szCs w:val="18"/>
              </w:rPr>
              <w:t>sifica  y relaciona con el  tema</w:t>
            </w:r>
            <w:r w:rsidRPr="001C70BC">
              <w:rPr>
                <w:rFonts w:ascii="Arial" w:hAnsi="Arial" w:cs="Arial"/>
                <w:sz w:val="18"/>
                <w:szCs w:val="18"/>
              </w:rPr>
              <w:t xml:space="preserve"> de estudio, resaltado   sus  ideas relevantes.</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C6358" w14:textId="77777777" w:rsidR="00DC1B5D" w:rsidRPr="001C70BC" w:rsidRDefault="00DC1B5D" w:rsidP="006D7919">
            <w:pPr>
              <w:pStyle w:val="Cuerpo"/>
              <w:spacing w:after="0" w:line="240" w:lineRule="auto"/>
              <w:jc w:val="both"/>
              <w:rPr>
                <w:rFonts w:ascii="Arial" w:hAnsi="Arial" w:cs="Arial"/>
              </w:rPr>
            </w:pPr>
            <w:r w:rsidRPr="001C70BC">
              <w:rPr>
                <w:rFonts w:ascii="Arial" w:hAnsi="Arial" w:cs="Arial"/>
                <w:sz w:val="18"/>
                <w:szCs w:val="18"/>
              </w:rPr>
              <w:t>A partir de la información recabada, el estudiante presenta  su  registro e</w:t>
            </w:r>
            <w:r>
              <w:rPr>
                <w:rFonts w:ascii="Arial" w:hAnsi="Arial" w:cs="Arial"/>
                <w:sz w:val="18"/>
                <w:szCs w:val="18"/>
              </w:rPr>
              <w:t>n la  SABANA</w:t>
            </w:r>
            <w:r w:rsidRPr="001C70BC">
              <w:rPr>
                <w:rFonts w:ascii="Arial" w:hAnsi="Arial" w:cs="Arial"/>
                <w:sz w:val="18"/>
                <w:szCs w:val="18"/>
              </w:rPr>
              <w:t xml:space="preserve"> </w:t>
            </w:r>
            <w:r>
              <w:rPr>
                <w:rFonts w:ascii="Arial" w:hAnsi="Arial" w:cs="Arial"/>
                <w:color w:val="FF0000"/>
                <w:sz w:val="18"/>
                <w:szCs w:val="18"/>
                <w:u w:color="FF0000"/>
              </w:rPr>
              <w:t>(E-2)</w:t>
            </w:r>
            <w:r w:rsidRPr="001C70BC">
              <w:rPr>
                <w:rFonts w:ascii="Arial" w:hAnsi="Arial" w:cs="Arial"/>
                <w:sz w:val="18"/>
                <w:szCs w:val="18"/>
              </w:rPr>
              <w:t xml:space="preserve">, además  diseña   un  esquema </w:t>
            </w:r>
            <w:proofErr w:type="spellStart"/>
            <w:r w:rsidRPr="001C70BC">
              <w:rPr>
                <w:rFonts w:ascii="Arial" w:hAnsi="Arial" w:cs="Arial"/>
                <w:sz w:val="18"/>
                <w:szCs w:val="18"/>
              </w:rPr>
              <w:t>stakeholders</w:t>
            </w:r>
            <w:proofErr w:type="spellEnd"/>
            <w:r w:rsidRPr="001C70BC">
              <w:rPr>
                <w:rFonts w:ascii="Arial" w:hAnsi="Arial" w:cs="Arial"/>
                <w:sz w:val="18"/>
                <w:szCs w:val="18"/>
              </w:rPr>
              <w:t xml:space="preserve">  con presentación libre  donde integra menos  de   cuatro grupos de interés, de los que cla</w:t>
            </w:r>
            <w:r>
              <w:rPr>
                <w:rFonts w:ascii="Arial" w:hAnsi="Arial" w:cs="Arial"/>
                <w:sz w:val="18"/>
                <w:szCs w:val="18"/>
              </w:rPr>
              <w:t>sifica  y relaciona con el  tema</w:t>
            </w:r>
            <w:r w:rsidRPr="001C70BC">
              <w:rPr>
                <w:rFonts w:ascii="Arial" w:hAnsi="Arial" w:cs="Arial"/>
                <w:sz w:val="18"/>
                <w:szCs w:val="18"/>
              </w:rPr>
              <w:t xml:space="preserve"> de estudio, resaltado   sus  ideas relevantes.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C17F6" w14:textId="77777777" w:rsidR="00DC1B5D" w:rsidRPr="001C70BC" w:rsidRDefault="00DC1B5D" w:rsidP="006D7919">
            <w:pPr>
              <w:pStyle w:val="Cuerpo"/>
              <w:spacing w:after="0" w:line="240" w:lineRule="auto"/>
              <w:jc w:val="both"/>
              <w:rPr>
                <w:rFonts w:ascii="Arial" w:hAnsi="Arial" w:cs="Arial"/>
              </w:rPr>
            </w:pPr>
            <w:r w:rsidRPr="001C70BC">
              <w:rPr>
                <w:rFonts w:ascii="Arial" w:hAnsi="Arial" w:cs="Arial"/>
                <w:sz w:val="18"/>
                <w:szCs w:val="18"/>
              </w:rPr>
              <w:t>A partir de la información recabada, el estudiante presenta  su  re</w:t>
            </w:r>
            <w:r>
              <w:rPr>
                <w:rFonts w:ascii="Arial" w:hAnsi="Arial" w:cs="Arial"/>
                <w:sz w:val="18"/>
                <w:szCs w:val="18"/>
              </w:rPr>
              <w:t>gistro en la  SABANA</w:t>
            </w:r>
            <w:r>
              <w:rPr>
                <w:rFonts w:ascii="Arial" w:hAnsi="Arial" w:cs="Arial"/>
                <w:color w:val="FF0000"/>
                <w:sz w:val="18"/>
                <w:szCs w:val="18"/>
                <w:u w:color="FF0000"/>
              </w:rPr>
              <w:t xml:space="preserve"> (E-2)</w:t>
            </w:r>
            <w:r w:rsidRPr="001C70BC">
              <w:rPr>
                <w:rFonts w:ascii="Arial" w:hAnsi="Arial" w:cs="Arial"/>
                <w:sz w:val="18"/>
                <w:szCs w:val="18"/>
              </w:rPr>
              <w:t xml:space="preserve">, además  diseña   un  esquema </w:t>
            </w:r>
            <w:proofErr w:type="spellStart"/>
            <w:r w:rsidRPr="001C70BC">
              <w:rPr>
                <w:rFonts w:ascii="Arial" w:hAnsi="Arial" w:cs="Arial"/>
                <w:sz w:val="18"/>
                <w:szCs w:val="18"/>
              </w:rPr>
              <w:t>stakeholders</w:t>
            </w:r>
            <w:proofErr w:type="spellEnd"/>
            <w:r w:rsidRPr="001C70BC">
              <w:rPr>
                <w:rFonts w:ascii="Arial" w:hAnsi="Arial" w:cs="Arial"/>
                <w:sz w:val="18"/>
                <w:szCs w:val="18"/>
              </w:rPr>
              <w:t xml:space="preserve">  con presentación libre  donde integra menos  de   cuatro grupos de interé</w:t>
            </w:r>
            <w:r>
              <w:rPr>
                <w:rFonts w:ascii="Arial" w:hAnsi="Arial" w:cs="Arial"/>
                <w:sz w:val="18"/>
                <w:szCs w:val="18"/>
              </w:rPr>
              <w:t>s, de los que</w:t>
            </w:r>
            <w:r w:rsidRPr="001C70BC">
              <w:rPr>
                <w:rFonts w:ascii="Arial" w:hAnsi="Arial" w:cs="Arial"/>
                <w:sz w:val="18"/>
                <w:szCs w:val="18"/>
              </w:rPr>
              <w:t xml:space="preserve">  no clasific</w:t>
            </w:r>
            <w:r>
              <w:rPr>
                <w:rFonts w:ascii="Arial" w:hAnsi="Arial" w:cs="Arial"/>
                <w:sz w:val="18"/>
                <w:szCs w:val="18"/>
              </w:rPr>
              <w:t>a o   no  relaciona con el  tema</w:t>
            </w:r>
            <w:r w:rsidRPr="001C70BC">
              <w:rPr>
                <w:rFonts w:ascii="Arial" w:hAnsi="Arial" w:cs="Arial"/>
                <w:sz w:val="18"/>
                <w:szCs w:val="18"/>
              </w:rPr>
              <w:t xml:space="preserve"> de estudio, resaltado   sus  ideas relevantes.</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00EE9" w14:textId="77777777" w:rsidR="00DC1B5D" w:rsidRPr="001C70BC" w:rsidRDefault="00DC1B5D" w:rsidP="006D7919">
            <w:pPr>
              <w:pStyle w:val="Cuerpo"/>
              <w:spacing w:after="0" w:line="240" w:lineRule="auto"/>
              <w:jc w:val="both"/>
              <w:rPr>
                <w:rFonts w:ascii="Arial" w:hAnsi="Arial" w:cs="Arial"/>
              </w:rPr>
            </w:pPr>
            <w:r w:rsidRPr="001C70BC">
              <w:rPr>
                <w:rFonts w:ascii="Arial" w:hAnsi="Arial" w:cs="Arial"/>
                <w:sz w:val="18"/>
                <w:szCs w:val="18"/>
              </w:rPr>
              <w:t>A partir de la información recabada, el estudiante presenta  su  registro en</w:t>
            </w:r>
            <w:r>
              <w:rPr>
                <w:rFonts w:ascii="Arial" w:hAnsi="Arial" w:cs="Arial"/>
                <w:sz w:val="18"/>
                <w:szCs w:val="18"/>
              </w:rPr>
              <w:t xml:space="preserve"> la  SABANA</w:t>
            </w:r>
            <w:r>
              <w:rPr>
                <w:rFonts w:ascii="Arial" w:hAnsi="Arial" w:cs="Arial"/>
                <w:color w:val="FF0000"/>
                <w:sz w:val="18"/>
                <w:szCs w:val="18"/>
                <w:u w:color="FF0000"/>
              </w:rPr>
              <w:t xml:space="preserve"> (E-2)</w:t>
            </w:r>
            <w:r w:rsidRPr="001C70BC">
              <w:rPr>
                <w:rFonts w:ascii="Arial" w:hAnsi="Arial" w:cs="Arial"/>
                <w:sz w:val="18"/>
                <w:szCs w:val="18"/>
              </w:rPr>
              <w:t>, no entrega su esquema u alguna evidencia de haber realizado la actividad.</w:t>
            </w:r>
          </w:p>
        </w:tc>
      </w:tr>
      <w:tr w:rsidR="00DC1B5D" w:rsidRPr="00122989" w14:paraId="056D21E7" w14:textId="77777777" w:rsidTr="005C225A">
        <w:trPr>
          <w:trHeight w:val="80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84C64C" w14:textId="77777777" w:rsidR="00DC1B5D" w:rsidRPr="00583110" w:rsidRDefault="00DC1B5D" w:rsidP="006D7919">
            <w:pPr>
              <w:pStyle w:val="Cuerpo"/>
              <w:spacing w:after="0" w:line="240" w:lineRule="auto"/>
              <w:rPr>
                <w:rFonts w:ascii="Arial" w:hAnsi="Arial" w:cs="Arial"/>
              </w:rPr>
            </w:pPr>
            <w:r w:rsidRPr="00583110">
              <w:rPr>
                <w:rFonts w:ascii="Arial" w:hAnsi="Arial" w:cs="Arial"/>
                <w:sz w:val="18"/>
                <w:szCs w:val="18"/>
              </w:rPr>
              <w:t xml:space="preserve">Requisitos mínimos indispensables para evaluación. </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35B7" w14:textId="77777777" w:rsidR="00DC1B5D" w:rsidRDefault="00DC1B5D" w:rsidP="006D7919">
            <w:pPr>
              <w:pStyle w:val="Cuerpo"/>
              <w:spacing w:after="0" w:line="240" w:lineRule="auto"/>
              <w:rPr>
                <w:rFonts w:ascii="Arial" w:hAnsi="Arial" w:cs="Arial"/>
                <w:sz w:val="18"/>
                <w:szCs w:val="18"/>
              </w:rPr>
            </w:pPr>
            <w:r w:rsidRPr="00583110">
              <w:rPr>
                <w:rFonts w:ascii="Arial" w:hAnsi="Arial" w:cs="Arial"/>
                <w:sz w:val="18"/>
                <w:szCs w:val="18"/>
              </w:rPr>
              <w:t>1.- La entrega se deb</w:t>
            </w:r>
            <w:r>
              <w:rPr>
                <w:rFonts w:ascii="Arial" w:hAnsi="Arial" w:cs="Arial"/>
                <w:sz w:val="18"/>
                <w:szCs w:val="18"/>
              </w:rPr>
              <w:t>e  hacer en tiempo y forma.</w:t>
            </w:r>
          </w:p>
          <w:p w14:paraId="4FF18632" w14:textId="77777777" w:rsidR="00DC1B5D" w:rsidRDefault="00DC1B5D" w:rsidP="006D7919">
            <w:pPr>
              <w:pStyle w:val="Cuerpo"/>
              <w:spacing w:after="0" w:line="240" w:lineRule="auto"/>
              <w:rPr>
                <w:rFonts w:ascii="Arial" w:hAnsi="Arial" w:cs="Arial"/>
                <w:sz w:val="18"/>
                <w:szCs w:val="18"/>
              </w:rPr>
            </w:pPr>
            <w:r>
              <w:rPr>
                <w:rFonts w:ascii="Arial" w:hAnsi="Arial" w:cs="Arial"/>
                <w:sz w:val="18"/>
                <w:szCs w:val="18"/>
              </w:rPr>
              <w:t>2.- M</w:t>
            </w:r>
            <w:r w:rsidRPr="00583110">
              <w:rPr>
                <w:rFonts w:ascii="Arial" w:hAnsi="Arial" w:cs="Arial"/>
                <w:sz w:val="18"/>
                <w:szCs w:val="18"/>
              </w:rPr>
              <w:t>í</w:t>
            </w:r>
            <w:r>
              <w:rPr>
                <w:rFonts w:ascii="Arial" w:hAnsi="Arial" w:cs="Arial"/>
                <w:sz w:val="18"/>
                <w:szCs w:val="18"/>
              </w:rPr>
              <w:t>nimo tres</w:t>
            </w:r>
            <w:r w:rsidRPr="00583110">
              <w:rPr>
                <w:rFonts w:ascii="Arial" w:hAnsi="Arial" w:cs="Arial"/>
                <w:sz w:val="18"/>
                <w:szCs w:val="18"/>
              </w:rPr>
              <w:t xml:space="preserve"> fue</w:t>
            </w:r>
            <w:r>
              <w:rPr>
                <w:rFonts w:ascii="Arial" w:hAnsi="Arial" w:cs="Arial"/>
                <w:sz w:val="18"/>
                <w:szCs w:val="18"/>
              </w:rPr>
              <w:t>ntes.</w:t>
            </w:r>
          </w:p>
          <w:p w14:paraId="7FB60866" w14:textId="77777777" w:rsidR="00DC1B5D" w:rsidRPr="00583110" w:rsidRDefault="00DC1B5D" w:rsidP="006D7919">
            <w:pPr>
              <w:pStyle w:val="Cuerpo"/>
              <w:spacing w:after="0" w:line="240" w:lineRule="auto"/>
              <w:rPr>
                <w:rFonts w:ascii="Arial" w:hAnsi="Arial" w:cs="Arial"/>
              </w:rPr>
            </w:pPr>
            <w:r>
              <w:rPr>
                <w:rFonts w:ascii="Arial" w:hAnsi="Arial" w:cs="Arial"/>
                <w:sz w:val="18"/>
                <w:szCs w:val="18"/>
              </w:rPr>
              <w:t>3.- Formato letra Arial 12, interlineado  no. 2, citas tipo APA,</w:t>
            </w:r>
            <w:r w:rsidRPr="00583110">
              <w:rPr>
                <w:rFonts w:ascii="Arial" w:hAnsi="Arial" w:cs="Arial"/>
                <w:sz w:val="18"/>
                <w:szCs w:val="18"/>
              </w:rPr>
              <w:t xml:space="preserve"> y con una extensión de dos a cuatro cuartillas.</w:t>
            </w:r>
          </w:p>
        </w:tc>
      </w:tr>
    </w:tbl>
    <w:p w14:paraId="46BA3D4F" w14:textId="77777777" w:rsidR="00DC1B5D" w:rsidRDefault="00DC1B5D" w:rsidP="00DC1B5D">
      <w:pPr>
        <w:pStyle w:val="Cuerpo"/>
        <w:outlineLvl w:val="0"/>
        <w:rPr>
          <w:rFonts w:ascii="Arial Bold" w:eastAsia="Arial Bold" w:hAnsi="Arial Bold" w:cs="Arial Bold"/>
          <w:sz w:val="18"/>
          <w:szCs w:val="18"/>
        </w:rPr>
      </w:pPr>
    </w:p>
    <w:p w14:paraId="71CEE7D9" w14:textId="77777777" w:rsidR="00DC1B5D" w:rsidRDefault="00DC1B5D" w:rsidP="00DC1B5D">
      <w:pPr>
        <w:pStyle w:val="Cuerpo"/>
        <w:outlineLvl w:val="0"/>
        <w:rPr>
          <w:rFonts w:ascii="Arial Bold" w:eastAsia="Arial Bold" w:hAnsi="Arial Bold" w:cs="Arial Bold"/>
          <w:sz w:val="18"/>
          <w:szCs w:val="18"/>
        </w:rPr>
      </w:pPr>
    </w:p>
    <w:p w14:paraId="29A15C1B" w14:textId="77777777" w:rsidR="00DC1B5D" w:rsidRDefault="00DC1B5D" w:rsidP="00DC1B5D">
      <w:pPr>
        <w:pStyle w:val="Cuerpo"/>
        <w:outlineLvl w:val="0"/>
        <w:rPr>
          <w:rFonts w:ascii="Arial Bold" w:eastAsia="Arial Bold" w:hAnsi="Arial Bold" w:cs="Arial Bold"/>
          <w:sz w:val="18"/>
          <w:szCs w:val="18"/>
        </w:rPr>
      </w:pPr>
    </w:p>
    <w:p w14:paraId="2E573D6B" w14:textId="77777777" w:rsidR="00DC1B5D" w:rsidRDefault="00DC1B5D" w:rsidP="00DC1B5D">
      <w:pPr>
        <w:pStyle w:val="Cuerpo"/>
        <w:outlineLvl w:val="0"/>
        <w:rPr>
          <w:rFonts w:ascii="Arial Bold" w:eastAsia="Arial Bold" w:hAnsi="Arial Bold" w:cs="Arial Bold"/>
          <w:sz w:val="18"/>
          <w:szCs w:val="18"/>
        </w:rPr>
      </w:pPr>
    </w:p>
    <w:p w14:paraId="0A4187BC" w14:textId="77777777" w:rsidR="00DC1B5D" w:rsidRPr="004F6939" w:rsidRDefault="00DC1B5D" w:rsidP="00DC1B5D">
      <w:pPr>
        <w:pStyle w:val="Cuerpo"/>
        <w:tabs>
          <w:tab w:val="left" w:pos="3370"/>
        </w:tabs>
        <w:spacing w:after="0" w:line="240" w:lineRule="auto"/>
        <w:jc w:val="center"/>
        <w:rPr>
          <w:rFonts w:ascii="Arial" w:hAnsi="Arial" w:cs="Arial"/>
          <w:b/>
          <w:sz w:val="18"/>
          <w:szCs w:val="18"/>
        </w:rPr>
      </w:pPr>
      <w:r w:rsidRPr="004F6939">
        <w:rPr>
          <w:rFonts w:ascii="Arial" w:hAnsi="Arial" w:cs="Arial"/>
          <w:b/>
          <w:sz w:val="18"/>
          <w:szCs w:val="18"/>
        </w:rPr>
        <w:t xml:space="preserve">RÚBRICA 2.-  SEGUNDO ENTREGABLE </w:t>
      </w:r>
    </w:p>
    <w:p w14:paraId="0F00ED19" w14:textId="77777777" w:rsidR="00DC1B5D" w:rsidRPr="004F6939" w:rsidRDefault="00DC1B5D" w:rsidP="00DC1B5D">
      <w:pPr>
        <w:pStyle w:val="Cuerpo"/>
        <w:tabs>
          <w:tab w:val="left" w:pos="3370"/>
        </w:tabs>
        <w:spacing w:after="0" w:line="240" w:lineRule="auto"/>
        <w:jc w:val="center"/>
        <w:rPr>
          <w:rFonts w:ascii="Arial" w:eastAsia="Arial Bold" w:hAnsi="Arial" w:cs="Arial"/>
          <w:b/>
          <w:sz w:val="18"/>
          <w:szCs w:val="18"/>
        </w:rPr>
      </w:pPr>
    </w:p>
    <w:p w14:paraId="080C37C2" w14:textId="77777777" w:rsidR="00DC1B5D" w:rsidRPr="004F6939" w:rsidRDefault="00DC1B5D" w:rsidP="00DC1B5D">
      <w:pPr>
        <w:pStyle w:val="Cuerpo"/>
        <w:tabs>
          <w:tab w:val="left" w:pos="3370"/>
        </w:tabs>
        <w:spacing w:after="0" w:line="240" w:lineRule="auto"/>
        <w:jc w:val="center"/>
        <w:rPr>
          <w:rFonts w:ascii="Arial" w:eastAsia="Arial Bold" w:hAnsi="Arial" w:cs="Arial"/>
          <w:b/>
          <w:sz w:val="18"/>
          <w:szCs w:val="18"/>
        </w:rPr>
      </w:pPr>
      <w:r w:rsidRPr="004F6939">
        <w:rPr>
          <w:rFonts w:ascii="Arial" w:hAnsi="Arial" w:cs="Arial"/>
          <w:b/>
          <w:sz w:val="18"/>
          <w:szCs w:val="18"/>
        </w:rPr>
        <w:t>PONDERACIÓN FINAL SUGERIDA: 7/100</w:t>
      </w:r>
    </w:p>
    <w:p w14:paraId="57C3B8C9" w14:textId="77777777" w:rsidR="00DC1B5D" w:rsidRPr="00583110" w:rsidRDefault="00DC1B5D" w:rsidP="00DC1B5D">
      <w:pPr>
        <w:pStyle w:val="Cuerpo"/>
        <w:rPr>
          <w:rFonts w:ascii="Arial" w:eastAsia="Arial" w:hAnsi="Arial" w:cs="Arial"/>
          <w:sz w:val="18"/>
          <w:szCs w:val="18"/>
        </w:rPr>
      </w:pPr>
    </w:p>
    <w:tbl>
      <w:tblPr>
        <w:tblStyle w:val="TableNormal"/>
        <w:tblW w:w="949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6"/>
        <w:gridCol w:w="1838"/>
        <w:gridCol w:w="1839"/>
        <w:gridCol w:w="1843"/>
        <w:gridCol w:w="1851"/>
      </w:tblGrid>
      <w:tr w:rsidR="00DC1B5D" w:rsidRPr="00583110" w14:paraId="11A54F3E" w14:textId="77777777" w:rsidTr="005C225A">
        <w:trPr>
          <w:trHeight w:val="60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94D06A" w14:textId="77777777" w:rsidR="00DC1B5D" w:rsidRPr="00583110" w:rsidRDefault="00DC1B5D" w:rsidP="006D7919">
            <w:pPr>
              <w:pStyle w:val="Cuerpo"/>
              <w:jc w:val="center"/>
              <w:rPr>
                <w:rFonts w:ascii="Arial" w:hAnsi="Arial" w:cs="Arial"/>
              </w:rPr>
            </w:pPr>
            <w:r>
              <w:rPr>
                <w:rFonts w:ascii="Arial" w:hAnsi="Arial" w:cs="Arial"/>
                <w:sz w:val="18"/>
                <w:szCs w:val="18"/>
              </w:rPr>
              <w:t>ENCUADRE  (7</w:t>
            </w:r>
            <w:r w:rsidRPr="00583110">
              <w:rPr>
                <w:rFonts w:ascii="Arial" w:hAnsi="Arial" w:cs="Arial"/>
                <w:sz w:val="18"/>
                <w:szCs w:val="18"/>
              </w:rPr>
              <w:t xml:space="preserve"> Pts.)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0C1A60" w14:textId="77777777" w:rsidR="00DC1B5D" w:rsidRPr="0058311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EXELENTE (7</w:t>
            </w:r>
            <w:r w:rsidRPr="00583110">
              <w:rPr>
                <w:rFonts w:ascii="Arial" w:hAnsi="Arial" w:cs="Arial"/>
                <w:sz w:val="18"/>
                <w:szCs w:val="18"/>
              </w:rPr>
              <w:t>)</w:t>
            </w:r>
          </w:p>
        </w:tc>
        <w:tc>
          <w:tcPr>
            <w:tcW w:w="18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D5C7A45" w14:textId="77777777" w:rsidR="00DC1B5D" w:rsidRPr="0058311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BIEN (5</w:t>
            </w:r>
            <w:r w:rsidRPr="00583110">
              <w:rPr>
                <w:rFonts w:ascii="Arial" w:hAnsi="Arial" w:cs="Arial"/>
                <w:sz w:val="18"/>
                <w:szCs w:val="18"/>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CB4EAF" w14:textId="77777777" w:rsidR="00DC1B5D" w:rsidRPr="0058311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REGULAR (3</w:t>
            </w:r>
            <w:r w:rsidRPr="00583110">
              <w:rPr>
                <w:rFonts w:ascii="Arial" w:hAnsi="Arial" w:cs="Arial"/>
                <w:sz w:val="18"/>
                <w:szCs w:val="18"/>
              </w:rPr>
              <w:t>)</w:t>
            </w:r>
          </w:p>
        </w:tc>
        <w:tc>
          <w:tcPr>
            <w:tcW w:w="1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964A18" w14:textId="77777777" w:rsidR="00DC1B5D" w:rsidRPr="0058311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DEFICIENTE (1</w:t>
            </w:r>
            <w:r w:rsidRPr="00583110">
              <w:rPr>
                <w:rFonts w:ascii="Arial" w:hAnsi="Arial" w:cs="Arial"/>
                <w:sz w:val="18"/>
                <w:szCs w:val="18"/>
              </w:rPr>
              <w:t>)</w:t>
            </w:r>
          </w:p>
        </w:tc>
      </w:tr>
      <w:tr w:rsidR="00DC1B5D" w:rsidRPr="00122989" w14:paraId="79362F51" w14:textId="77777777" w:rsidTr="005C225A">
        <w:trPr>
          <w:trHeight w:val="700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DACCE" w14:textId="77777777" w:rsidR="00DC1B5D" w:rsidRPr="00583110" w:rsidRDefault="00DC1B5D" w:rsidP="006D7919">
            <w:pPr>
              <w:pStyle w:val="Cuerpo"/>
              <w:spacing w:after="0" w:line="240" w:lineRule="auto"/>
              <w:jc w:val="both"/>
              <w:rPr>
                <w:rFonts w:ascii="Arial" w:eastAsia="Arial" w:hAnsi="Arial" w:cs="Arial"/>
                <w:sz w:val="18"/>
                <w:szCs w:val="18"/>
              </w:rPr>
            </w:pPr>
            <w:r w:rsidRPr="00583110">
              <w:rPr>
                <w:rFonts w:ascii="Arial" w:hAnsi="Arial" w:cs="Arial"/>
                <w:sz w:val="18"/>
                <w:szCs w:val="18"/>
              </w:rPr>
              <w:t>A partir de la información recabada, y cumpliendo los requisitos mínimos indispensables,  el estudiante presenta sus registros de la  SABANA de evaluación, los cuales deber</w:t>
            </w:r>
            <w:r>
              <w:rPr>
                <w:rFonts w:ascii="Arial" w:hAnsi="Arial" w:cs="Arial"/>
                <w:sz w:val="18"/>
                <w:szCs w:val="18"/>
              </w:rPr>
              <w:t>án de contener al menos diez</w:t>
            </w:r>
            <w:r w:rsidRPr="00583110">
              <w:rPr>
                <w:rFonts w:ascii="Arial" w:hAnsi="Arial" w:cs="Arial"/>
                <w:sz w:val="18"/>
                <w:szCs w:val="18"/>
              </w:rPr>
              <w:t xml:space="preserve"> fuentes. El producto debe contener todos los aspectos de construcción de las ideas y  conceptos obtenidos en la investigación </w:t>
            </w:r>
            <w:r>
              <w:rPr>
                <w:rFonts w:ascii="Arial" w:hAnsi="Arial" w:cs="Arial"/>
                <w:sz w:val="18"/>
                <w:szCs w:val="18"/>
              </w:rPr>
              <w:t xml:space="preserve">ya sea </w:t>
            </w:r>
            <w:r w:rsidRPr="00583110">
              <w:rPr>
                <w:rFonts w:ascii="Arial" w:hAnsi="Arial" w:cs="Arial"/>
                <w:sz w:val="18"/>
                <w:szCs w:val="18"/>
              </w:rPr>
              <w:t>tanto de campo como documental. La presentación de cada uno de los registros de la SABANA deberá realizarse en el formato definido al inicio del curso; además deberá incluir un resumen de su investigación, evidenciando su</w:t>
            </w:r>
            <w:r>
              <w:rPr>
                <w:rFonts w:ascii="Arial" w:hAnsi="Arial" w:cs="Arial"/>
                <w:sz w:val="18"/>
                <w:szCs w:val="18"/>
              </w:rPr>
              <w:t xml:space="preserve"> punto de vista respecto al tema</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B25EB" w14:textId="77777777" w:rsidR="00DC1B5D" w:rsidRPr="00583110" w:rsidRDefault="00DC1B5D" w:rsidP="006D7919">
            <w:pPr>
              <w:pStyle w:val="Cuerpo"/>
              <w:spacing w:after="0" w:line="240" w:lineRule="auto"/>
              <w:jc w:val="both"/>
              <w:rPr>
                <w:rFonts w:ascii="Arial" w:hAnsi="Arial" w:cs="Arial"/>
              </w:rPr>
            </w:pPr>
            <w:r w:rsidRPr="00583110">
              <w:rPr>
                <w:rFonts w:ascii="Arial" w:hAnsi="Arial" w:cs="Arial"/>
                <w:sz w:val="18"/>
                <w:szCs w:val="18"/>
              </w:rPr>
              <w:t>A partir de la información recabada, y cumpliendo los requisitos mínimos indispensables,  el estudiante presenta sus registros de la  SABANA de evaluación, los cuales deber</w:t>
            </w:r>
            <w:r>
              <w:rPr>
                <w:rFonts w:ascii="Arial" w:hAnsi="Arial" w:cs="Arial"/>
                <w:sz w:val="18"/>
                <w:szCs w:val="18"/>
              </w:rPr>
              <w:t>án de contener al menos diez</w:t>
            </w:r>
            <w:r w:rsidRPr="00583110">
              <w:rPr>
                <w:rFonts w:ascii="Arial" w:hAnsi="Arial" w:cs="Arial"/>
                <w:sz w:val="18"/>
                <w:szCs w:val="18"/>
              </w:rPr>
              <w:t xml:space="preserve"> fuentes. El producto debe contener todos los aspectos de construcción de las ideas y  conceptos obtenidos en la investigació</w:t>
            </w:r>
            <w:r>
              <w:rPr>
                <w:rFonts w:ascii="Arial" w:hAnsi="Arial" w:cs="Arial"/>
                <w:sz w:val="18"/>
                <w:szCs w:val="18"/>
              </w:rPr>
              <w:t>n ya sea tanto documental como de campo</w:t>
            </w:r>
            <w:r w:rsidRPr="00583110">
              <w:rPr>
                <w:rFonts w:ascii="Arial" w:hAnsi="Arial" w:cs="Arial"/>
                <w:sz w:val="18"/>
                <w:szCs w:val="18"/>
              </w:rPr>
              <w:t xml:space="preserve"> La presentación de cada uno de los registros de la SABANA deberá realizarse en el formato definido al inicio del curso; además deberá incluir un resumen de su investigación, evidenciando su</w:t>
            </w:r>
            <w:r>
              <w:rPr>
                <w:rFonts w:ascii="Arial" w:hAnsi="Arial" w:cs="Arial"/>
                <w:sz w:val="18"/>
                <w:szCs w:val="18"/>
              </w:rPr>
              <w:t xml:space="preserve"> punto de vista respecto al tema</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A5BFF" w14:textId="77777777" w:rsidR="00DC1B5D" w:rsidRPr="00583110" w:rsidRDefault="00DC1B5D" w:rsidP="006D7919">
            <w:pPr>
              <w:pStyle w:val="Cuerpo"/>
              <w:spacing w:after="0" w:line="240" w:lineRule="auto"/>
              <w:jc w:val="both"/>
              <w:rPr>
                <w:rFonts w:ascii="Arial" w:hAnsi="Arial" w:cs="Arial"/>
              </w:rPr>
            </w:pPr>
            <w:r w:rsidRPr="00583110">
              <w:rPr>
                <w:rFonts w:ascii="Arial" w:hAnsi="Arial" w:cs="Arial"/>
                <w:sz w:val="18"/>
                <w:szCs w:val="18"/>
              </w:rPr>
              <w:t>A partir de la información recabada, y cumpliendo los requisitos mínimos indispensables,  el estudiante presenta sus registros de la  SABANA de evaluación,  los cu</w:t>
            </w:r>
            <w:r>
              <w:rPr>
                <w:rFonts w:ascii="Arial" w:hAnsi="Arial" w:cs="Arial"/>
                <w:sz w:val="18"/>
                <w:szCs w:val="18"/>
              </w:rPr>
              <w:t>ales contienen menos de diez</w:t>
            </w:r>
            <w:r w:rsidRPr="00583110">
              <w:rPr>
                <w:rFonts w:ascii="Arial" w:hAnsi="Arial" w:cs="Arial"/>
                <w:sz w:val="18"/>
                <w:szCs w:val="18"/>
              </w:rPr>
              <w:t xml:space="preserve"> fuentes. El producto debe contener algunos de los aspectos de construcción de las ideas y  conceptos obtenidos en la investigación</w:t>
            </w:r>
            <w:r>
              <w:rPr>
                <w:rFonts w:ascii="Arial" w:hAnsi="Arial" w:cs="Arial"/>
                <w:sz w:val="18"/>
                <w:szCs w:val="18"/>
              </w:rPr>
              <w:t xml:space="preserve"> ya sea</w:t>
            </w:r>
            <w:r w:rsidRPr="00583110">
              <w:rPr>
                <w:rFonts w:ascii="Arial" w:hAnsi="Arial" w:cs="Arial"/>
                <w:sz w:val="18"/>
                <w:szCs w:val="18"/>
              </w:rPr>
              <w:t xml:space="preserve"> tanto de campo como documental. La presentación de cada uno de los registros de la SABANA deberá realizarse en el formato definido al inicio del curso; además deberá incluir un resumen de su investigación, evidenciando su</w:t>
            </w:r>
            <w:r>
              <w:rPr>
                <w:rFonts w:ascii="Arial" w:hAnsi="Arial" w:cs="Arial"/>
                <w:sz w:val="18"/>
                <w:szCs w:val="18"/>
              </w:rPr>
              <w:t xml:space="preserve"> punto de vista respecto al tema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8253E" w14:textId="77777777" w:rsidR="00DC1B5D" w:rsidRPr="00583110" w:rsidRDefault="00DC1B5D" w:rsidP="006D7919">
            <w:pPr>
              <w:pStyle w:val="Cuerpo"/>
              <w:spacing w:after="0" w:line="240" w:lineRule="auto"/>
              <w:jc w:val="both"/>
              <w:rPr>
                <w:rFonts w:ascii="Arial" w:hAnsi="Arial" w:cs="Arial"/>
              </w:rPr>
            </w:pPr>
            <w:r w:rsidRPr="00583110">
              <w:rPr>
                <w:rFonts w:ascii="Arial" w:hAnsi="Arial" w:cs="Arial"/>
                <w:sz w:val="18"/>
                <w:szCs w:val="18"/>
              </w:rPr>
              <w:t>A partir de la información recabada, y cumpliendo los requisitos mínimos indispensables,  el estudiante presenta sus registros de la  SABANA de evaluación,  los cu</w:t>
            </w:r>
            <w:r>
              <w:rPr>
                <w:rFonts w:ascii="Arial" w:hAnsi="Arial" w:cs="Arial"/>
                <w:sz w:val="18"/>
                <w:szCs w:val="18"/>
              </w:rPr>
              <w:t>ales contienen menos de diez</w:t>
            </w:r>
            <w:r w:rsidRPr="00583110">
              <w:rPr>
                <w:rFonts w:ascii="Arial" w:hAnsi="Arial" w:cs="Arial"/>
                <w:sz w:val="18"/>
                <w:szCs w:val="18"/>
              </w:rPr>
              <w:t xml:space="preserve"> fuentes. El producto debe contener algunos de los aspectos de construcción de las ideas y  conceptos obtenidos en la investigación</w:t>
            </w:r>
            <w:r>
              <w:rPr>
                <w:rFonts w:ascii="Arial" w:hAnsi="Arial" w:cs="Arial"/>
                <w:sz w:val="18"/>
                <w:szCs w:val="18"/>
              </w:rPr>
              <w:t xml:space="preserve"> ya sea</w:t>
            </w:r>
            <w:r w:rsidRPr="00583110">
              <w:rPr>
                <w:rFonts w:ascii="Arial" w:hAnsi="Arial" w:cs="Arial"/>
                <w:sz w:val="18"/>
                <w:szCs w:val="18"/>
              </w:rPr>
              <w:t xml:space="preserve"> tanto de campo como documental. La presentación de cada uno de los registros de la SABANA deberá realizarse en el formato definido al inicio del curso; además deberá incluir un resumen de su investigación, sin evidenciar su</w:t>
            </w:r>
            <w:r>
              <w:rPr>
                <w:rFonts w:ascii="Arial" w:hAnsi="Arial" w:cs="Arial"/>
                <w:sz w:val="18"/>
                <w:szCs w:val="18"/>
              </w:rPr>
              <w:t xml:space="preserve"> punto de vista respecto al tema</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B309" w14:textId="77777777" w:rsidR="00DC1B5D" w:rsidRPr="00583110" w:rsidRDefault="00DC1B5D" w:rsidP="006D7919">
            <w:pPr>
              <w:pStyle w:val="Cuerpo"/>
              <w:spacing w:after="0" w:line="240" w:lineRule="auto"/>
              <w:jc w:val="both"/>
              <w:rPr>
                <w:rFonts w:ascii="Arial" w:hAnsi="Arial" w:cs="Arial"/>
              </w:rPr>
            </w:pPr>
            <w:r w:rsidRPr="00583110">
              <w:rPr>
                <w:rFonts w:ascii="Arial" w:hAnsi="Arial" w:cs="Arial"/>
                <w:sz w:val="18"/>
                <w:szCs w:val="18"/>
              </w:rPr>
              <w:t>A partir de la información recabada, y cumpliendo los requisitos mínimos indispensables,  el estudiante presenta sus registros de la  SABANA de evaluación,  los cu</w:t>
            </w:r>
            <w:r>
              <w:rPr>
                <w:rFonts w:ascii="Arial" w:hAnsi="Arial" w:cs="Arial"/>
                <w:sz w:val="18"/>
                <w:szCs w:val="18"/>
              </w:rPr>
              <w:t>ales contienen menos de diez</w:t>
            </w:r>
            <w:r w:rsidRPr="00583110">
              <w:rPr>
                <w:rFonts w:ascii="Arial" w:hAnsi="Arial" w:cs="Arial"/>
                <w:sz w:val="18"/>
                <w:szCs w:val="18"/>
              </w:rPr>
              <w:t xml:space="preserve"> fuentes. El producto debe contener algunos de los aspectos de construcción de las ideas y  conceptos obtenidos en la investigación</w:t>
            </w:r>
            <w:r>
              <w:rPr>
                <w:rFonts w:ascii="Arial" w:hAnsi="Arial" w:cs="Arial"/>
                <w:sz w:val="18"/>
                <w:szCs w:val="18"/>
              </w:rPr>
              <w:t xml:space="preserve"> ya sea</w:t>
            </w:r>
            <w:r w:rsidRPr="00583110">
              <w:rPr>
                <w:rFonts w:ascii="Arial" w:hAnsi="Arial" w:cs="Arial"/>
                <w:sz w:val="18"/>
                <w:szCs w:val="18"/>
              </w:rPr>
              <w:t xml:space="preserve"> tanto de campo como documental. La presentación de cada uno de los registros de la SABANA deberá realizarse en el formato definido al inicio del curso; que no incluya un resumen de su investigación, y no  evidencie su</w:t>
            </w:r>
            <w:r>
              <w:rPr>
                <w:rFonts w:ascii="Arial" w:hAnsi="Arial" w:cs="Arial"/>
                <w:sz w:val="18"/>
                <w:szCs w:val="18"/>
              </w:rPr>
              <w:t xml:space="preserve"> punto de vista respecto al tema</w:t>
            </w:r>
          </w:p>
        </w:tc>
      </w:tr>
      <w:tr w:rsidR="00DC1B5D" w:rsidRPr="00122989" w14:paraId="4F574EE1" w14:textId="77777777" w:rsidTr="005C225A">
        <w:trPr>
          <w:trHeight w:val="804"/>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C22878" w14:textId="77777777" w:rsidR="00DC1B5D" w:rsidRPr="00583110" w:rsidRDefault="00DC1B5D" w:rsidP="006D7919">
            <w:pPr>
              <w:pStyle w:val="Cuerpo"/>
              <w:spacing w:after="0" w:line="240" w:lineRule="auto"/>
              <w:rPr>
                <w:rFonts w:ascii="Arial" w:hAnsi="Arial" w:cs="Arial"/>
              </w:rPr>
            </w:pPr>
            <w:r w:rsidRPr="00583110">
              <w:rPr>
                <w:rFonts w:ascii="Arial" w:hAnsi="Arial" w:cs="Arial"/>
                <w:sz w:val="18"/>
                <w:szCs w:val="18"/>
              </w:rPr>
              <w:t xml:space="preserve">Requisitos mínimos indispensables para evaluación. </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748C0" w14:textId="77777777" w:rsidR="00DC1B5D" w:rsidRDefault="00DC1B5D" w:rsidP="006D7919">
            <w:pPr>
              <w:pStyle w:val="Cuerpo"/>
              <w:spacing w:after="0" w:line="240" w:lineRule="auto"/>
              <w:rPr>
                <w:rFonts w:ascii="Arial" w:hAnsi="Arial" w:cs="Arial"/>
                <w:sz w:val="18"/>
                <w:szCs w:val="18"/>
              </w:rPr>
            </w:pPr>
            <w:r w:rsidRPr="00583110">
              <w:rPr>
                <w:rFonts w:ascii="Arial" w:hAnsi="Arial" w:cs="Arial"/>
                <w:sz w:val="18"/>
                <w:szCs w:val="18"/>
              </w:rPr>
              <w:t>1.- La entrega se deb</w:t>
            </w:r>
            <w:r>
              <w:rPr>
                <w:rFonts w:ascii="Arial" w:hAnsi="Arial" w:cs="Arial"/>
                <w:sz w:val="18"/>
                <w:szCs w:val="18"/>
              </w:rPr>
              <w:t>e  hacer en tiempo y forma.</w:t>
            </w:r>
          </w:p>
          <w:p w14:paraId="6BCEE0B0" w14:textId="77777777" w:rsidR="00DC1B5D" w:rsidRDefault="00DC1B5D" w:rsidP="006D7919">
            <w:pPr>
              <w:pStyle w:val="Cuerpo"/>
              <w:spacing w:after="0" w:line="240" w:lineRule="auto"/>
              <w:rPr>
                <w:rFonts w:ascii="Arial" w:hAnsi="Arial" w:cs="Arial"/>
                <w:sz w:val="18"/>
                <w:szCs w:val="18"/>
              </w:rPr>
            </w:pPr>
            <w:r>
              <w:rPr>
                <w:rFonts w:ascii="Arial" w:hAnsi="Arial" w:cs="Arial"/>
                <w:sz w:val="18"/>
                <w:szCs w:val="18"/>
              </w:rPr>
              <w:t>2.- M</w:t>
            </w:r>
            <w:r w:rsidRPr="00583110">
              <w:rPr>
                <w:rFonts w:ascii="Arial" w:hAnsi="Arial" w:cs="Arial"/>
                <w:sz w:val="18"/>
                <w:szCs w:val="18"/>
              </w:rPr>
              <w:t>í</w:t>
            </w:r>
            <w:r>
              <w:rPr>
                <w:rFonts w:ascii="Arial" w:hAnsi="Arial" w:cs="Arial"/>
                <w:sz w:val="18"/>
                <w:szCs w:val="18"/>
              </w:rPr>
              <w:t>nimo diez</w:t>
            </w:r>
            <w:r w:rsidRPr="00583110">
              <w:rPr>
                <w:rFonts w:ascii="Arial" w:hAnsi="Arial" w:cs="Arial"/>
                <w:sz w:val="18"/>
                <w:szCs w:val="18"/>
              </w:rPr>
              <w:t xml:space="preserve"> fue</w:t>
            </w:r>
            <w:r>
              <w:rPr>
                <w:rFonts w:ascii="Arial" w:hAnsi="Arial" w:cs="Arial"/>
                <w:sz w:val="18"/>
                <w:szCs w:val="18"/>
              </w:rPr>
              <w:t>ntes.</w:t>
            </w:r>
          </w:p>
          <w:p w14:paraId="7A8EB233" w14:textId="77777777" w:rsidR="00DC1B5D" w:rsidRPr="00583110" w:rsidRDefault="00DC1B5D" w:rsidP="006D7919">
            <w:pPr>
              <w:pStyle w:val="Cuerpo"/>
              <w:spacing w:after="0" w:line="240" w:lineRule="auto"/>
              <w:rPr>
                <w:rFonts w:ascii="Arial" w:hAnsi="Arial" w:cs="Arial"/>
              </w:rPr>
            </w:pPr>
            <w:r>
              <w:rPr>
                <w:rFonts w:ascii="Arial" w:hAnsi="Arial" w:cs="Arial"/>
                <w:sz w:val="18"/>
                <w:szCs w:val="18"/>
              </w:rPr>
              <w:t>3.- Formato letra Arial 12, interlineado  no. 2, citas tipo APA,</w:t>
            </w:r>
            <w:r w:rsidRPr="00583110">
              <w:rPr>
                <w:rFonts w:ascii="Arial" w:hAnsi="Arial" w:cs="Arial"/>
                <w:sz w:val="18"/>
                <w:szCs w:val="18"/>
              </w:rPr>
              <w:t xml:space="preserve"> y con una extensión de dos a cuatro cuartillas.</w:t>
            </w:r>
          </w:p>
        </w:tc>
      </w:tr>
    </w:tbl>
    <w:p w14:paraId="6379ED6B" w14:textId="77777777" w:rsidR="00DC1B5D" w:rsidRPr="00C7342B" w:rsidRDefault="00DC1B5D" w:rsidP="00DC1B5D">
      <w:pPr>
        <w:pStyle w:val="Cuerpo"/>
        <w:outlineLvl w:val="0"/>
        <w:rPr>
          <w:rFonts w:ascii="Arial Bold" w:eastAsia="Arial Bold" w:hAnsi="Arial Bold" w:cs="Arial Bold"/>
          <w:sz w:val="18"/>
          <w:szCs w:val="18"/>
          <w:lang w:val="es-MX"/>
        </w:rPr>
      </w:pPr>
    </w:p>
    <w:p w14:paraId="57962059" w14:textId="77777777" w:rsidR="00DC1B5D" w:rsidRDefault="00DC1B5D" w:rsidP="00DC1B5D">
      <w:pPr>
        <w:pStyle w:val="Cuerpo"/>
        <w:outlineLvl w:val="0"/>
        <w:rPr>
          <w:rFonts w:ascii="Arial Bold" w:eastAsia="Arial Bold" w:hAnsi="Arial Bold" w:cs="Arial Bold"/>
          <w:sz w:val="18"/>
          <w:szCs w:val="18"/>
        </w:rPr>
      </w:pPr>
    </w:p>
    <w:p w14:paraId="3563E78D" w14:textId="77777777" w:rsidR="00DC1B5D" w:rsidRDefault="00DC1B5D" w:rsidP="00DC1B5D">
      <w:pPr>
        <w:pStyle w:val="Cuerpo"/>
        <w:outlineLvl w:val="0"/>
        <w:rPr>
          <w:rFonts w:ascii="Arial Bold" w:eastAsia="Arial Bold" w:hAnsi="Arial Bold" w:cs="Arial Bold"/>
          <w:sz w:val="18"/>
          <w:szCs w:val="18"/>
        </w:rPr>
      </w:pPr>
    </w:p>
    <w:p w14:paraId="54B6D14E" w14:textId="77777777" w:rsidR="00DC1B5D" w:rsidRDefault="00DC1B5D" w:rsidP="00DC1B5D">
      <w:pPr>
        <w:pStyle w:val="Cuerpo"/>
        <w:outlineLvl w:val="0"/>
        <w:rPr>
          <w:rFonts w:ascii="Arial Bold" w:eastAsia="Arial Bold" w:hAnsi="Arial Bold" w:cs="Arial Bold"/>
          <w:sz w:val="18"/>
          <w:szCs w:val="18"/>
        </w:rPr>
      </w:pPr>
    </w:p>
    <w:p w14:paraId="04888950" w14:textId="77777777" w:rsidR="00DC1B5D" w:rsidRDefault="00DC1B5D" w:rsidP="00DC1B5D">
      <w:pPr>
        <w:pStyle w:val="Cuerpo"/>
        <w:outlineLvl w:val="0"/>
        <w:rPr>
          <w:rFonts w:ascii="Arial Bold" w:eastAsia="Arial Bold" w:hAnsi="Arial Bold" w:cs="Arial Bold"/>
          <w:sz w:val="18"/>
          <w:szCs w:val="18"/>
        </w:rPr>
      </w:pPr>
    </w:p>
    <w:p w14:paraId="05086BBA" w14:textId="77777777" w:rsidR="00DC1B5D" w:rsidRPr="002B4E90" w:rsidRDefault="00DC1B5D" w:rsidP="00DC1B5D">
      <w:pPr>
        <w:pStyle w:val="Cuerpo"/>
        <w:outlineLvl w:val="0"/>
        <w:rPr>
          <w:rFonts w:ascii="Arial" w:eastAsia="Arial Bold" w:hAnsi="Arial" w:cs="Arial"/>
          <w:sz w:val="18"/>
          <w:szCs w:val="18"/>
        </w:rPr>
      </w:pPr>
    </w:p>
    <w:p w14:paraId="7E2D888C" w14:textId="3D784E74" w:rsidR="00DC1B5D" w:rsidRPr="002B4E90" w:rsidRDefault="00DC1B5D" w:rsidP="001A6968">
      <w:pPr>
        <w:rPr>
          <w:rFonts w:ascii="Arial" w:eastAsia="Arial Bold" w:hAnsi="Arial" w:cs="Arial"/>
          <w:b/>
          <w:sz w:val="18"/>
          <w:szCs w:val="18"/>
        </w:rPr>
      </w:pPr>
      <w:r>
        <w:rPr>
          <w:rFonts w:ascii="Arial" w:hAnsi="Arial" w:cs="Arial"/>
          <w:b/>
          <w:sz w:val="18"/>
          <w:szCs w:val="18"/>
          <w:lang w:val="pt-PT"/>
        </w:rPr>
        <w:br w:type="page"/>
      </w:r>
      <w:r w:rsidRPr="002B4E90">
        <w:rPr>
          <w:rFonts w:ascii="Arial" w:hAnsi="Arial" w:cs="Arial"/>
          <w:b/>
          <w:sz w:val="18"/>
          <w:szCs w:val="18"/>
          <w:lang w:val="pt-PT"/>
        </w:rPr>
        <w:t>RUBRICA</w:t>
      </w:r>
      <w:r>
        <w:rPr>
          <w:rFonts w:ascii="Arial" w:hAnsi="Arial" w:cs="Arial"/>
          <w:b/>
          <w:sz w:val="18"/>
          <w:szCs w:val="18"/>
          <w:lang w:val="pt-PT"/>
        </w:rPr>
        <w:t xml:space="preserve"> 3.-  TERCER</w:t>
      </w:r>
      <w:r w:rsidRPr="002B4E90">
        <w:rPr>
          <w:rFonts w:ascii="Arial" w:hAnsi="Arial" w:cs="Arial"/>
          <w:b/>
          <w:sz w:val="18"/>
          <w:szCs w:val="18"/>
          <w:lang w:val="pt-PT"/>
        </w:rPr>
        <w:t xml:space="preserve"> ENTREGABLE </w:t>
      </w:r>
    </w:p>
    <w:p w14:paraId="33DC4CBC" w14:textId="77777777" w:rsidR="00DC1B5D" w:rsidRPr="002B4E90" w:rsidRDefault="00DC1B5D" w:rsidP="00DC1B5D">
      <w:pPr>
        <w:pStyle w:val="Cuerpo"/>
        <w:jc w:val="center"/>
        <w:outlineLvl w:val="0"/>
        <w:rPr>
          <w:rFonts w:ascii="Arial" w:eastAsia="Arial Bold" w:hAnsi="Arial" w:cs="Arial"/>
          <w:b/>
          <w:sz w:val="18"/>
          <w:szCs w:val="18"/>
        </w:rPr>
      </w:pPr>
      <w:r>
        <w:rPr>
          <w:rFonts w:ascii="Arial" w:hAnsi="Arial" w:cs="Arial"/>
          <w:b/>
        </w:rPr>
        <w:t>Investigació</w:t>
      </w:r>
      <w:r w:rsidRPr="002B4E90">
        <w:rPr>
          <w:rFonts w:ascii="Arial" w:hAnsi="Arial" w:cs="Arial"/>
          <w:b/>
        </w:rPr>
        <w:t xml:space="preserve">n sobre </w:t>
      </w:r>
      <w:r>
        <w:rPr>
          <w:rFonts w:ascii="Arial" w:hAnsi="Arial" w:cs="Arial"/>
          <w:b/>
        </w:rPr>
        <w:t>montos aceptables en efectivo</w:t>
      </w:r>
    </w:p>
    <w:p w14:paraId="2578951A" w14:textId="77777777" w:rsidR="00DC1B5D" w:rsidRPr="002B4E90" w:rsidRDefault="00DC1B5D" w:rsidP="00DC1B5D">
      <w:pPr>
        <w:pStyle w:val="Cuerpo"/>
        <w:tabs>
          <w:tab w:val="left" w:pos="3370"/>
        </w:tabs>
        <w:jc w:val="center"/>
        <w:rPr>
          <w:rFonts w:ascii="Arial" w:eastAsia="Arial Bold" w:hAnsi="Arial" w:cs="Arial"/>
          <w:b/>
          <w:sz w:val="18"/>
          <w:szCs w:val="18"/>
        </w:rPr>
      </w:pPr>
      <w:r w:rsidRPr="002B4E90">
        <w:rPr>
          <w:rFonts w:ascii="Arial" w:hAnsi="Arial" w:cs="Arial"/>
          <w:b/>
          <w:sz w:val="18"/>
          <w:szCs w:val="18"/>
        </w:rPr>
        <w:t>PONDERACIÓ</w:t>
      </w:r>
      <w:r>
        <w:rPr>
          <w:rFonts w:ascii="Arial" w:hAnsi="Arial" w:cs="Arial"/>
          <w:b/>
          <w:sz w:val="18"/>
          <w:szCs w:val="18"/>
        </w:rPr>
        <w:t>N FINAL SUGERIDA: 5</w:t>
      </w:r>
      <w:r w:rsidRPr="002B4E90">
        <w:rPr>
          <w:rFonts w:ascii="Arial" w:hAnsi="Arial" w:cs="Arial"/>
          <w:b/>
          <w:sz w:val="18"/>
          <w:szCs w:val="18"/>
        </w:rPr>
        <w:t>/100</w:t>
      </w:r>
    </w:p>
    <w:tbl>
      <w:tblPr>
        <w:tblStyle w:val="TableNormal"/>
        <w:tblW w:w="975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79"/>
        <w:gridCol w:w="1984"/>
        <w:gridCol w:w="1985"/>
        <w:gridCol w:w="1843"/>
        <w:gridCol w:w="1962"/>
      </w:tblGrid>
      <w:tr w:rsidR="00DC1B5D" w:rsidRPr="002B4E90" w14:paraId="4EB6BEA8" w14:textId="77777777" w:rsidTr="005C225A">
        <w:trPr>
          <w:trHeight w:val="433"/>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80B862" w14:textId="77777777" w:rsidR="00DC1B5D" w:rsidRPr="002B4E90" w:rsidRDefault="00DC1B5D" w:rsidP="006D7919">
            <w:pPr>
              <w:pStyle w:val="Cuerpo"/>
              <w:jc w:val="center"/>
              <w:rPr>
                <w:rFonts w:ascii="Arial" w:hAnsi="Arial" w:cs="Arial"/>
              </w:rPr>
            </w:pPr>
            <w:r>
              <w:rPr>
                <w:rFonts w:ascii="Arial" w:hAnsi="Arial" w:cs="Arial"/>
                <w:sz w:val="18"/>
                <w:szCs w:val="18"/>
              </w:rPr>
              <w:t>ENCUADRE  (5</w:t>
            </w:r>
            <w:r w:rsidRPr="002B4E90">
              <w:rPr>
                <w:rFonts w:ascii="Arial" w:hAnsi="Arial" w:cs="Arial"/>
                <w:sz w:val="18"/>
                <w:szCs w:val="18"/>
              </w:rPr>
              <w:t xml:space="preserve">  Pts.)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2E3B00" w14:textId="77777777" w:rsidR="00DC1B5D" w:rsidRPr="002B4E9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EXCELENTE (5</w:t>
            </w:r>
            <w:r w:rsidRPr="002B4E90">
              <w:rPr>
                <w:rFonts w:ascii="Arial" w:hAnsi="Arial" w:cs="Arial"/>
                <w:sz w:val="18"/>
                <w:szCs w:val="18"/>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9A6011" w14:textId="77777777" w:rsidR="00DC1B5D" w:rsidRPr="002B4E90" w:rsidRDefault="00DC1B5D" w:rsidP="006D7919">
            <w:pPr>
              <w:pStyle w:val="Cuerpo"/>
              <w:spacing w:after="0" w:line="240" w:lineRule="auto"/>
              <w:jc w:val="center"/>
              <w:rPr>
                <w:rFonts w:ascii="Arial" w:eastAsia="Arial Bold" w:hAnsi="Arial" w:cs="Arial"/>
                <w:sz w:val="18"/>
                <w:szCs w:val="18"/>
              </w:rPr>
            </w:pPr>
            <w:r w:rsidRPr="002B4E90">
              <w:rPr>
                <w:rFonts w:ascii="Arial" w:hAnsi="Arial" w:cs="Arial"/>
                <w:sz w:val="18"/>
                <w:szCs w:val="18"/>
              </w:rPr>
              <w:t>BIEN (3)</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66449B1" w14:textId="77777777" w:rsidR="00DC1B5D" w:rsidRPr="002B4E90" w:rsidRDefault="00DC1B5D" w:rsidP="006D7919">
            <w:pPr>
              <w:pStyle w:val="Cuerpo"/>
              <w:spacing w:after="0" w:line="240" w:lineRule="auto"/>
              <w:jc w:val="center"/>
              <w:rPr>
                <w:rFonts w:ascii="Arial" w:eastAsia="Arial Bold" w:hAnsi="Arial" w:cs="Arial"/>
                <w:sz w:val="18"/>
                <w:szCs w:val="18"/>
              </w:rPr>
            </w:pPr>
            <w:r>
              <w:rPr>
                <w:rFonts w:ascii="Arial" w:hAnsi="Arial" w:cs="Arial"/>
                <w:sz w:val="18"/>
                <w:szCs w:val="18"/>
              </w:rPr>
              <w:t>REGULAR (2</w:t>
            </w:r>
            <w:r w:rsidRPr="002B4E90">
              <w:rPr>
                <w:rFonts w:ascii="Arial" w:hAnsi="Arial" w:cs="Arial"/>
                <w:sz w:val="18"/>
                <w:szCs w:val="18"/>
              </w:rPr>
              <w:t>)</w:t>
            </w:r>
          </w:p>
        </w:tc>
        <w:tc>
          <w:tcPr>
            <w:tcW w:w="196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6BB2CA" w14:textId="77777777" w:rsidR="00DC1B5D" w:rsidRPr="002B4E90" w:rsidRDefault="00DC1B5D" w:rsidP="006D7919">
            <w:pPr>
              <w:pStyle w:val="Cuerpo"/>
              <w:spacing w:after="0" w:line="240" w:lineRule="auto"/>
              <w:rPr>
                <w:rFonts w:ascii="Arial" w:hAnsi="Arial" w:cs="Arial"/>
              </w:rPr>
            </w:pPr>
            <w:r>
              <w:rPr>
                <w:rFonts w:ascii="Arial" w:hAnsi="Arial" w:cs="Arial"/>
                <w:sz w:val="18"/>
                <w:szCs w:val="18"/>
              </w:rPr>
              <w:t>DEFICIENTE (1</w:t>
            </w:r>
            <w:r w:rsidRPr="002B4E90">
              <w:rPr>
                <w:rFonts w:ascii="Arial" w:hAnsi="Arial" w:cs="Arial"/>
                <w:sz w:val="18"/>
                <w:szCs w:val="18"/>
              </w:rPr>
              <w:t>)</w:t>
            </w:r>
          </w:p>
        </w:tc>
      </w:tr>
      <w:tr w:rsidR="00DC1B5D" w:rsidRPr="00122989" w14:paraId="0B5A2909" w14:textId="77777777" w:rsidTr="005C225A">
        <w:trPr>
          <w:trHeight w:val="4604"/>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3BD139D" w14:textId="77777777" w:rsidR="00DC1B5D" w:rsidRPr="001112B3"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registros en la  SABANA</w:t>
            </w:r>
            <w:r>
              <w:rPr>
                <w:rFonts w:ascii="Arial" w:hAnsi="Arial" w:cs="Arial"/>
                <w:sz w:val="18"/>
                <w:szCs w:val="18"/>
              </w:rPr>
              <w:t xml:space="preserve"> (</w:t>
            </w:r>
            <w:r>
              <w:rPr>
                <w:rFonts w:ascii="Arial" w:hAnsi="Arial" w:cs="Arial"/>
                <w:color w:val="FF0000"/>
                <w:sz w:val="18"/>
                <w:szCs w:val="18"/>
                <w:u w:color="FF0000"/>
              </w:rPr>
              <w:t>E-2)</w:t>
            </w:r>
            <w:r w:rsidRPr="002B4E90">
              <w:rPr>
                <w:rFonts w:ascii="Arial" w:hAnsi="Arial" w:cs="Arial"/>
                <w:sz w:val="18"/>
                <w:szCs w:val="18"/>
              </w:rPr>
              <w:t xml:space="preserve">  El alumno presenta reporte/ficha sí</w:t>
            </w:r>
            <w:r>
              <w:rPr>
                <w:rFonts w:ascii="Arial" w:hAnsi="Arial" w:cs="Arial"/>
                <w:sz w:val="18"/>
                <w:szCs w:val="18"/>
              </w:rPr>
              <w:t>ntesis donde investigue</w:t>
            </w:r>
            <w:r w:rsidRPr="002B4E90">
              <w:rPr>
                <w:rFonts w:ascii="Arial" w:hAnsi="Arial" w:cs="Arial"/>
                <w:sz w:val="18"/>
                <w:szCs w:val="18"/>
              </w:rPr>
              <w:t xml:space="preserve"> al menos </w:t>
            </w:r>
            <w:r>
              <w:rPr>
                <w:rFonts w:ascii="Arial" w:hAnsi="Arial" w:cs="Arial"/>
                <w:sz w:val="18"/>
                <w:szCs w:val="18"/>
              </w:rPr>
              <w:t>de cuatro actividades vulnerables y sus montos, las repercusiones sociales y económicas  sobre el mismo y las leyes aplicables.</w:t>
            </w:r>
            <w:r>
              <w:rPr>
                <w:rFonts w:ascii="Arial" w:eastAsia="Arial" w:hAnsi="Arial" w:cs="Arial"/>
                <w:sz w:val="18"/>
                <w:szCs w:val="18"/>
              </w:rPr>
              <w:t xml:space="preserve">  Haciendo un análisis de la información recabada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64D0C" w14:textId="77777777" w:rsidR="00DC1B5D" w:rsidRPr="002B4E90"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w:t>
            </w:r>
            <w:r>
              <w:rPr>
                <w:rFonts w:ascii="Arial" w:hAnsi="Arial" w:cs="Arial"/>
                <w:color w:val="FF0000"/>
                <w:sz w:val="18"/>
                <w:szCs w:val="18"/>
                <w:u w:color="FF0000"/>
              </w:rPr>
              <w:t xml:space="preserve"> (E-2)</w:t>
            </w:r>
            <w:r w:rsidRPr="002B4E90">
              <w:rPr>
                <w:rFonts w:ascii="Arial" w:hAnsi="Arial" w:cs="Arial"/>
                <w:sz w:val="18"/>
                <w:szCs w:val="18"/>
              </w:rPr>
              <w:t xml:space="preserve">  El alumno presenta reporte/ficha sí</w:t>
            </w:r>
            <w:r>
              <w:rPr>
                <w:rFonts w:ascii="Arial" w:hAnsi="Arial" w:cs="Arial"/>
                <w:sz w:val="18"/>
                <w:szCs w:val="18"/>
              </w:rPr>
              <w:t>ntesis donde investigue de</w:t>
            </w:r>
            <w:r w:rsidRPr="002B4E90">
              <w:rPr>
                <w:rFonts w:ascii="Arial" w:hAnsi="Arial" w:cs="Arial"/>
                <w:sz w:val="18"/>
                <w:szCs w:val="18"/>
              </w:rPr>
              <w:t xml:space="preserve"> menos </w:t>
            </w:r>
            <w:r>
              <w:rPr>
                <w:rFonts w:ascii="Arial" w:hAnsi="Arial" w:cs="Arial"/>
                <w:sz w:val="18"/>
                <w:szCs w:val="18"/>
              </w:rPr>
              <w:t>de cuatro fuentes importantes el concepto de lavado de dinero, las repercusiones sociales y económicas  sobre el mismo y las leyes aplicables.</w:t>
            </w:r>
            <w:r>
              <w:rPr>
                <w:rFonts w:ascii="Arial" w:eastAsia="Arial" w:hAnsi="Arial" w:cs="Arial"/>
                <w:sz w:val="18"/>
                <w:szCs w:val="18"/>
              </w:rPr>
              <w:t xml:space="preserve">  Haciendo un análisis de la información recabada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6851F" w14:textId="77777777" w:rsidR="00DC1B5D" w:rsidRPr="002B4E90"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w:t>
            </w:r>
            <w:r>
              <w:rPr>
                <w:rFonts w:ascii="Arial" w:hAnsi="Arial" w:cs="Arial"/>
                <w:color w:val="FF0000"/>
                <w:sz w:val="18"/>
                <w:szCs w:val="18"/>
                <w:u w:color="FF0000"/>
              </w:rPr>
              <w:t xml:space="preserve"> (E-2)</w:t>
            </w:r>
            <w:r w:rsidRPr="002B4E90">
              <w:rPr>
                <w:rFonts w:ascii="Arial" w:hAnsi="Arial" w:cs="Arial"/>
                <w:sz w:val="18"/>
                <w:szCs w:val="18"/>
              </w:rPr>
              <w:t xml:space="preserve">  El alumno presenta reporte/ficha sí</w:t>
            </w:r>
            <w:r>
              <w:rPr>
                <w:rFonts w:ascii="Arial" w:hAnsi="Arial" w:cs="Arial"/>
                <w:sz w:val="18"/>
                <w:szCs w:val="18"/>
              </w:rPr>
              <w:t>ntesis donde investigue de</w:t>
            </w:r>
            <w:r w:rsidRPr="002B4E90">
              <w:rPr>
                <w:rFonts w:ascii="Arial" w:hAnsi="Arial" w:cs="Arial"/>
                <w:sz w:val="18"/>
                <w:szCs w:val="18"/>
              </w:rPr>
              <w:t xml:space="preserve"> menos </w:t>
            </w:r>
            <w:r>
              <w:rPr>
                <w:rFonts w:ascii="Arial" w:hAnsi="Arial" w:cs="Arial"/>
                <w:sz w:val="18"/>
                <w:szCs w:val="18"/>
              </w:rPr>
              <w:t>de cuatro fuentes importantes el concepto de lavado de dinero, sin mencionar las repercusiones sociales y económicas  sobre el mismo y las leyes aplicables.</w:t>
            </w:r>
            <w:r>
              <w:rPr>
                <w:rFonts w:ascii="Arial" w:eastAsia="Arial" w:hAnsi="Arial" w:cs="Arial"/>
                <w:sz w:val="18"/>
                <w:szCs w:val="18"/>
              </w:rPr>
              <w:t xml:space="preserve">  Haciendo un análisis de la información recabada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DE634" w14:textId="77777777" w:rsidR="00DC1B5D" w:rsidRPr="002B4E90"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presenta reporte/ficha sí</w:t>
            </w:r>
            <w:r>
              <w:rPr>
                <w:rFonts w:ascii="Arial" w:hAnsi="Arial" w:cs="Arial"/>
                <w:sz w:val="18"/>
                <w:szCs w:val="18"/>
              </w:rPr>
              <w:t>ntesis donde investigue de</w:t>
            </w:r>
            <w:r w:rsidRPr="002B4E90">
              <w:rPr>
                <w:rFonts w:ascii="Arial" w:hAnsi="Arial" w:cs="Arial"/>
                <w:sz w:val="18"/>
                <w:szCs w:val="18"/>
              </w:rPr>
              <w:t xml:space="preserve"> menos </w:t>
            </w:r>
            <w:r>
              <w:rPr>
                <w:rFonts w:ascii="Arial" w:hAnsi="Arial" w:cs="Arial"/>
                <w:sz w:val="18"/>
                <w:szCs w:val="18"/>
              </w:rPr>
              <w:t>de cuatro fuentes importantes el concepto de lavado de dinero, sin mencionar las repercusiones sociales y económicas  sobre el mismo y sin mencionar las leyes aplicables.</w:t>
            </w:r>
            <w:r>
              <w:rPr>
                <w:rFonts w:ascii="Arial" w:eastAsia="Arial" w:hAnsi="Arial" w:cs="Arial"/>
                <w:sz w:val="18"/>
                <w:szCs w:val="18"/>
              </w:rPr>
              <w:t xml:space="preserve">  Haciendo un análisis de la información recabada</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540F7" w14:textId="77777777" w:rsidR="00DC1B5D" w:rsidRPr="002B4E90"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w:t>
            </w:r>
            <w:r>
              <w:rPr>
                <w:rFonts w:ascii="Arial" w:hAnsi="Arial" w:cs="Arial"/>
                <w:color w:val="FF0000"/>
                <w:sz w:val="18"/>
                <w:szCs w:val="18"/>
                <w:u w:color="FF0000"/>
              </w:rPr>
              <w:t xml:space="preserve"> (E-2)</w:t>
            </w:r>
            <w:r w:rsidRPr="002B4E90">
              <w:rPr>
                <w:rFonts w:ascii="Arial" w:hAnsi="Arial" w:cs="Arial"/>
                <w:sz w:val="18"/>
                <w:szCs w:val="18"/>
              </w:rPr>
              <w:t xml:space="preserve">  El alumno presenta reporte/ficha sí</w:t>
            </w:r>
            <w:r>
              <w:rPr>
                <w:rFonts w:ascii="Arial" w:hAnsi="Arial" w:cs="Arial"/>
                <w:sz w:val="18"/>
                <w:szCs w:val="18"/>
              </w:rPr>
              <w:t>ntesis donde investigue de</w:t>
            </w:r>
            <w:r w:rsidRPr="002B4E90">
              <w:rPr>
                <w:rFonts w:ascii="Arial" w:hAnsi="Arial" w:cs="Arial"/>
                <w:sz w:val="18"/>
                <w:szCs w:val="18"/>
              </w:rPr>
              <w:t xml:space="preserve"> menos </w:t>
            </w:r>
            <w:r>
              <w:rPr>
                <w:rFonts w:ascii="Arial" w:hAnsi="Arial" w:cs="Arial"/>
                <w:sz w:val="18"/>
                <w:szCs w:val="18"/>
              </w:rPr>
              <w:t>de cuatro fuentes importantes el concepto de lavado de dinero, sin mencionar las repercusiones sociales y económicas  sobre el mismo y sin mencionar las leyes aplicables.</w:t>
            </w:r>
            <w:r>
              <w:rPr>
                <w:rFonts w:ascii="Arial" w:eastAsia="Arial" w:hAnsi="Arial" w:cs="Arial"/>
                <w:sz w:val="18"/>
                <w:szCs w:val="18"/>
              </w:rPr>
              <w:t xml:space="preserve">  Haciendo un análisis deficiente o no haciendo análisis de la información recabada</w:t>
            </w:r>
          </w:p>
        </w:tc>
      </w:tr>
      <w:tr w:rsidR="00DC1B5D" w:rsidRPr="00122989" w14:paraId="7DDA89DA" w14:textId="77777777" w:rsidTr="005C225A">
        <w:trPr>
          <w:trHeight w:val="1004"/>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E507ED" w14:textId="77777777" w:rsidR="00DC1B5D" w:rsidRPr="002B4E90" w:rsidRDefault="00DC1B5D" w:rsidP="006D7919">
            <w:pPr>
              <w:pStyle w:val="Cuerpo"/>
              <w:spacing w:after="0" w:line="240" w:lineRule="auto"/>
              <w:rPr>
                <w:rFonts w:ascii="Arial" w:hAnsi="Arial" w:cs="Arial"/>
              </w:rPr>
            </w:pPr>
            <w:r w:rsidRPr="002B4E90">
              <w:rPr>
                <w:rFonts w:ascii="Arial" w:hAnsi="Arial" w:cs="Arial"/>
                <w:sz w:val="18"/>
                <w:szCs w:val="18"/>
              </w:rPr>
              <w:t xml:space="preserve">Requisitos mínimos indispensables para evaluación. </w:t>
            </w:r>
          </w:p>
        </w:tc>
        <w:tc>
          <w:tcPr>
            <w:tcW w:w="77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DD7C8"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1.- La entrega se debe  hacer en tiempo y forma.</w:t>
            </w:r>
          </w:p>
          <w:p w14:paraId="25FBCE7A"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2</w:t>
            </w:r>
            <w:r>
              <w:rPr>
                <w:rFonts w:ascii="Arial" w:hAnsi="Arial" w:cs="Arial"/>
                <w:sz w:val="18"/>
                <w:szCs w:val="18"/>
              </w:rPr>
              <w:t>.- M</w:t>
            </w:r>
            <w:r w:rsidRPr="002B4E90">
              <w:rPr>
                <w:rFonts w:ascii="Arial" w:hAnsi="Arial" w:cs="Arial"/>
                <w:sz w:val="18"/>
                <w:szCs w:val="18"/>
              </w:rPr>
              <w:t>í</w:t>
            </w:r>
            <w:r>
              <w:rPr>
                <w:rFonts w:ascii="Arial" w:hAnsi="Arial" w:cs="Arial"/>
                <w:sz w:val="18"/>
                <w:szCs w:val="18"/>
              </w:rPr>
              <w:t>nimo cuatro</w:t>
            </w:r>
            <w:r w:rsidRPr="002B4E90">
              <w:rPr>
                <w:rFonts w:ascii="Arial" w:hAnsi="Arial" w:cs="Arial"/>
                <w:sz w:val="18"/>
                <w:szCs w:val="18"/>
              </w:rPr>
              <w:t xml:space="preserve"> fuentes.</w:t>
            </w:r>
          </w:p>
          <w:p w14:paraId="482CE859" w14:textId="77777777" w:rsidR="00DC1B5D" w:rsidRPr="002B4E90" w:rsidRDefault="00DC1B5D" w:rsidP="006D7919">
            <w:pPr>
              <w:pStyle w:val="Cuerpo"/>
              <w:spacing w:after="0" w:line="240" w:lineRule="auto"/>
              <w:rPr>
                <w:rFonts w:ascii="Arial" w:hAnsi="Arial" w:cs="Arial"/>
              </w:rPr>
            </w:pPr>
            <w:r w:rsidRPr="002B4E90">
              <w:rPr>
                <w:rFonts w:ascii="Arial" w:hAnsi="Arial" w:cs="Arial"/>
                <w:sz w:val="18"/>
                <w:szCs w:val="18"/>
              </w:rPr>
              <w:t>3.- Formato letra Arial 12, interlineado  no. 2, citas tipo APA, y con una extensión de dos a cuatro cuartillas.</w:t>
            </w:r>
          </w:p>
        </w:tc>
      </w:tr>
    </w:tbl>
    <w:p w14:paraId="43E76323" w14:textId="77777777" w:rsidR="00DC1B5D" w:rsidRDefault="00DC1B5D" w:rsidP="00DC1B5D">
      <w:pPr>
        <w:pStyle w:val="Cuerpo"/>
        <w:spacing w:line="240" w:lineRule="auto"/>
        <w:rPr>
          <w:rFonts w:ascii="Arial" w:eastAsia="Arial" w:hAnsi="Arial" w:cs="Arial"/>
          <w:sz w:val="18"/>
          <w:szCs w:val="18"/>
        </w:rPr>
      </w:pPr>
    </w:p>
    <w:p w14:paraId="1ED301C5" w14:textId="77777777" w:rsidR="00DC1B5D" w:rsidRDefault="00DC1B5D" w:rsidP="00DC1B5D">
      <w:pPr>
        <w:pStyle w:val="Cuerpo"/>
        <w:tabs>
          <w:tab w:val="left" w:pos="3370"/>
        </w:tabs>
        <w:jc w:val="center"/>
        <w:rPr>
          <w:rFonts w:ascii="Arial Bold" w:eastAsia="Arial Bold" w:hAnsi="Arial Bold" w:cs="Arial Bold"/>
          <w:sz w:val="18"/>
          <w:szCs w:val="18"/>
        </w:rPr>
      </w:pPr>
    </w:p>
    <w:p w14:paraId="1FF7A40E" w14:textId="77777777" w:rsidR="00DC1B5D" w:rsidRDefault="00DC1B5D" w:rsidP="00DC1B5D">
      <w:pPr>
        <w:pStyle w:val="Cuerpo"/>
        <w:tabs>
          <w:tab w:val="left" w:pos="3370"/>
        </w:tabs>
        <w:jc w:val="center"/>
        <w:rPr>
          <w:rFonts w:ascii="Arial Bold" w:eastAsia="Arial Bold" w:hAnsi="Arial Bold" w:cs="Arial Bold"/>
          <w:sz w:val="18"/>
          <w:szCs w:val="18"/>
        </w:rPr>
      </w:pPr>
    </w:p>
    <w:p w14:paraId="7A5D7D7B" w14:textId="77777777" w:rsidR="00DC1B5D" w:rsidRDefault="00DC1B5D" w:rsidP="00DC1B5D">
      <w:pPr>
        <w:pStyle w:val="Cuerpo"/>
        <w:tabs>
          <w:tab w:val="left" w:pos="3370"/>
        </w:tabs>
        <w:jc w:val="center"/>
        <w:rPr>
          <w:rFonts w:ascii="Arial Bold" w:eastAsia="Arial Bold" w:hAnsi="Arial Bold" w:cs="Arial Bold"/>
          <w:sz w:val="18"/>
          <w:szCs w:val="18"/>
        </w:rPr>
      </w:pPr>
    </w:p>
    <w:p w14:paraId="6FA3D410" w14:textId="77777777" w:rsidR="00DC1B5D" w:rsidRDefault="00DC1B5D" w:rsidP="00DC1B5D">
      <w:pPr>
        <w:pStyle w:val="Cuerpo"/>
        <w:tabs>
          <w:tab w:val="left" w:pos="3370"/>
        </w:tabs>
        <w:jc w:val="center"/>
        <w:rPr>
          <w:rFonts w:ascii="Arial Bold" w:eastAsia="Arial Bold" w:hAnsi="Arial Bold" w:cs="Arial Bold"/>
          <w:sz w:val="18"/>
          <w:szCs w:val="18"/>
        </w:rPr>
      </w:pPr>
    </w:p>
    <w:p w14:paraId="7B0B57BB" w14:textId="77777777" w:rsidR="00DC1B5D" w:rsidRDefault="00DC1B5D" w:rsidP="00DC1B5D">
      <w:pPr>
        <w:pStyle w:val="Cuerpo"/>
        <w:tabs>
          <w:tab w:val="left" w:pos="3370"/>
        </w:tabs>
        <w:jc w:val="center"/>
        <w:rPr>
          <w:rFonts w:ascii="Arial Bold" w:eastAsia="Arial Bold" w:hAnsi="Arial Bold" w:cs="Arial Bold"/>
          <w:sz w:val="18"/>
          <w:szCs w:val="18"/>
        </w:rPr>
      </w:pPr>
    </w:p>
    <w:p w14:paraId="7D318CC1" w14:textId="77777777" w:rsidR="00DC1B5D" w:rsidRDefault="00DC1B5D" w:rsidP="00DC1B5D">
      <w:pPr>
        <w:pStyle w:val="Cuerpo"/>
        <w:tabs>
          <w:tab w:val="left" w:pos="3081"/>
          <w:tab w:val="left" w:pos="3370"/>
        </w:tabs>
        <w:rPr>
          <w:rFonts w:ascii="Arial Bold" w:eastAsia="Arial Bold" w:hAnsi="Arial Bold" w:cs="Arial Bold"/>
          <w:sz w:val="18"/>
          <w:szCs w:val="18"/>
        </w:rPr>
      </w:pPr>
      <w:r>
        <w:rPr>
          <w:rFonts w:ascii="Arial Bold" w:eastAsia="Arial Bold" w:hAnsi="Arial Bold" w:cs="Arial Bold"/>
          <w:sz w:val="18"/>
          <w:szCs w:val="18"/>
        </w:rPr>
        <w:tab/>
      </w:r>
    </w:p>
    <w:p w14:paraId="70F1B0A3" w14:textId="77777777" w:rsidR="00DC1B5D" w:rsidRDefault="00DC1B5D" w:rsidP="00DC1B5D">
      <w:pPr>
        <w:pStyle w:val="Cuerpo"/>
        <w:tabs>
          <w:tab w:val="left" w:pos="3081"/>
          <w:tab w:val="left" w:pos="3370"/>
        </w:tabs>
        <w:rPr>
          <w:rFonts w:ascii="Arial Bold" w:eastAsia="Arial Bold" w:hAnsi="Arial Bold" w:cs="Arial Bold"/>
          <w:sz w:val="18"/>
          <w:szCs w:val="18"/>
        </w:rPr>
      </w:pPr>
    </w:p>
    <w:p w14:paraId="0312460B" w14:textId="77777777" w:rsidR="00DC1B5D" w:rsidRDefault="00DC1B5D" w:rsidP="00DC1B5D">
      <w:pPr>
        <w:pStyle w:val="Cuerpo"/>
        <w:tabs>
          <w:tab w:val="left" w:pos="3081"/>
          <w:tab w:val="left" w:pos="3370"/>
        </w:tabs>
        <w:rPr>
          <w:rFonts w:ascii="Arial Bold" w:eastAsia="Arial Bold" w:hAnsi="Arial Bold" w:cs="Arial Bold"/>
          <w:sz w:val="18"/>
          <w:szCs w:val="18"/>
        </w:rPr>
      </w:pPr>
    </w:p>
    <w:p w14:paraId="6F15CBF7" w14:textId="77777777" w:rsidR="00DC1B5D" w:rsidRDefault="00DC1B5D" w:rsidP="00DC1B5D">
      <w:pPr>
        <w:pStyle w:val="Cuerpo"/>
        <w:tabs>
          <w:tab w:val="left" w:pos="1407"/>
        </w:tabs>
        <w:rPr>
          <w:rFonts w:ascii="Arial Bold" w:eastAsia="Arial Bold" w:hAnsi="Arial Bold" w:cs="Arial Bold"/>
          <w:sz w:val="18"/>
          <w:szCs w:val="18"/>
        </w:rPr>
      </w:pPr>
    </w:p>
    <w:p w14:paraId="323EB6DF" w14:textId="77777777" w:rsidR="00DC1B5D" w:rsidRDefault="00DC1B5D" w:rsidP="00DC1B5D">
      <w:pPr>
        <w:pStyle w:val="Cuerpo"/>
        <w:jc w:val="center"/>
        <w:rPr>
          <w:rFonts w:ascii="Arial Bold" w:eastAsia="Arial Bold" w:hAnsi="Arial Bold" w:cs="Arial Bold"/>
          <w:sz w:val="18"/>
          <w:szCs w:val="18"/>
        </w:rPr>
      </w:pPr>
    </w:p>
    <w:p w14:paraId="5267B7F2" w14:textId="34651AAD" w:rsidR="00DC1B5D" w:rsidRPr="00F46291" w:rsidRDefault="00DC1B5D" w:rsidP="001A6968">
      <w:pPr>
        <w:rPr>
          <w:rFonts w:ascii="Arial" w:eastAsia="Arial Bold" w:hAnsi="Arial" w:cs="Arial"/>
          <w:b/>
          <w:sz w:val="18"/>
          <w:szCs w:val="18"/>
        </w:rPr>
      </w:pPr>
      <w:r>
        <w:rPr>
          <w:rFonts w:ascii="Arial" w:hAnsi="Arial" w:cs="Arial"/>
          <w:b/>
          <w:sz w:val="18"/>
          <w:szCs w:val="18"/>
          <w:lang w:val="pt-PT"/>
        </w:rPr>
        <w:br w:type="page"/>
      </w:r>
      <w:r w:rsidRPr="00F46291">
        <w:rPr>
          <w:rFonts w:ascii="Arial" w:hAnsi="Arial" w:cs="Arial"/>
          <w:b/>
          <w:sz w:val="18"/>
          <w:szCs w:val="18"/>
          <w:lang w:val="pt-PT"/>
        </w:rPr>
        <w:t>R</w:t>
      </w:r>
      <w:r>
        <w:rPr>
          <w:rFonts w:ascii="Arial" w:hAnsi="Arial" w:cs="Arial"/>
          <w:b/>
          <w:sz w:val="18"/>
          <w:szCs w:val="18"/>
          <w:lang w:val="pt-PT"/>
        </w:rPr>
        <w:t>UBRICA 4</w:t>
      </w:r>
      <w:r w:rsidRPr="00F46291">
        <w:rPr>
          <w:rFonts w:ascii="Arial" w:hAnsi="Arial" w:cs="Arial"/>
          <w:b/>
          <w:sz w:val="18"/>
          <w:szCs w:val="18"/>
          <w:lang w:val="pt-PT"/>
        </w:rPr>
        <w:t xml:space="preserve">.-  </w:t>
      </w:r>
      <w:r>
        <w:rPr>
          <w:rFonts w:ascii="Arial" w:hAnsi="Arial" w:cs="Arial"/>
          <w:b/>
          <w:sz w:val="18"/>
          <w:szCs w:val="18"/>
          <w:lang w:val="pt-PT"/>
        </w:rPr>
        <w:t>CUARTO</w:t>
      </w:r>
      <w:r w:rsidRPr="00F46291">
        <w:rPr>
          <w:rFonts w:ascii="Arial" w:hAnsi="Arial" w:cs="Arial"/>
          <w:b/>
          <w:sz w:val="18"/>
          <w:szCs w:val="18"/>
          <w:lang w:val="pt-PT"/>
        </w:rPr>
        <w:t xml:space="preserve"> ENTREGABLE </w:t>
      </w:r>
    </w:p>
    <w:p w14:paraId="7008A8DC" w14:textId="77777777" w:rsidR="00DC1B5D" w:rsidRPr="00F46291" w:rsidRDefault="00DC1B5D" w:rsidP="00DC1B5D">
      <w:pPr>
        <w:pStyle w:val="Cuerpo"/>
        <w:tabs>
          <w:tab w:val="left" w:pos="3370"/>
        </w:tabs>
        <w:jc w:val="center"/>
        <w:rPr>
          <w:rFonts w:ascii="Arial" w:eastAsia="Arial Bold" w:hAnsi="Arial" w:cs="Arial"/>
          <w:b/>
          <w:sz w:val="18"/>
          <w:szCs w:val="18"/>
        </w:rPr>
      </w:pPr>
      <w:r w:rsidRPr="00F46291">
        <w:rPr>
          <w:rFonts w:ascii="Arial" w:hAnsi="Arial" w:cs="Arial"/>
          <w:b/>
        </w:rPr>
        <w:t>Análisis comparativo, así como la opinión fundada del debido proceso sobre cómo actuó la autoridad y cómo debió haber actuado,</w:t>
      </w:r>
    </w:p>
    <w:p w14:paraId="1742F9FC" w14:textId="77777777" w:rsidR="00DC1B5D" w:rsidRPr="00DC3E8A" w:rsidRDefault="00DC1B5D" w:rsidP="00DC1B5D">
      <w:pPr>
        <w:pStyle w:val="Cuerpo"/>
        <w:tabs>
          <w:tab w:val="left" w:pos="3370"/>
        </w:tabs>
        <w:jc w:val="center"/>
        <w:rPr>
          <w:rFonts w:ascii="Arial" w:eastAsia="Arial Bold" w:hAnsi="Arial" w:cs="Arial"/>
          <w:b/>
          <w:sz w:val="18"/>
          <w:szCs w:val="18"/>
        </w:rPr>
      </w:pPr>
      <w:r w:rsidRPr="00DC3E8A">
        <w:rPr>
          <w:rFonts w:ascii="Arial" w:hAnsi="Arial" w:cs="Arial"/>
          <w:b/>
          <w:sz w:val="18"/>
          <w:szCs w:val="18"/>
        </w:rPr>
        <w:t>PONDERACIÓ</w:t>
      </w:r>
      <w:r>
        <w:rPr>
          <w:rFonts w:ascii="Arial" w:hAnsi="Arial" w:cs="Arial"/>
          <w:b/>
          <w:sz w:val="18"/>
          <w:szCs w:val="18"/>
        </w:rPr>
        <w:t>N SUGERIDA SOBRE 10</w:t>
      </w:r>
      <w:r w:rsidRPr="00DC3E8A">
        <w:rPr>
          <w:rFonts w:ascii="Arial" w:hAnsi="Arial" w:cs="Arial"/>
          <w:b/>
          <w:sz w:val="18"/>
          <w:szCs w:val="18"/>
        </w:rPr>
        <w:t>/10</w:t>
      </w:r>
      <w:r>
        <w:rPr>
          <w:rFonts w:ascii="Arial" w:hAnsi="Arial" w:cs="Arial"/>
          <w:b/>
          <w:sz w:val="18"/>
          <w:szCs w:val="18"/>
        </w:rPr>
        <w:t>0</w:t>
      </w:r>
    </w:p>
    <w:tbl>
      <w:tblPr>
        <w:tblStyle w:val="TableNormal"/>
        <w:tblW w:w="96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1885"/>
        <w:gridCol w:w="2016"/>
        <w:gridCol w:w="2026"/>
        <w:gridCol w:w="1742"/>
      </w:tblGrid>
      <w:tr w:rsidR="00DC1B5D" w14:paraId="0657C16C" w14:textId="77777777" w:rsidTr="001A6968">
        <w:trPr>
          <w:trHeight w:val="604"/>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CC9F57E" w14:textId="77777777" w:rsidR="00DC1B5D" w:rsidRDefault="00DC1B5D" w:rsidP="006D7919">
            <w:pPr>
              <w:pStyle w:val="Cuerpo"/>
              <w:jc w:val="center"/>
            </w:pPr>
            <w:r>
              <w:rPr>
                <w:rFonts w:ascii="Arial Bold"/>
                <w:sz w:val="18"/>
                <w:szCs w:val="18"/>
              </w:rPr>
              <w:t xml:space="preserve">ENCUADRE  (10 Pts.) </w:t>
            </w:r>
          </w:p>
        </w:tc>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DB9CD9" w14:textId="77777777" w:rsidR="00DC1B5D" w:rsidRDefault="00DC1B5D" w:rsidP="006D7919">
            <w:pPr>
              <w:pStyle w:val="Cuerpo"/>
              <w:spacing w:after="0" w:line="240" w:lineRule="auto"/>
              <w:jc w:val="center"/>
              <w:rPr>
                <w:rFonts w:ascii="Arial Bold" w:eastAsia="Arial Bold" w:hAnsi="Arial Bold" w:cs="Arial Bold"/>
                <w:sz w:val="18"/>
                <w:szCs w:val="18"/>
              </w:rPr>
            </w:pPr>
            <w:r>
              <w:rPr>
                <w:rFonts w:ascii="Arial Bold"/>
                <w:sz w:val="18"/>
                <w:szCs w:val="18"/>
              </w:rPr>
              <w:t>EXCELENTE (10)</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1CDB8B" w14:textId="77777777" w:rsidR="00DC1B5D" w:rsidRDefault="00DC1B5D" w:rsidP="006D7919">
            <w:pPr>
              <w:pStyle w:val="Cuerpo"/>
              <w:spacing w:after="0" w:line="240" w:lineRule="auto"/>
              <w:jc w:val="center"/>
              <w:rPr>
                <w:rFonts w:ascii="Arial Bold" w:eastAsia="Arial Bold" w:hAnsi="Arial Bold" w:cs="Arial Bold"/>
                <w:sz w:val="18"/>
                <w:szCs w:val="18"/>
              </w:rPr>
            </w:pPr>
            <w:r>
              <w:rPr>
                <w:rFonts w:ascii="Arial Bold"/>
                <w:sz w:val="18"/>
                <w:szCs w:val="18"/>
              </w:rPr>
              <w:t>BIEN (7)</w:t>
            </w:r>
          </w:p>
        </w:tc>
        <w:tc>
          <w:tcPr>
            <w:tcW w:w="20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C1F2B81" w14:textId="77777777" w:rsidR="00DC1B5D" w:rsidRDefault="00DC1B5D" w:rsidP="006D7919">
            <w:pPr>
              <w:pStyle w:val="Cuerpo"/>
              <w:spacing w:after="0" w:line="240" w:lineRule="auto"/>
              <w:jc w:val="center"/>
              <w:rPr>
                <w:rFonts w:ascii="Arial Bold" w:eastAsia="Arial Bold" w:hAnsi="Arial Bold" w:cs="Arial Bold"/>
                <w:sz w:val="18"/>
                <w:szCs w:val="18"/>
              </w:rPr>
            </w:pPr>
            <w:r>
              <w:rPr>
                <w:rFonts w:ascii="Arial Bold"/>
                <w:sz w:val="18"/>
                <w:szCs w:val="18"/>
              </w:rPr>
              <w:t>REGULAR (5)</w:t>
            </w:r>
          </w:p>
        </w:tc>
        <w:tc>
          <w:tcPr>
            <w:tcW w:w="17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2D4BCB2" w14:textId="77777777" w:rsidR="00DC1B5D" w:rsidRDefault="00DC1B5D" w:rsidP="006D7919">
            <w:pPr>
              <w:pStyle w:val="Cuerpo"/>
              <w:spacing w:after="0" w:line="240" w:lineRule="auto"/>
            </w:pPr>
            <w:r>
              <w:rPr>
                <w:rFonts w:ascii="Arial Bold"/>
                <w:sz w:val="18"/>
                <w:szCs w:val="18"/>
              </w:rPr>
              <w:t>DEFICIENTE (2)</w:t>
            </w:r>
          </w:p>
        </w:tc>
      </w:tr>
      <w:tr w:rsidR="00DC1B5D" w:rsidRPr="00122989" w14:paraId="34FBB349" w14:textId="77777777" w:rsidTr="001A6968">
        <w:trPr>
          <w:trHeight w:val="3804"/>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40E05" w14:textId="77777777" w:rsidR="00DC1B5D" w:rsidRPr="00F46291" w:rsidRDefault="00DC1B5D" w:rsidP="006D7919">
            <w:pPr>
              <w:pStyle w:val="Cuerpo"/>
              <w:spacing w:after="0" w:line="240" w:lineRule="auto"/>
              <w:jc w:val="both"/>
              <w:rPr>
                <w:rFonts w:ascii="Arial" w:hAnsi="Arial" w:cs="Arial"/>
                <w:sz w:val="18"/>
                <w:szCs w:val="18"/>
              </w:rPr>
            </w:pPr>
            <w:r w:rsidRPr="00F46291">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F46291">
              <w:rPr>
                <w:rFonts w:ascii="Arial" w:hAnsi="Arial" w:cs="Arial"/>
                <w:sz w:val="18"/>
                <w:szCs w:val="18"/>
              </w:rPr>
              <w:t xml:space="preserve">  El alumno de forma individual o en equipo presenta una exposición con duración má</w:t>
            </w:r>
            <w:r>
              <w:rPr>
                <w:rFonts w:ascii="Arial" w:hAnsi="Arial" w:cs="Arial"/>
                <w:sz w:val="18"/>
                <w:szCs w:val="18"/>
              </w:rPr>
              <w:t>xima de dos</w:t>
            </w:r>
            <w:r w:rsidRPr="00F46291">
              <w:rPr>
                <w:rFonts w:ascii="Arial" w:hAnsi="Arial" w:cs="Arial"/>
                <w:sz w:val="18"/>
                <w:szCs w:val="18"/>
              </w:rPr>
              <w:t xml:space="preserve"> minutos</w:t>
            </w:r>
            <w:r>
              <w:rPr>
                <w:rFonts w:ascii="Arial" w:hAnsi="Arial" w:cs="Arial"/>
                <w:sz w:val="18"/>
                <w:szCs w:val="18"/>
              </w:rPr>
              <w:t xml:space="preserve"> si es individual o de cinco si es en equipo,</w:t>
            </w:r>
            <w:r w:rsidRPr="00F46291">
              <w:rPr>
                <w:rFonts w:ascii="Arial" w:hAnsi="Arial" w:cs="Arial"/>
                <w:sz w:val="18"/>
                <w:szCs w:val="18"/>
              </w:rPr>
              <w:t xml:space="preserve"> </w:t>
            </w:r>
            <w:r>
              <w:rPr>
                <w:rFonts w:ascii="Arial" w:hAnsi="Arial" w:cs="Arial"/>
                <w:sz w:val="18"/>
                <w:szCs w:val="18"/>
              </w:rPr>
              <w:t>donde analice y opine sobre la actuación de las autoridades en este caso, así como el debido proceso que corresponde.</w:t>
            </w:r>
          </w:p>
          <w:p w14:paraId="03BAC218" w14:textId="77777777" w:rsidR="00DC1B5D" w:rsidRPr="00F46291" w:rsidRDefault="00DC1B5D" w:rsidP="006D7919">
            <w:pPr>
              <w:pStyle w:val="Cuerpo"/>
              <w:spacing w:after="0" w:line="240" w:lineRule="auto"/>
              <w:jc w:val="both"/>
              <w:rPr>
                <w:rFonts w:ascii="Arial" w:eastAsia="Arial" w:hAnsi="Arial" w:cs="Arial"/>
                <w:sz w:val="18"/>
                <w:szCs w:val="18"/>
              </w:rPr>
            </w:pPr>
            <w:r w:rsidRPr="00F46291">
              <w:rPr>
                <w:rFonts w:ascii="Arial" w:hAnsi="Arial" w:cs="Arial"/>
                <w:sz w:val="18"/>
                <w:szCs w:val="18"/>
              </w:rPr>
              <w:t>Señala además cómo estos aspectos debilitan o fortalecen su propuesta.</w:t>
            </w:r>
          </w:p>
          <w:p w14:paraId="2EB4B1F7" w14:textId="77777777" w:rsidR="00DC1B5D" w:rsidRDefault="00DC1B5D" w:rsidP="006D7919">
            <w:pPr>
              <w:pStyle w:val="Cuerpo"/>
              <w:spacing w:after="0" w:line="240" w:lineRule="auto"/>
            </w:pP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C20C0" w14:textId="77777777" w:rsidR="00DC1B5D" w:rsidRPr="00F46291" w:rsidRDefault="00DC1B5D" w:rsidP="006D7919">
            <w:pPr>
              <w:pStyle w:val="Cuerpo"/>
              <w:spacing w:after="0" w:line="240" w:lineRule="auto"/>
              <w:jc w:val="both"/>
              <w:rPr>
                <w:rFonts w:ascii="Arial" w:hAnsi="Arial" w:cs="Arial"/>
                <w:sz w:val="18"/>
                <w:szCs w:val="18"/>
              </w:rPr>
            </w:pPr>
            <w:r w:rsidRPr="00F46291">
              <w:rPr>
                <w:rFonts w:ascii="Arial" w:hAnsi="Arial" w:cs="Arial"/>
                <w:sz w:val="18"/>
                <w:szCs w:val="18"/>
              </w:rPr>
              <w:t>A partir de la información recabada, el estudiante presenta sus registros e</w:t>
            </w:r>
            <w:r>
              <w:rPr>
                <w:rFonts w:ascii="Arial" w:hAnsi="Arial" w:cs="Arial"/>
                <w:sz w:val="18"/>
                <w:szCs w:val="18"/>
              </w:rPr>
              <w:t xml:space="preserve">n la  SABANA </w:t>
            </w:r>
            <w:r>
              <w:rPr>
                <w:rFonts w:ascii="Arial" w:hAnsi="Arial" w:cs="Arial"/>
                <w:color w:val="FF0000"/>
                <w:sz w:val="18"/>
                <w:szCs w:val="18"/>
                <w:u w:color="FF0000"/>
              </w:rPr>
              <w:t>(E-2).</w:t>
            </w:r>
            <w:r w:rsidRPr="00F46291">
              <w:rPr>
                <w:rFonts w:ascii="Arial" w:hAnsi="Arial" w:cs="Arial"/>
                <w:sz w:val="18"/>
                <w:szCs w:val="18"/>
              </w:rPr>
              <w:t xml:space="preserve">  El alumno de forma individual o en equipo presenta una exposición con duración má</w:t>
            </w:r>
            <w:r>
              <w:rPr>
                <w:rFonts w:ascii="Arial" w:hAnsi="Arial" w:cs="Arial"/>
                <w:sz w:val="18"/>
                <w:szCs w:val="18"/>
              </w:rPr>
              <w:t>xima de dos</w:t>
            </w:r>
            <w:r w:rsidRPr="00F46291">
              <w:rPr>
                <w:rFonts w:ascii="Arial" w:hAnsi="Arial" w:cs="Arial"/>
                <w:sz w:val="18"/>
                <w:szCs w:val="18"/>
              </w:rPr>
              <w:t xml:space="preserve"> minutos</w:t>
            </w:r>
            <w:r>
              <w:rPr>
                <w:rFonts w:ascii="Arial" w:hAnsi="Arial" w:cs="Arial"/>
                <w:sz w:val="18"/>
                <w:szCs w:val="18"/>
              </w:rPr>
              <w:t xml:space="preserve"> si es individual o de cinco si es en equipo,</w:t>
            </w:r>
            <w:r w:rsidRPr="00F46291">
              <w:rPr>
                <w:rFonts w:ascii="Arial" w:hAnsi="Arial" w:cs="Arial"/>
                <w:sz w:val="18"/>
                <w:szCs w:val="18"/>
              </w:rPr>
              <w:t xml:space="preserve"> </w:t>
            </w:r>
            <w:r>
              <w:rPr>
                <w:rFonts w:ascii="Arial" w:hAnsi="Arial" w:cs="Arial"/>
                <w:sz w:val="18"/>
                <w:szCs w:val="18"/>
              </w:rPr>
              <w:t>donde analice y opine sobre la actuación de las autoridades en este caso, así como el debido proceso que corresponde.</w:t>
            </w:r>
          </w:p>
          <w:p w14:paraId="032165A8" w14:textId="77777777" w:rsidR="00DC1B5D" w:rsidRPr="00F46291" w:rsidRDefault="00DC1B5D" w:rsidP="006D7919">
            <w:pPr>
              <w:pStyle w:val="Cuerpo"/>
              <w:spacing w:after="0" w:line="240" w:lineRule="auto"/>
              <w:jc w:val="both"/>
              <w:rPr>
                <w:rFonts w:ascii="Arial" w:eastAsia="Arial" w:hAnsi="Arial" w:cs="Arial"/>
                <w:sz w:val="18"/>
                <w:szCs w:val="18"/>
              </w:rPr>
            </w:pPr>
            <w:r w:rsidRPr="00F46291">
              <w:rPr>
                <w:rFonts w:ascii="Arial" w:hAnsi="Arial" w:cs="Arial"/>
                <w:sz w:val="18"/>
                <w:szCs w:val="18"/>
              </w:rPr>
              <w:t>Señala además cómo estos aspectos debilitan o fortalecen su propuesta.</w:t>
            </w:r>
          </w:p>
          <w:p w14:paraId="334593D5" w14:textId="77777777" w:rsidR="00DC1B5D" w:rsidRDefault="00DC1B5D" w:rsidP="006D7919">
            <w:pPr>
              <w:pStyle w:val="Cuerpo"/>
              <w:spacing w:after="0" w:line="240" w:lineRule="auto"/>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515E5" w14:textId="77777777" w:rsidR="00DC1B5D" w:rsidRPr="00F46291" w:rsidRDefault="00DC1B5D" w:rsidP="006D7919">
            <w:pPr>
              <w:pStyle w:val="Cuerpo"/>
              <w:spacing w:after="0" w:line="240" w:lineRule="auto"/>
              <w:jc w:val="both"/>
              <w:rPr>
                <w:rFonts w:ascii="Arial" w:hAnsi="Arial" w:cs="Arial"/>
                <w:sz w:val="18"/>
                <w:szCs w:val="18"/>
              </w:rPr>
            </w:pPr>
            <w:r w:rsidRPr="00F46291">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F46291">
              <w:rPr>
                <w:rFonts w:ascii="Arial" w:hAnsi="Arial" w:cs="Arial"/>
                <w:sz w:val="18"/>
                <w:szCs w:val="18"/>
              </w:rPr>
              <w:t xml:space="preserve">  El alumno de forma individual o en equipo presenta una exposición con duración má</w:t>
            </w:r>
            <w:r>
              <w:rPr>
                <w:rFonts w:ascii="Arial" w:hAnsi="Arial" w:cs="Arial"/>
                <w:sz w:val="18"/>
                <w:szCs w:val="18"/>
              </w:rPr>
              <w:t>xima de dos</w:t>
            </w:r>
            <w:r w:rsidRPr="00F46291">
              <w:rPr>
                <w:rFonts w:ascii="Arial" w:hAnsi="Arial" w:cs="Arial"/>
                <w:sz w:val="18"/>
                <w:szCs w:val="18"/>
              </w:rPr>
              <w:t xml:space="preserve"> minutos</w:t>
            </w:r>
            <w:r>
              <w:rPr>
                <w:rFonts w:ascii="Arial" w:hAnsi="Arial" w:cs="Arial"/>
                <w:sz w:val="18"/>
                <w:szCs w:val="18"/>
              </w:rPr>
              <w:t xml:space="preserve"> si es individual o de cinco si es en equipo,</w:t>
            </w:r>
            <w:r w:rsidRPr="00F46291">
              <w:rPr>
                <w:rFonts w:ascii="Arial" w:hAnsi="Arial" w:cs="Arial"/>
                <w:sz w:val="18"/>
                <w:szCs w:val="18"/>
              </w:rPr>
              <w:t xml:space="preserve"> </w:t>
            </w:r>
            <w:r>
              <w:rPr>
                <w:rFonts w:ascii="Arial" w:hAnsi="Arial" w:cs="Arial"/>
                <w:sz w:val="18"/>
                <w:szCs w:val="18"/>
              </w:rPr>
              <w:t>donde analice y opine sobre la actuación de las autoridades en este caso, no habiendo descrito el debido proceso que corresponde.</w:t>
            </w:r>
          </w:p>
          <w:p w14:paraId="6865AF8E" w14:textId="77777777" w:rsidR="00DC1B5D" w:rsidRPr="00F46291" w:rsidRDefault="00DC1B5D" w:rsidP="006D7919">
            <w:pPr>
              <w:pStyle w:val="Cuerpo"/>
              <w:spacing w:after="0" w:line="240" w:lineRule="auto"/>
              <w:jc w:val="both"/>
              <w:rPr>
                <w:rFonts w:ascii="Arial" w:eastAsia="Arial" w:hAnsi="Arial" w:cs="Arial"/>
                <w:sz w:val="18"/>
                <w:szCs w:val="18"/>
              </w:rPr>
            </w:pPr>
            <w:r w:rsidRPr="00F46291">
              <w:rPr>
                <w:rFonts w:ascii="Arial" w:hAnsi="Arial" w:cs="Arial"/>
                <w:sz w:val="18"/>
                <w:szCs w:val="18"/>
              </w:rPr>
              <w:t>Señala además cómo estos aspectos debilitan o fortalecen su propuesta.</w:t>
            </w:r>
          </w:p>
          <w:p w14:paraId="200CD1B9" w14:textId="77777777" w:rsidR="00DC1B5D" w:rsidRDefault="00DC1B5D" w:rsidP="006D7919">
            <w:pPr>
              <w:pStyle w:val="Cuerpo"/>
              <w:spacing w:after="0" w:line="240" w:lineRule="auto"/>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678B4" w14:textId="77777777" w:rsidR="00DC1B5D" w:rsidRPr="00F46291" w:rsidRDefault="00DC1B5D" w:rsidP="006D7919">
            <w:pPr>
              <w:pStyle w:val="Cuerpo"/>
              <w:spacing w:after="0" w:line="240" w:lineRule="auto"/>
              <w:jc w:val="both"/>
              <w:rPr>
                <w:rFonts w:ascii="Arial" w:hAnsi="Arial" w:cs="Arial"/>
                <w:sz w:val="18"/>
                <w:szCs w:val="18"/>
              </w:rPr>
            </w:pPr>
            <w:r w:rsidRPr="00F46291">
              <w:rPr>
                <w:rFonts w:ascii="Arial" w:hAnsi="Arial" w:cs="Arial"/>
                <w:sz w:val="18"/>
                <w:szCs w:val="18"/>
              </w:rPr>
              <w:t>A partir de la información recabada, el estudiante presenta sus registros e</w:t>
            </w:r>
            <w:r>
              <w:rPr>
                <w:rFonts w:ascii="Arial" w:hAnsi="Arial" w:cs="Arial"/>
                <w:sz w:val="18"/>
                <w:szCs w:val="18"/>
              </w:rPr>
              <w:t>n la  SABANA</w:t>
            </w:r>
            <w:r>
              <w:rPr>
                <w:rFonts w:ascii="Arial" w:hAnsi="Arial" w:cs="Arial"/>
                <w:color w:val="FF0000"/>
                <w:sz w:val="18"/>
                <w:szCs w:val="18"/>
                <w:u w:color="FF0000"/>
              </w:rPr>
              <w:t xml:space="preserve"> (E-2).</w:t>
            </w:r>
            <w:r w:rsidRPr="00F46291">
              <w:rPr>
                <w:rFonts w:ascii="Arial" w:hAnsi="Arial" w:cs="Arial"/>
                <w:sz w:val="18"/>
                <w:szCs w:val="18"/>
              </w:rPr>
              <w:t xml:space="preserve">  El alumno de forma individual o en equipo presenta una exposición con duración má</w:t>
            </w:r>
            <w:r>
              <w:rPr>
                <w:rFonts w:ascii="Arial" w:hAnsi="Arial" w:cs="Arial"/>
                <w:sz w:val="18"/>
                <w:szCs w:val="18"/>
              </w:rPr>
              <w:t>xima de dos</w:t>
            </w:r>
            <w:r w:rsidRPr="00F46291">
              <w:rPr>
                <w:rFonts w:ascii="Arial" w:hAnsi="Arial" w:cs="Arial"/>
                <w:sz w:val="18"/>
                <w:szCs w:val="18"/>
              </w:rPr>
              <w:t xml:space="preserve"> minutos</w:t>
            </w:r>
            <w:r>
              <w:rPr>
                <w:rFonts w:ascii="Arial" w:hAnsi="Arial" w:cs="Arial"/>
                <w:sz w:val="18"/>
                <w:szCs w:val="18"/>
              </w:rPr>
              <w:t xml:space="preserve"> si es individual o de cinco si es en equipo,</w:t>
            </w:r>
            <w:r w:rsidRPr="00F46291">
              <w:rPr>
                <w:rFonts w:ascii="Arial" w:hAnsi="Arial" w:cs="Arial"/>
                <w:sz w:val="18"/>
                <w:szCs w:val="18"/>
              </w:rPr>
              <w:t xml:space="preserve"> </w:t>
            </w:r>
            <w:r>
              <w:rPr>
                <w:rFonts w:ascii="Arial" w:hAnsi="Arial" w:cs="Arial"/>
                <w:sz w:val="18"/>
                <w:szCs w:val="18"/>
              </w:rPr>
              <w:t>donde analice y opine sobre la actuación de las autoridades en este caso, no habiendo descrito el debido proceso que corresponde. Y no</w:t>
            </w:r>
          </w:p>
          <w:p w14:paraId="0CE16AB5" w14:textId="77777777" w:rsidR="00DC1B5D" w:rsidRPr="00F46291" w:rsidRDefault="00DC1B5D" w:rsidP="006D7919">
            <w:pPr>
              <w:pStyle w:val="Cuerpo"/>
              <w:spacing w:after="0" w:line="240" w:lineRule="auto"/>
              <w:jc w:val="both"/>
              <w:rPr>
                <w:rFonts w:ascii="Arial" w:eastAsia="Arial" w:hAnsi="Arial" w:cs="Arial"/>
                <w:sz w:val="18"/>
                <w:szCs w:val="18"/>
              </w:rPr>
            </w:pPr>
            <w:r>
              <w:rPr>
                <w:rFonts w:ascii="Arial" w:hAnsi="Arial" w:cs="Arial"/>
                <w:sz w:val="18"/>
                <w:szCs w:val="18"/>
              </w:rPr>
              <w:t>s</w:t>
            </w:r>
            <w:r w:rsidRPr="00F46291">
              <w:rPr>
                <w:rFonts w:ascii="Arial" w:hAnsi="Arial" w:cs="Arial"/>
                <w:sz w:val="18"/>
                <w:szCs w:val="18"/>
              </w:rPr>
              <w:t>eñala además cómo estos aspectos debilitan o fortalecen su propuesta.</w:t>
            </w:r>
          </w:p>
          <w:p w14:paraId="3EC76903" w14:textId="77777777" w:rsidR="00DC1B5D" w:rsidRDefault="00DC1B5D" w:rsidP="006D7919">
            <w:pPr>
              <w:pStyle w:val="Cuerpo"/>
              <w:spacing w:after="0" w:line="240" w:lineRule="auto"/>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467F8" w14:textId="77777777" w:rsidR="00DC1B5D" w:rsidRPr="00F77A23" w:rsidRDefault="00DC1B5D" w:rsidP="006D7919">
            <w:pPr>
              <w:pStyle w:val="Cuerpo"/>
              <w:spacing w:after="0" w:line="240" w:lineRule="auto"/>
              <w:jc w:val="both"/>
              <w:rPr>
                <w:rFonts w:ascii="Arial" w:hAnsi="Arial" w:cs="Arial"/>
                <w:sz w:val="18"/>
                <w:szCs w:val="18"/>
              </w:rPr>
            </w:pPr>
            <w:r w:rsidRPr="00F46291">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F46291">
              <w:rPr>
                <w:rFonts w:ascii="Arial" w:hAnsi="Arial" w:cs="Arial"/>
                <w:sz w:val="18"/>
                <w:szCs w:val="18"/>
              </w:rPr>
              <w:t xml:space="preserve">  El alumno de forma individual o en equipo presenta una exposición con duración má</w:t>
            </w:r>
            <w:r>
              <w:rPr>
                <w:rFonts w:ascii="Arial" w:hAnsi="Arial" w:cs="Arial"/>
                <w:sz w:val="18"/>
                <w:szCs w:val="18"/>
              </w:rPr>
              <w:t>xima de dos</w:t>
            </w:r>
            <w:r w:rsidRPr="00F46291">
              <w:rPr>
                <w:rFonts w:ascii="Arial" w:hAnsi="Arial" w:cs="Arial"/>
                <w:sz w:val="18"/>
                <w:szCs w:val="18"/>
              </w:rPr>
              <w:t xml:space="preserve"> minutos</w:t>
            </w:r>
            <w:r>
              <w:rPr>
                <w:rFonts w:ascii="Arial" w:hAnsi="Arial" w:cs="Arial"/>
                <w:sz w:val="18"/>
                <w:szCs w:val="18"/>
              </w:rPr>
              <w:t xml:space="preserve"> si es individual o de cinco si es en equipo,</w:t>
            </w:r>
            <w:r w:rsidRPr="00F46291">
              <w:rPr>
                <w:rFonts w:ascii="Arial" w:hAnsi="Arial" w:cs="Arial"/>
                <w:sz w:val="18"/>
                <w:szCs w:val="18"/>
              </w:rPr>
              <w:t xml:space="preserve"> </w:t>
            </w:r>
            <w:r>
              <w:rPr>
                <w:rFonts w:ascii="Arial" w:hAnsi="Arial" w:cs="Arial"/>
                <w:sz w:val="18"/>
                <w:szCs w:val="18"/>
              </w:rPr>
              <w:t>donde analiza y no opine sobre la actuación de las autoridades en este caso, no habiendo descrito el debido proceso que corresponde. Y no s</w:t>
            </w:r>
            <w:r w:rsidRPr="00F46291">
              <w:rPr>
                <w:rFonts w:ascii="Arial" w:hAnsi="Arial" w:cs="Arial"/>
                <w:sz w:val="18"/>
                <w:szCs w:val="18"/>
              </w:rPr>
              <w:t>eñala además cómo estos aspectos debilitan o fortalecen su propuesta.</w:t>
            </w:r>
          </w:p>
          <w:p w14:paraId="40E53A55" w14:textId="77777777" w:rsidR="00DC1B5D" w:rsidRDefault="00DC1B5D" w:rsidP="006D7919">
            <w:pPr>
              <w:pStyle w:val="Cuerpo"/>
              <w:spacing w:after="0" w:line="240" w:lineRule="auto"/>
            </w:pPr>
          </w:p>
        </w:tc>
      </w:tr>
      <w:tr w:rsidR="00DC1B5D" w:rsidRPr="00122989" w14:paraId="7283676F" w14:textId="77777777" w:rsidTr="001A6968">
        <w:trPr>
          <w:trHeight w:val="804"/>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19D149" w14:textId="77777777" w:rsidR="00DC1B5D" w:rsidRPr="00F77A23" w:rsidRDefault="00DC1B5D" w:rsidP="006D7919">
            <w:pPr>
              <w:pStyle w:val="Cuerpo"/>
              <w:spacing w:after="0" w:line="240" w:lineRule="auto"/>
              <w:rPr>
                <w:rFonts w:ascii="Arial" w:hAnsi="Arial" w:cs="Arial"/>
              </w:rPr>
            </w:pPr>
            <w:r w:rsidRPr="00F77A23">
              <w:rPr>
                <w:rFonts w:ascii="Arial" w:hAnsi="Arial" w:cs="Arial"/>
                <w:sz w:val="18"/>
                <w:szCs w:val="18"/>
              </w:rPr>
              <w:t xml:space="preserve">Requisitos mínimos indispensables para evaluación. </w:t>
            </w:r>
          </w:p>
        </w:tc>
        <w:tc>
          <w:tcPr>
            <w:tcW w:w="76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EA838"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1.- La entrega se debe  hacer en tiempo y forma.</w:t>
            </w:r>
          </w:p>
          <w:p w14:paraId="3A087038"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2</w:t>
            </w:r>
            <w:r>
              <w:rPr>
                <w:rFonts w:ascii="Arial" w:hAnsi="Arial" w:cs="Arial"/>
                <w:sz w:val="18"/>
                <w:szCs w:val="18"/>
              </w:rPr>
              <w:t>.- M</w:t>
            </w:r>
            <w:r w:rsidRPr="002B4E90">
              <w:rPr>
                <w:rFonts w:ascii="Arial" w:hAnsi="Arial" w:cs="Arial"/>
                <w:sz w:val="18"/>
                <w:szCs w:val="18"/>
              </w:rPr>
              <w:t>í</w:t>
            </w:r>
            <w:r>
              <w:rPr>
                <w:rFonts w:ascii="Arial" w:hAnsi="Arial" w:cs="Arial"/>
                <w:sz w:val="18"/>
                <w:szCs w:val="18"/>
              </w:rPr>
              <w:t>nimo cuatro</w:t>
            </w:r>
            <w:r w:rsidRPr="002B4E90">
              <w:rPr>
                <w:rFonts w:ascii="Arial" w:hAnsi="Arial" w:cs="Arial"/>
                <w:sz w:val="18"/>
                <w:szCs w:val="18"/>
              </w:rPr>
              <w:t xml:space="preserve"> fuentes.</w:t>
            </w:r>
          </w:p>
          <w:p w14:paraId="70C5E231" w14:textId="77777777" w:rsidR="00DC1B5D" w:rsidRPr="00F77A23" w:rsidRDefault="00DC1B5D" w:rsidP="006D7919">
            <w:pPr>
              <w:pStyle w:val="Cuerpo"/>
              <w:spacing w:after="0" w:line="240" w:lineRule="auto"/>
              <w:rPr>
                <w:rFonts w:ascii="Arial" w:hAnsi="Arial" w:cs="Arial"/>
              </w:rPr>
            </w:pPr>
            <w:r w:rsidRPr="002B4E90">
              <w:rPr>
                <w:rFonts w:ascii="Arial" w:hAnsi="Arial" w:cs="Arial"/>
                <w:sz w:val="18"/>
                <w:szCs w:val="18"/>
              </w:rPr>
              <w:t>3.- Formato letra Arial 12, interlineado  no. 2, citas tipo APA, y con una extensión de dos a cuatro cuartillas.</w:t>
            </w:r>
          </w:p>
        </w:tc>
      </w:tr>
    </w:tbl>
    <w:p w14:paraId="3624146C" w14:textId="77777777" w:rsidR="00DC1B5D" w:rsidRDefault="00DC1B5D" w:rsidP="00DC1B5D">
      <w:pPr>
        <w:pStyle w:val="Cuerpo"/>
        <w:tabs>
          <w:tab w:val="left" w:pos="3370"/>
        </w:tabs>
        <w:spacing w:line="240" w:lineRule="auto"/>
        <w:jc w:val="center"/>
        <w:rPr>
          <w:rFonts w:ascii="Arial Bold" w:eastAsia="Arial Bold" w:hAnsi="Arial Bold" w:cs="Arial Bold"/>
          <w:sz w:val="18"/>
          <w:szCs w:val="18"/>
        </w:rPr>
      </w:pPr>
    </w:p>
    <w:p w14:paraId="213039E5" w14:textId="77777777" w:rsidR="00DC1B5D" w:rsidRDefault="00DC1B5D" w:rsidP="00DC1B5D">
      <w:pPr>
        <w:pStyle w:val="Cuerpo"/>
        <w:tabs>
          <w:tab w:val="left" w:pos="3370"/>
        </w:tabs>
        <w:jc w:val="center"/>
        <w:rPr>
          <w:rFonts w:ascii="Arial Bold" w:eastAsia="Arial Bold" w:hAnsi="Arial Bold" w:cs="Arial Bold"/>
          <w:sz w:val="18"/>
          <w:szCs w:val="18"/>
        </w:rPr>
      </w:pPr>
    </w:p>
    <w:p w14:paraId="5229C4AE" w14:textId="77777777" w:rsidR="00DC1B5D" w:rsidRDefault="00DC1B5D" w:rsidP="00DC1B5D">
      <w:pPr>
        <w:pStyle w:val="Cuerpo"/>
        <w:tabs>
          <w:tab w:val="left" w:pos="3370"/>
        </w:tabs>
        <w:jc w:val="center"/>
        <w:rPr>
          <w:rFonts w:ascii="Arial Bold" w:eastAsia="Arial Bold" w:hAnsi="Arial Bold" w:cs="Arial Bold"/>
          <w:sz w:val="18"/>
          <w:szCs w:val="18"/>
        </w:rPr>
      </w:pPr>
    </w:p>
    <w:p w14:paraId="276B33C9" w14:textId="77777777" w:rsidR="00DC1B5D" w:rsidRDefault="00DC1B5D" w:rsidP="00DC1B5D">
      <w:pPr>
        <w:pStyle w:val="Cuerpo"/>
        <w:tabs>
          <w:tab w:val="left" w:pos="3370"/>
        </w:tabs>
        <w:jc w:val="center"/>
        <w:rPr>
          <w:rFonts w:ascii="Arial Bold" w:eastAsia="Arial Bold" w:hAnsi="Arial Bold" w:cs="Arial Bold"/>
          <w:sz w:val="18"/>
          <w:szCs w:val="18"/>
        </w:rPr>
      </w:pPr>
    </w:p>
    <w:p w14:paraId="56AE6110" w14:textId="77777777" w:rsidR="00DC1B5D" w:rsidRDefault="00DC1B5D" w:rsidP="00DC1B5D">
      <w:pPr>
        <w:pStyle w:val="Cuerpo"/>
        <w:tabs>
          <w:tab w:val="left" w:pos="3370"/>
        </w:tabs>
        <w:jc w:val="center"/>
        <w:rPr>
          <w:rFonts w:ascii="Arial Bold" w:eastAsia="Arial Bold" w:hAnsi="Arial Bold" w:cs="Arial Bold"/>
          <w:sz w:val="18"/>
          <w:szCs w:val="18"/>
        </w:rPr>
      </w:pPr>
    </w:p>
    <w:p w14:paraId="7ACE81BE" w14:textId="77777777" w:rsidR="00DC1B5D" w:rsidRDefault="00DC1B5D" w:rsidP="00DC1B5D">
      <w:pPr>
        <w:pStyle w:val="Cuerpo"/>
        <w:tabs>
          <w:tab w:val="left" w:pos="3370"/>
        </w:tabs>
        <w:jc w:val="center"/>
        <w:rPr>
          <w:rFonts w:ascii="Arial Bold" w:eastAsia="Arial Bold" w:hAnsi="Arial Bold" w:cs="Arial Bold"/>
          <w:sz w:val="18"/>
          <w:szCs w:val="18"/>
        </w:rPr>
      </w:pPr>
    </w:p>
    <w:p w14:paraId="4B669188" w14:textId="77777777" w:rsidR="001A6968" w:rsidRDefault="001A6968" w:rsidP="00DC1B5D">
      <w:pPr>
        <w:pStyle w:val="Cuerpo"/>
        <w:tabs>
          <w:tab w:val="left" w:pos="3370"/>
        </w:tabs>
        <w:jc w:val="center"/>
        <w:rPr>
          <w:rFonts w:ascii="Arial Bold" w:eastAsia="Arial Bold" w:hAnsi="Arial Bold" w:cs="Arial Bold"/>
          <w:sz w:val="18"/>
          <w:szCs w:val="18"/>
        </w:rPr>
      </w:pPr>
    </w:p>
    <w:p w14:paraId="5F545B8B" w14:textId="77777777" w:rsidR="00DC1B5D" w:rsidRDefault="00DC1B5D" w:rsidP="00DC1B5D">
      <w:pPr>
        <w:pStyle w:val="Cuerpo"/>
        <w:tabs>
          <w:tab w:val="left" w:pos="3370"/>
        </w:tabs>
        <w:jc w:val="center"/>
        <w:rPr>
          <w:rFonts w:ascii="Arial Bold" w:eastAsia="Arial Bold" w:hAnsi="Arial Bold" w:cs="Arial Bold"/>
          <w:sz w:val="18"/>
          <w:szCs w:val="18"/>
        </w:rPr>
      </w:pPr>
    </w:p>
    <w:p w14:paraId="4248D7B6" w14:textId="77777777" w:rsidR="00DC1B5D" w:rsidRDefault="00DC1B5D" w:rsidP="00DC1B5D">
      <w:pPr>
        <w:rPr>
          <w:rFonts w:ascii="Arial" w:eastAsia="Calibri" w:hAnsi="Arial" w:cs="Arial"/>
          <w:b/>
          <w:color w:val="000000"/>
          <w:sz w:val="18"/>
          <w:szCs w:val="18"/>
          <w:u w:color="000000"/>
          <w:bdr w:val="nil"/>
          <w:lang w:val="pt-PT" w:eastAsia="ja-JP"/>
        </w:rPr>
      </w:pPr>
    </w:p>
    <w:p w14:paraId="7F883063" w14:textId="77777777" w:rsidR="00DC1B5D" w:rsidRPr="00F46291" w:rsidRDefault="00DC1B5D" w:rsidP="00DC1B5D">
      <w:pPr>
        <w:pStyle w:val="Cuerpo"/>
        <w:tabs>
          <w:tab w:val="left" w:pos="3370"/>
        </w:tabs>
        <w:jc w:val="center"/>
        <w:rPr>
          <w:rFonts w:ascii="Arial" w:eastAsia="Arial Bold" w:hAnsi="Arial" w:cs="Arial"/>
          <w:b/>
          <w:sz w:val="18"/>
          <w:szCs w:val="18"/>
        </w:rPr>
      </w:pPr>
      <w:r w:rsidRPr="00F46291">
        <w:rPr>
          <w:rFonts w:ascii="Arial" w:hAnsi="Arial" w:cs="Arial"/>
          <w:b/>
          <w:sz w:val="18"/>
          <w:szCs w:val="18"/>
          <w:lang w:val="pt-PT"/>
        </w:rPr>
        <w:t>R</w:t>
      </w:r>
      <w:r>
        <w:rPr>
          <w:rFonts w:ascii="Arial" w:hAnsi="Arial" w:cs="Arial"/>
          <w:b/>
          <w:sz w:val="18"/>
          <w:szCs w:val="18"/>
          <w:lang w:val="pt-PT"/>
        </w:rPr>
        <w:t>UBRICA 5</w:t>
      </w:r>
      <w:r w:rsidRPr="00F46291">
        <w:rPr>
          <w:rFonts w:ascii="Arial" w:hAnsi="Arial" w:cs="Arial"/>
          <w:b/>
          <w:sz w:val="18"/>
          <w:szCs w:val="18"/>
          <w:lang w:val="pt-PT"/>
        </w:rPr>
        <w:t xml:space="preserve">.-  </w:t>
      </w:r>
      <w:r>
        <w:rPr>
          <w:rFonts w:ascii="Arial" w:hAnsi="Arial" w:cs="Arial"/>
          <w:b/>
          <w:sz w:val="18"/>
          <w:szCs w:val="18"/>
          <w:lang w:val="pt-PT"/>
        </w:rPr>
        <w:t>QUINTO</w:t>
      </w:r>
      <w:r w:rsidRPr="00F46291">
        <w:rPr>
          <w:rFonts w:ascii="Arial" w:hAnsi="Arial" w:cs="Arial"/>
          <w:b/>
          <w:sz w:val="18"/>
          <w:szCs w:val="18"/>
          <w:lang w:val="pt-PT"/>
        </w:rPr>
        <w:t xml:space="preserve"> ENTREGABLE </w:t>
      </w:r>
    </w:p>
    <w:p w14:paraId="26B54CEA" w14:textId="77777777" w:rsidR="00DC1B5D" w:rsidRDefault="00DC1B5D" w:rsidP="00DC1B5D">
      <w:pPr>
        <w:pStyle w:val="Cuerpo"/>
        <w:tabs>
          <w:tab w:val="left" w:pos="3370"/>
        </w:tabs>
        <w:jc w:val="center"/>
        <w:rPr>
          <w:rFonts w:ascii="Arial" w:hAnsi="Arial" w:cs="Arial"/>
          <w:b/>
          <w:sz w:val="18"/>
          <w:szCs w:val="18"/>
        </w:rPr>
      </w:pPr>
      <w:r>
        <w:rPr>
          <w:rFonts w:ascii="Arial" w:hAnsi="Arial" w:cs="Arial"/>
          <w:b/>
          <w:sz w:val="18"/>
          <w:szCs w:val="18"/>
        </w:rPr>
        <w:t>JURISPRUDENCIAS APLICABLES</w:t>
      </w:r>
    </w:p>
    <w:p w14:paraId="145465BB" w14:textId="77777777" w:rsidR="00DC1B5D" w:rsidRPr="00DC3E8A" w:rsidRDefault="00DC1B5D" w:rsidP="00DC1B5D">
      <w:pPr>
        <w:pStyle w:val="Cuerpo"/>
        <w:tabs>
          <w:tab w:val="left" w:pos="3370"/>
        </w:tabs>
        <w:jc w:val="center"/>
        <w:rPr>
          <w:rFonts w:ascii="Arial" w:eastAsia="Arial Bold" w:hAnsi="Arial" w:cs="Arial"/>
          <w:b/>
          <w:sz w:val="18"/>
          <w:szCs w:val="18"/>
        </w:rPr>
      </w:pPr>
      <w:r w:rsidRPr="00DC3E8A">
        <w:rPr>
          <w:rFonts w:ascii="Arial" w:hAnsi="Arial" w:cs="Arial"/>
          <w:b/>
          <w:sz w:val="18"/>
          <w:szCs w:val="18"/>
        </w:rPr>
        <w:t>PONDERACIÓ</w:t>
      </w:r>
      <w:r>
        <w:rPr>
          <w:rFonts w:ascii="Arial" w:hAnsi="Arial" w:cs="Arial"/>
          <w:b/>
          <w:sz w:val="18"/>
          <w:szCs w:val="18"/>
        </w:rPr>
        <w:t>N SUGERIDA SOBRE 10</w:t>
      </w:r>
      <w:r w:rsidRPr="00DC3E8A">
        <w:rPr>
          <w:rFonts w:ascii="Arial" w:hAnsi="Arial" w:cs="Arial"/>
          <w:b/>
          <w:sz w:val="18"/>
          <w:szCs w:val="18"/>
        </w:rPr>
        <w:t>/10</w:t>
      </w:r>
      <w:r>
        <w:rPr>
          <w:rFonts w:ascii="Arial" w:hAnsi="Arial" w:cs="Arial"/>
          <w:b/>
          <w:sz w:val="18"/>
          <w:szCs w:val="18"/>
        </w:rPr>
        <w:t>0</w:t>
      </w:r>
    </w:p>
    <w:tbl>
      <w:tblPr>
        <w:tblStyle w:val="TableNormal"/>
        <w:tblW w:w="968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1885"/>
        <w:gridCol w:w="2016"/>
        <w:gridCol w:w="2026"/>
        <w:gridCol w:w="1742"/>
      </w:tblGrid>
      <w:tr w:rsidR="00DC1B5D" w14:paraId="2106FF43" w14:textId="77777777" w:rsidTr="001A6968">
        <w:trPr>
          <w:trHeight w:val="604"/>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445EC37" w14:textId="77777777" w:rsidR="00DC1B5D" w:rsidRDefault="00DC1B5D" w:rsidP="006D7919">
            <w:pPr>
              <w:pStyle w:val="Cuerpo"/>
              <w:jc w:val="center"/>
            </w:pPr>
            <w:r>
              <w:rPr>
                <w:rFonts w:ascii="Arial Bold"/>
                <w:sz w:val="18"/>
                <w:szCs w:val="18"/>
              </w:rPr>
              <w:t xml:space="preserve">ENCUADRE  (10 Pts.) </w:t>
            </w:r>
          </w:p>
        </w:tc>
        <w:tc>
          <w:tcPr>
            <w:tcW w:w="18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983DBC2" w14:textId="77777777" w:rsidR="00DC1B5D" w:rsidRDefault="00DC1B5D" w:rsidP="006D7919">
            <w:pPr>
              <w:pStyle w:val="Cuerpo"/>
              <w:spacing w:after="0" w:line="240" w:lineRule="auto"/>
              <w:jc w:val="center"/>
              <w:rPr>
                <w:rFonts w:ascii="Arial Bold" w:eastAsia="Arial Bold" w:hAnsi="Arial Bold" w:cs="Arial Bold"/>
                <w:sz w:val="18"/>
                <w:szCs w:val="18"/>
              </w:rPr>
            </w:pPr>
            <w:r>
              <w:rPr>
                <w:rFonts w:ascii="Arial Bold"/>
                <w:sz w:val="18"/>
                <w:szCs w:val="18"/>
              </w:rPr>
              <w:t>EXCELENTE (10)</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92A342" w14:textId="77777777" w:rsidR="00DC1B5D" w:rsidRDefault="00DC1B5D" w:rsidP="006D7919">
            <w:pPr>
              <w:pStyle w:val="Cuerpo"/>
              <w:spacing w:after="0" w:line="240" w:lineRule="auto"/>
              <w:jc w:val="center"/>
              <w:rPr>
                <w:rFonts w:ascii="Arial Bold" w:eastAsia="Arial Bold" w:hAnsi="Arial Bold" w:cs="Arial Bold"/>
                <w:sz w:val="18"/>
                <w:szCs w:val="18"/>
              </w:rPr>
            </w:pPr>
            <w:r>
              <w:rPr>
                <w:rFonts w:ascii="Arial Bold"/>
                <w:sz w:val="18"/>
                <w:szCs w:val="18"/>
              </w:rPr>
              <w:t>BIEN (7)</w:t>
            </w:r>
          </w:p>
        </w:tc>
        <w:tc>
          <w:tcPr>
            <w:tcW w:w="20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E8DBF2B" w14:textId="77777777" w:rsidR="00DC1B5D" w:rsidRDefault="00DC1B5D" w:rsidP="006D7919">
            <w:pPr>
              <w:pStyle w:val="Cuerpo"/>
              <w:spacing w:after="0" w:line="240" w:lineRule="auto"/>
              <w:jc w:val="center"/>
              <w:rPr>
                <w:rFonts w:ascii="Arial Bold" w:eastAsia="Arial Bold" w:hAnsi="Arial Bold" w:cs="Arial Bold"/>
                <w:sz w:val="18"/>
                <w:szCs w:val="18"/>
              </w:rPr>
            </w:pPr>
            <w:r>
              <w:rPr>
                <w:rFonts w:ascii="Arial Bold"/>
                <w:sz w:val="18"/>
                <w:szCs w:val="18"/>
              </w:rPr>
              <w:t>REGULAR (5)</w:t>
            </w:r>
          </w:p>
        </w:tc>
        <w:tc>
          <w:tcPr>
            <w:tcW w:w="174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EBA433" w14:textId="77777777" w:rsidR="00DC1B5D" w:rsidRDefault="00DC1B5D" w:rsidP="006D7919">
            <w:pPr>
              <w:pStyle w:val="Cuerpo"/>
              <w:spacing w:after="0" w:line="240" w:lineRule="auto"/>
            </w:pPr>
            <w:r>
              <w:rPr>
                <w:rFonts w:ascii="Arial Bold"/>
                <w:sz w:val="18"/>
                <w:szCs w:val="18"/>
              </w:rPr>
              <w:t>DEFICIENTE (2)</w:t>
            </w:r>
          </w:p>
        </w:tc>
      </w:tr>
      <w:tr w:rsidR="00DC1B5D" w:rsidRPr="00122989" w14:paraId="651D5812" w14:textId="77777777" w:rsidTr="001A6968">
        <w:trPr>
          <w:trHeight w:val="3804"/>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B72CD" w14:textId="77777777" w:rsidR="00DC1B5D" w:rsidRDefault="00DC1B5D" w:rsidP="006D7919">
            <w:pPr>
              <w:pStyle w:val="Cuerpo"/>
              <w:spacing w:after="0" w:line="240" w:lineRule="auto"/>
              <w:jc w:val="both"/>
            </w:pPr>
            <w:r w:rsidRPr="00F46291">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Pr>
                <w:rFonts w:ascii="Arial" w:hAnsi="Arial" w:cs="Arial"/>
                <w:sz w:val="18"/>
                <w:szCs w:val="18"/>
              </w:rPr>
              <w:t xml:space="preserve">  El alumno en e</w:t>
            </w:r>
            <w:r w:rsidRPr="00F46291">
              <w:rPr>
                <w:rFonts w:ascii="Arial" w:hAnsi="Arial" w:cs="Arial"/>
                <w:sz w:val="18"/>
                <w:szCs w:val="18"/>
              </w:rPr>
              <w:t>quipo presenta una exposición con duración má</w:t>
            </w:r>
            <w:r>
              <w:rPr>
                <w:rFonts w:ascii="Arial" w:hAnsi="Arial" w:cs="Arial"/>
                <w:sz w:val="18"/>
                <w:szCs w:val="18"/>
              </w:rPr>
              <w:t>xima de cinco minutos donde analice y opine sobre las jurisprudencias aplicables para considerarse EFOS Y/O EDOS.</w:t>
            </w:r>
          </w:p>
        </w:tc>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FE490" w14:textId="77777777" w:rsidR="00DC1B5D" w:rsidRPr="00F84F48" w:rsidRDefault="00DC1B5D" w:rsidP="006D7919">
            <w:pPr>
              <w:pStyle w:val="Cuerpo"/>
              <w:spacing w:after="0" w:line="240" w:lineRule="auto"/>
              <w:jc w:val="both"/>
              <w:rPr>
                <w:rFonts w:ascii="Arial" w:hAnsi="Arial" w:cs="Arial"/>
                <w:sz w:val="18"/>
                <w:szCs w:val="18"/>
                <w:lang w:val="es-ES"/>
              </w:rPr>
            </w:pPr>
            <w:r w:rsidRPr="00F46291">
              <w:rPr>
                <w:rFonts w:ascii="Arial" w:hAnsi="Arial" w:cs="Arial"/>
                <w:sz w:val="18"/>
                <w:szCs w:val="18"/>
              </w:rPr>
              <w:t>A partir de la información recabada, el estudiante presenta sus registros e</w:t>
            </w:r>
            <w:r>
              <w:rPr>
                <w:rFonts w:ascii="Arial" w:hAnsi="Arial" w:cs="Arial"/>
                <w:sz w:val="18"/>
                <w:szCs w:val="18"/>
              </w:rPr>
              <w:t xml:space="preserve">n la  SABANA </w:t>
            </w:r>
            <w:r>
              <w:rPr>
                <w:rFonts w:ascii="Arial" w:hAnsi="Arial" w:cs="Arial"/>
                <w:color w:val="FF0000"/>
                <w:sz w:val="18"/>
                <w:szCs w:val="18"/>
                <w:u w:color="FF0000"/>
              </w:rPr>
              <w:t>(E-2).</w:t>
            </w:r>
            <w:r w:rsidRPr="00F46291">
              <w:rPr>
                <w:rFonts w:ascii="Arial" w:hAnsi="Arial" w:cs="Arial"/>
                <w:sz w:val="18"/>
                <w:szCs w:val="18"/>
              </w:rPr>
              <w:t xml:space="preserve">  </w:t>
            </w:r>
            <w:r>
              <w:rPr>
                <w:rFonts w:ascii="Arial" w:hAnsi="Arial" w:cs="Arial"/>
                <w:sz w:val="18"/>
                <w:szCs w:val="18"/>
              </w:rPr>
              <w:t>El alumno en e</w:t>
            </w:r>
            <w:r w:rsidRPr="00F46291">
              <w:rPr>
                <w:rFonts w:ascii="Arial" w:hAnsi="Arial" w:cs="Arial"/>
                <w:sz w:val="18"/>
                <w:szCs w:val="18"/>
              </w:rPr>
              <w:t>quipo presenta una exposición con duración má</w:t>
            </w:r>
            <w:r>
              <w:rPr>
                <w:rFonts w:ascii="Arial" w:hAnsi="Arial" w:cs="Arial"/>
                <w:sz w:val="18"/>
                <w:szCs w:val="18"/>
              </w:rPr>
              <w:t>xima de cinco minutos donde analice y opine sobre las jurisprudencias aplicables para considerarse EFOS Y/O EDOS.</w:t>
            </w:r>
          </w:p>
          <w:p w14:paraId="442023BB" w14:textId="77777777" w:rsidR="00DC1B5D" w:rsidRPr="00F46291" w:rsidRDefault="00DC1B5D" w:rsidP="006D7919">
            <w:pPr>
              <w:pStyle w:val="Cuerpo"/>
              <w:spacing w:after="0" w:line="240" w:lineRule="auto"/>
              <w:jc w:val="both"/>
              <w:rPr>
                <w:rFonts w:ascii="Arial" w:eastAsia="Arial" w:hAnsi="Arial" w:cs="Arial"/>
                <w:sz w:val="18"/>
                <w:szCs w:val="18"/>
              </w:rPr>
            </w:pPr>
            <w:r w:rsidRPr="00F46291">
              <w:rPr>
                <w:rFonts w:ascii="Arial" w:hAnsi="Arial" w:cs="Arial"/>
                <w:sz w:val="18"/>
                <w:szCs w:val="18"/>
              </w:rPr>
              <w:t>Señala además cómo estos aspectos debilitan o fortalecen su propuesta.</w:t>
            </w:r>
          </w:p>
          <w:p w14:paraId="20079859" w14:textId="77777777" w:rsidR="00DC1B5D" w:rsidRDefault="00DC1B5D" w:rsidP="006D7919">
            <w:pPr>
              <w:pStyle w:val="Cuerpo"/>
              <w:spacing w:after="0" w:line="240" w:lineRule="auto"/>
            </w:pPr>
          </w:p>
        </w:tc>
        <w:tc>
          <w:tcPr>
            <w:tcW w:w="2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C58E2" w14:textId="77777777" w:rsidR="00DC1B5D" w:rsidRPr="00F46291" w:rsidRDefault="00DC1B5D" w:rsidP="006D7919">
            <w:pPr>
              <w:pStyle w:val="Cuerpo"/>
              <w:spacing w:after="0" w:line="240" w:lineRule="auto"/>
              <w:jc w:val="both"/>
              <w:rPr>
                <w:rFonts w:ascii="Arial" w:hAnsi="Arial" w:cs="Arial"/>
                <w:sz w:val="18"/>
                <w:szCs w:val="18"/>
              </w:rPr>
            </w:pPr>
            <w:r w:rsidRPr="00F46291">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F46291">
              <w:rPr>
                <w:rFonts w:ascii="Arial" w:hAnsi="Arial" w:cs="Arial"/>
                <w:sz w:val="18"/>
                <w:szCs w:val="18"/>
              </w:rPr>
              <w:t xml:space="preserve"> </w:t>
            </w:r>
            <w:r>
              <w:rPr>
                <w:rFonts w:ascii="Arial" w:hAnsi="Arial" w:cs="Arial"/>
                <w:sz w:val="18"/>
                <w:szCs w:val="18"/>
              </w:rPr>
              <w:t>El alumno en e</w:t>
            </w:r>
            <w:r w:rsidRPr="00F46291">
              <w:rPr>
                <w:rFonts w:ascii="Arial" w:hAnsi="Arial" w:cs="Arial"/>
                <w:sz w:val="18"/>
                <w:szCs w:val="18"/>
              </w:rPr>
              <w:t>quipo presenta una exposición con duración má</w:t>
            </w:r>
            <w:r>
              <w:rPr>
                <w:rFonts w:ascii="Arial" w:hAnsi="Arial" w:cs="Arial"/>
                <w:sz w:val="18"/>
                <w:szCs w:val="18"/>
              </w:rPr>
              <w:t>xima de cinco minutos donde analice y opine sobre las jurisprudencias aplicables para considerarse EFOS Y/O EDOS. El alumno en equipo no habiendo descrito las jurisprudencias</w:t>
            </w:r>
          </w:p>
          <w:p w14:paraId="7D9ACC09" w14:textId="77777777" w:rsidR="00DC1B5D" w:rsidRPr="00F46291" w:rsidRDefault="00DC1B5D" w:rsidP="006D7919">
            <w:pPr>
              <w:pStyle w:val="Cuerpo"/>
              <w:spacing w:after="0" w:line="240" w:lineRule="auto"/>
              <w:jc w:val="both"/>
              <w:rPr>
                <w:rFonts w:ascii="Arial" w:eastAsia="Arial" w:hAnsi="Arial" w:cs="Arial"/>
                <w:sz w:val="18"/>
                <w:szCs w:val="18"/>
              </w:rPr>
            </w:pPr>
            <w:r w:rsidRPr="00F46291">
              <w:rPr>
                <w:rFonts w:ascii="Arial" w:hAnsi="Arial" w:cs="Arial"/>
                <w:sz w:val="18"/>
                <w:szCs w:val="18"/>
              </w:rPr>
              <w:t>.</w:t>
            </w:r>
          </w:p>
          <w:p w14:paraId="369271BA" w14:textId="77777777" w:rsidR="00DC1B5D" w:rsidRDefault="00DC1B5D" w:rsidP="006D7919">
            <w:pPr>
              <w:pStyle w:val="Cuerpo"/>
              <w:spacing w:after="0" w:line="240" w:lineRule="auto"/>
            </w:pP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1BB2C" w14:textId="77777777" w:rsidR="00DC1B5D" w:rsidRPr="00F46291" w:rsidRDefault="00DC1B5D" w:rsidP="006D7919">
            <w:pPr>
              <w:pStyle w:val="Cuerpo"/>
              <w:spacing w:after="0" w:line="240" w:lineRule="auto"/>
              <w:jc w:val="both"/>
              <w:rPr>
                <w:rFonts w:ascii="Arial" w:hAnsi="Arial" w:cs="Arial"/>
                <w:sz w:val="18"/>
                <w:szCs w:val="18"/>
              </w:rPr>
            </w:pPr>
            <w:r w:rsidRPr="00F46291">
              <w:rPr>
                <w:rFonts w:ascii="Arial" w:hAnsi="Arial" w:cs="Arial"/>
                <w:sz w:val="18"/>
                <w:szCs w:val="18"/>
              </w:rPr>
              <w:t>A partir de la información recabada, el estudiante presenta sus registros e</w:t>
            </w:r>
            <w:r>
              <w:rPr>
                <w:rFonts w:ascii="Arial" w:hAnsi="Arial" w:cs="Arial"/>
                <w:sz w:val="18"/>
                <w:szCs w:val="18"/>
              </w:rPr>
              <w:t>n la  SABANA</w:t>
            </w:r>
            <w:r>
              <w:rPr>
                <w:rFonts w:ascii="Arial" w:hAnsi="Arial" w:cs="Arial"/>
                <w:color w:val="FF0000"/>
                <w:sz w:val="18"/>
                <w:szCs w:val="18"/>
                <w:u w:color="FF0000"/>
              </w:rPr>
              <w:t xml:space="preserve"> (E-2).</w:t>
            </w:r>
            <w:r w:rsidRPr="00F46291">
              <w:rPr>
                <w:rFonts w:ascii="Arial" w:hAnsi="Arial" w:cs="Arial"/>
                <w:sz w:val="18"/>
                <w:szCs w:val="18"/>
              </w:rPr>
              <w:t xml:space="preserve"> </w:t>
            </w:r>
            <w:r>
              <w:rPr>
                <w:rFonts w:ascii="Arial" w:hAnsi="Arial" w:cs="Arial"/>
                <w:sz w:val="18"/>
                <w:szCs w:val="18"/>
              </w:rPr>
              <w:t>El alumno en e</w:t>
            </w:r>
            <w:r w:rsidRPr="00F46291">
              <w:rPr>
                <w:rFonts w:ascii="Arial" w:hAnsi="Arial" w:cs="Arial"/>
                <w:sz w:val="18"/>
                <w:szCs w:val="18"/>
              </w:rPr>
              <w:t>quipo present</w:t>
            </w:r>
            <w:r>
              <w:rPr>
                <w:rFonts w:ascii="Arial" w:hAnsi="Arial" w:cs="Arial"/>
                <w:sz w:val="18"/>
                <w:szCs w:val="18"/>
              </w:rPr>
              <w:t>a una exposición con duración menor a  cinco minutos donde analice y opine sobre las jurisprudencias aplicables para considerarse EFOS Y/O EDOS. El alumno en equipo no habiendo descrito las jurisprudencias</w:t>
            </w:r>
          </w:p>
          <w:p w14:paraId="48164F37" w14:textId="77777777" w:rsidR="00DC1B5D" w:rsidRPr="00F46291" w:rsidRDefault="00DC1B5D" w:rsidP="006D7919">
            <w:pPr>
              <w:pStyle w:val="Cuerpo"/>
              <w:spacing w:after="0" w:line="240" w:lineRule="auto"/>
              <w:jc w:val="both"/>
              <w:rPr>
                <w:rFonts w:ascii="Arial" w:eastAsia="Arial" w:hAnsi="Arial" w:cs="Arial"/>
                <w:sz w:val="18"/>
                <w:szCs w:val="18"/>
              </w:rPr>
            </w:pPr>
            <w:r w:rsidRPr="00F46291">
              <w:rPr>
                <w:rFonts w:ascii="Arial" w:hAnsi="Arial" w:cs="Arial"/>
                <w:sz w:val="18"/>
                <w:szCs w:val="18"/>
              </w:rPr>
              <w:t>.</w:t>
            </w:r>
          </w:p>
          <w:p w14:paraId="1AE9CEB8" w14:textId="77777777" w:rsidR="00DC1B5D" w:rsidRDefault="00DC1B5D" w:rsidP="006D7919">
            <w:pPr>
              <w:pStyle w:val="Cuerpo"/>
              <w:spacing w:after="0" w:line="240" w:lineRule="auto"/>
            </w:pP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C253D" w14:textId="77777777" w:rsidR="00DC1B5D" w:rsidRDefault="00DC1B5D" w:rsidP="006D7919">
            <w:pPr>
              <w:pStyle w:val="Cuerpo"/>
              <w:spacing w:after="0" w:line="240" w:lineRule="auto"/>
              <w:jc w:val="both"/>
            </w:pPr>
            <w:r w:rsidRPr="00F46291">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F46291">
              <w:rPr>
                <w:rFonts w:ascii="Arial" w:hAnsi="Arial" w:cs="Arial"/>
                <w:sz w:val="18"/>
                <w:szCs w:val="18"/>
              </w:rPr>
              <w:t xml:space="preserve"> </w:t>
            </w:r>
            <w:r>
              <w:rPr>
                <w:rFonts w:ascii="Arial" w:hAnsi="Arial" w:cs="Arial"/>
                <w:sz w:val="18"/>
                <w:szCs w:val="18"/>
              </w:rPr>
              <w:t>El alumno en e</w:t>
            </w:r>
            <w:r w:rsidRPr="00F46291">
              <w:rPr>
                <w:rFonts w:ascii="Arial" w:hAnsi="Arial" w:cs="Arial"/>
                <w:sz w:val="18"/>
                <w:szCs w:val="18"/>
              </w:rPr>
              <w:t xml:space="preserve">quipo </w:t>
            </w:r>
            <w:r>
              <w:rPr>
                <w:rFonts w:ascii="Arial" w:hAnsi="Arial" w:cs="Arial"/>
                <w:sz w:val="18"/>
                <w:szCs w:val="18"/>
              </w:rPr>
              <w:t xml:space="preserve">no </w:t>
            </w:r>
            <w:r w:rsidRPr="00F46291">
              <w:rPr>
                <w:rFonts w:ascii="Arial" w:hAnsi="Arial" w:cs="Arial"/>
                <w:sz w:val="18"/>
                <w:szCs w:val="18"/>
              </w:rPr>
              <w:t>presenta una exposición</w:t>
            </w:r>
          </w:p>
        </w:tc>
      </w:tr>
      <w:tr w:rsidR="00DC1B5D" w:rsidRPr="00122989" w14:paraId="7EE97E5F" w14:textId="77777777" w:rsidTr="001A6968">
        <w:trPr>
          <w:trHeight w:val="804"/>
          <w:jc w:val="center"/>
        </w:trPr>
        <w:tc>
          <w:tcPr>
            <w:tcW w:w="20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C88C3F" w14:textId="77777777" w:rsidR="00DC1B5D" w:rsidRPr="00F77A23" w:rsidRDefault="00DC1B5D" w:rsidP="006D7919">
            <w:pPr>
              <w:pStyle w:val="Cuerpo"/>
              <w:spacing w:after="0" w:line="240" w:lineRule="auto"/>
              <w:rPr>
                <w:rFonts w:ascii="Arial" w:hAnsi="Arial" w:cs="Arial"/>
              </w:rPr>
            </w:pPr>
            <w:r w:rsidRPr="00F77A23">
              <w:rPr>
                <w:rFonts w:ascii="Arial" w:hAnsi="Arial" w:cs="Arial"/>
                <w:sz w:val="18"/>
                <w:szCs w:val="18"/>
              </w:rPr>
              <w:t xml:space="preserve">Requisitos mínimos indispensables para evaluación. </w:t>
            </w:r>
          </w:p>
        </w:tc>
        <w:tc>
          <w:tcPr>
            <w:tcW w:w="76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92154"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1.- La entrega se debe  hacer en tiempo y forma.</w:t>
            </w:r>
          </w:p>
          <w:p w14:paraId="5A40888D"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2</w:t>
            </w:r>
            <w:r>
              <w:rPr>
                <w:rFonts w:ascii="Arial" w:hAnsi="Arial" w:cs="Arial"/>
                <w:sz w:val="18"/>
                <w:szCs w:val="18"/>
              </w:rPr>
              <w:t>.- M</w:t>
            </w:r>
            <w:r w:rsidRPr="002B4E90">
              <w:rPr>
                <w:rFonts w:ascii="Arial" w:hAnsi="Arial" w:cs="Arial"/>
                <w:sz w:val="18"/>
                <w:szCs w:val="18"/>
              </w:rPr>
              <w:t>í</w:t>
            </w:r>
            <w:r>
              <w:rPr>
                <w:rFonts w:ascii="Arial" w:hAnsi="Arial" w:cs="Arial"/>
                <w:sz w:val="18"/>
                <w:szCs w:val="18"/>
              </w:rPr>
              <w:t>nimo cuatro</w:t>
            </w:r>
            <w:r w:rsidRPr="002B4E90">
              <w:rPr>
                <w:rFonts w:ascii="Arial" w:hAnsi="Arial" w:cs="Arial"/>
                <w:sz w:val="18"/>
                <w:szCs w:val="18"/>
              </w:rPr>
              <w:t xml:space="preserve"> fuentes.</w:t>
            </w:r>
          </w:p>
          <w:p w14:paraId="78C37EEF" w14:textId="77777777" w:rsidR="00DC1B5D" w:rsidRPr="00F77A23" w:rsidRDefault="00DC1B5D" w:rsidP="006D7919">
            <w:pPr>
              <w:pStyle w:val="Cuerpo"/>
              <w:spacing w:after="0" w:line="240" w:lineRule="auto"/>
              <w:rPr>
                <w:rFonts w:ascii="Arial" w:hAnsi="Arial" w:cs="Arial"/>
              </w:rPr>
            </w:pPr>
            <w:r w:rsidRPr="002B4E90">
              <w:rPr>
                <w:rFonts w:ascii="Arial" w:hAnsi="Arial" w:cs="Arial"/>
                <w:sz w:val="18"/>
                <w:szCs w:val="18"/>
              </w:rPr>
              <w:t>3.- Formato letra Arial 12, interlineado  no. 2, citas tipo APA, y con una extensión de dos a cuatro cuartillas.</w:t>
            </w:r>
          </w:p>
        </w:tc>
      </w:tr>
    </w:tbl>
    <w:p w14:paraId="5EA203E9" w14:textId="77777777" w:rsidR="00DC1B5D" w:rsidRPr="00F84F48" w:rsidRDefault="00DC1B5D" w:rsidP="00DC1B5D">
      <w:pPr>
        <w:pStyle w:val="Cuerpo"/>
        <w:tabs>
          <w:tab w:val="left" w:pos="3370"/>
        </w:tabs>
        <w:jc w:val="center"/>
        <w:rPr>
          <w:rFonts w:ascii="Arial Bold" w:eastAsia="Arial Bold" w:hAnsi="Arial Bold" w:cs="Arial Bold"/>
          <w:sz w:val="18"/>
          <w:szCs w:val="18"/>
          <w:lang w:val="es-ES"/>
        </w:rPr>
      </w:pPr>
    </w:p>
    <w:p w14:paraId="087CF629" w14:textId="77777777" w:rsidR="00DC1B5D" w:rsidRDefault="00DC1B5D" w:rsidP="00DC1B5D">
      <w:pPr>
        <w:pStyle w:val="Cuerpo"/>
        <w:tabs>
          <w:tab w:val="left" w:pos="3370"/>
        </w:tabs>
        <w:jc w:val="center"/>
        <w:rPr>
          <w:rFonts w:ascii="Arial Bold" w:eastAsia="Arial Bold" w:hAnsi="Arial Bold" w:cs="Arial Bold"/>
          <w:sz w:val="18"/>
          <w:szCs w:val="18"/>
        </w:rPr>
      </w:pPr>
    </w:p>
    <w:p w14:paraId="3CFC47AE" w14:textId="77777777" w:rsidR="00DC1B5D" w:rsidRDefault="00DC1B5D" w:rsidP="00DC1B5D">
      <w:pPr>
        <w:pStyle w:val="Cuerpo"/>
        <w:tabs>
          <w:tab w:val="left" w:pos="3370"/>
        </w:tabs>
        <w:rPr>
          <w:rFonts w:ascii="Arial Bold" w:eastAsia="Arial Bold" w:hAnsi="Arial Bold" w:cs="Arial Bold"/>
          <w:sz w:val="18"/>
          <w:szCs w:val="18"/>
        </w:rPr>
      </w:pPr>
    </w:p>
    <w:p w14:paraId="3556AE4F" w14:textId="77777777" w:rsidR="00DC1B5D" w:rsidRDefault="00DC1B5D" w:rsidP="00DC1B5D">
      <w:pPr>
        <w:pStyle w:val="Cuerpo"/>
        <w:tabs>
          <w:tab w:val="left" w:pos="3370"/>
        </w:tabs>
        <w:jc w:val="center"/>
        <w:rPr>
          <w:rFonts w:ascii="Arial Bold" w:eastAsia="Arial Bold" w:hAnsi="Arial Bold" w:cs="Arial Bold"/>
          <w:sz w:val="18"/>
          <w:szCs w:val="18"/>
        </w:rPr>
      </w:pPr>
    </w:p>
    <w:p w14:paraId="5969ED35" w14:textId="77777777" w:rsidR="00DC1B5D" w:rsidRDefault="00DC1B5D" w:rsidP="00DC1B5D">
      <w:pPr>
        <w:pStyle w:val="Cuerpo"/>
        <w:tabs>
          <w:tab w:val="left" w:pos="3370"/>
        </w:tabs>
        <w:jc w:val="center"/>
        <w:rPr>
          <w:rFonts w:ascii="Arial Bold" w:eastAsia="Arial Bold" w:hAnsi="Arial Bold" w:cs="Arial Bold"/>
          <w:sz w:val="18"/>
          <w:szCs w:val="18"/>
        </w:rPr>
      </w:pPr>
    </w:p>
    <w:p w14:paraId="4FBDE24B" w14:textId="77777777" w:rsidR="00DC1B5D" w:rsidRDefault="00DC1B5D" w:rsidP="00DC1B5D">
      <w:pPr>
        <w:rPr>
          <w:rFonts w:ascii="Arial" w:eastAsia="Calibri" w:hAnsi="Arial" w:cs="Arial"/>
          <w:b/>
          <w:color w:val="000000"/>
          <w:sz w:val="18"/>
          <w:szCs w:val="18"/>
          <w:u w:color="000000"/>
          <w:bdr w:val="nil"/>
          <w:lang w:val="pt-PT" w:eastAsia="ja-JP"/>
        </w:rPr>
      </w:pPr>
      <w:r>
        <w:rPr>
          <w:rFonts w:ascii="Arial" w:hAnsi="Arial" w:cs="Arial"/>
          <w:b/>
          <w:sz w:val="18"/>
          <w:szCs w:val="18"/>
          <w:lang w:val="pt-PT"/>
        </w:rPr>
        <w:br w:type="page"/>
      </w:r>
    </w:p>
    <w:p w14:paraId="429F417F" w14:textId="77777777" w:rsidR="00DC1B5D" w:rsidRPr="00F46291" w:rsidRDefault="00DC1B5D" w:rsidP="00DC1B5D">
      <w:pPr>
        <w:pStyle w:val="Cuerpo"/>
        <w:tabs>
          <w:tab w:val="left" w:pos="3370"/>
        </w:tabs>
        <w:jc w:val="center"/>
        <w:rPr>
          <w:rFonts w:ascii="Arial" w:eastAsia="Arial Bold" w:hAnsi="Arial" w:cs="Arial"/>
          <w:b/>
          <w:sz w:val="18"/>
          <w:szCs w:val="18"/>
        </w:rPr>
      </w:pPr>
      <w:r w:rsidRPr="00F46291">
        <w:rPr>
          <w:rFonts w:ascii="Arial" w:hAnsi="Arial" w:cs="Arial"/>
          <w:b/>
          <w:sz w:val="18"/>
          <w:szCs w:val="18"/>
          <w:lang w:val="pt-PT"/>
        </w:rPr>
        <w:t>RUBRICA</w:t>
      </w:r>
      <w:r>
        <w:rPr>
          <w:rFonts w:ascii="Arial" w:hAnsi="Arial" w:cs="Arial"/>
          <w:b/>
          <w:sz w:val="18"/>
          <w:szCs w:val="18"/>
          <w:lang w:val="pt-PT"/>
        </w:rPr>
        <w:t xml:space="preserve"> 6</w:t>
      </w:r>
      <w:r w:rsidRPr="00F46291">
        <w:rPr>
          <w:rFonts w:ascii="Arial" w:hAnsi="Arial" w:cs="Arial"/>
          <w:b/>
          <w:sz w:val="18"/>
          <w:szCs w:val="18"/>
          <w:lang w:val="pt-PT"/>
        </w:rPr>
        <w:t xml:space="preserve">.- </w:t>
      </w:r>
      <w:r>
        <w:rPr>
          <w:rFonts w:ascii="Arial" w:hAnsi="Arial" w:cs="Arial"/>
          <w:b/>
          <w:sz w:val="18"/>
          <w:szCs w:val="18"/>
          <w:lang w:val="pt-PT"/>
        </w:rPr>
        <w:t xml:space="preserve"> SEXTO</w:t>
      </w:r>
      <w:r w:rsidRPr="00F46291">
        <w:rPr>
          <w:rFonts w:ascii="Arial" w:hAnsi="Arial" w:cs="Arial"/>
          <w:b/>
          <w:sz w:val="18"/>
          <w:szCs w:val="18"/>
          <w:lang w:val="pt-PT"/>
        </w:rPr>
        <w:t xml:space="preserve"> ENTREGABLE </w:t>
      </w:r>
    </w:p>
    <w:p w14:paraId="72A06E57" w14:textId="77777777" w:rsidR="00DC1B5D" w:rsidRPr="006D3304" w:rsidRDefault="00DC1B5D" w:rsidP="00DC1B5D">
      <w:pPr>
        <w:pStyle w:val="Cuerpo"/>
        <w:tabs>
          <w:tab w:val="left" w:pos="3370"/>
        </w:tabs>
        <w:jc w:val="center"/>
        <w:rPr>
          <w:rFonts w:ascii="Arial" w:eastAsia="Arial Bold" w:hAnsi="Arial" w:cs="Arial"/>
          <w:b/>
        </w:rPr>
      </w:pPr>
      <w:r>
        <w:rPr>
          <w:rFonts w:ascii="Arial" w:hAnsi="Arial" w:cs="Arial"/>
          <w:b/>
        </w:rPr>
        <w:t>Investigació</w:t>
      </w:r>
      <w:r w:rsidRPr="006D3304">
        <w:rPr>
          <w:rFonts w:ascii="Arial" w:hAnsi="Arial" w:cs="Arial"/>
          <w:b/>
        </w:rPr>
        <w:t xml:space="preserve">n y análisis sobre los comprobantes fiscales </w:t>
      </w:r>
      <w:r>
        <w:rPr>
          <w:rFonts w:ascii="Arial" w:hAnsi="Arial" w:cs="Arial"/>
          <w:b/>
        </w:rPr>
        <w:t>entre Mé</w:t>
      </w:r>
      <w:r w:rsidRPr="006D3304">
        <w:rPr>
          <w:rFonts w:ascii="Arial" w:hAnsi="Arial" w:cs="Arial"/>
          <w:b/>
        </w:rPr>
        <w:t>xico</w:t>
      </w:r>
      <w:r>
        <w:rPr>
          <w:rFonts w:ascii="Arial" w:hAnsi="Arial" w:cs="Arial"/>
          <w:b/>
        </w:rPr>
        <w:t xml:space="preserve"> Amé</w:t>
      </w:r>
      <w:r w:rsidRPr="006D3304">
        <w:rPr>
          <w:rFonts w:ascii="Arial" w:hAnsi="Arial" w:cs="Arial"/>
          <w:b/>
        </w:rPr>
        <w:t>rica del Norte</w:t>
      </w:r>
      <w:r w:rsidRPr="006D3304">
        <w:rPr>
          <w:rFonts w:ascii="Arial" w:eastAsia="Times New Roman" w:hAnsi="Arial" w:cs="Arial"/>
          <w:b/>
          <w:lang w:val="es-MX" w:eastAsia="es-MX"/>
        </w:rPr>
        <w:t xml:space="preserve"> (CUADRO COMPARATIVO)</w:t>
      </w:r>
    </w:p>
    <w:p w14:paraId="0FB5EB35" w14:textId="77777777" w:rsidR="00DC1B5D" w:rsidRPr="00DC3E8A" w:rsidRDefault="00DC1B5D" w:rsidP="00DC1B5D">
      <w:pPr>
        <w:pStyle w:val="Cuerpo"/>
        <w:tabs>
          <w:tab w:val="left" w:pos="3370"/>
        </w:tabs>
        <w:jc w:val="center"/>
        <w:rPr>
          <w:rFonts w:ascii="Arial" w:eastAsia="Arial Bold" w:hAnsi="Arial" w:cs="Arial"/>
          <w:b/>
          <w:sz w:val="18"/>
          <w:szCs w:val="18"/>
        </w:rPr>
      </w:pPr>
      <w:r w:rsidRPr="00DC3E8A">
        <w:rPr>
          <w:rFonts w:ascii="Arial" w:hAnsi="Arial" w:cs="Arial"/>
          <w:b/>
          <w:sz w:val="18"/>
          <w:szCs w:val="18"/>
        </w:rPr>
        <w:t>PONDERACIÓ</w:t>
      </w:r>
      <w:r>
        <w:rPr>
          <w:rFonts w:ascii="Arial" w:hAnsi="Arial" w:cs="Arial"/>
          <w:b/>
          <w:sz w:val="18"/>
          <w:szCs w:val="18"/>
        </w:rPr>
        <w:t>N SUGERIDA SOBRE 15</w:t>
      </w:r>
      <w:r w:rsidRPr="00DC3E8A">
        <w:rPr>
          <w:rFonts w:ascii="Arial" w:hAnsi="Arial" w:cs="Arial"/>
          <w:b/>
          <w:sz w:val="18"/>
          <w:szCs w:val="18"/>
        </w:rPr>
        <w:t>/10</w:t>
      </w:r>
      <w:r>
        <w:rPr>
          <w:rFonts w:ascii="Arial" w:hAnsi="Arial" w:cs="Arial"/>
          <w:b/>
          <w:sz w:val="18"/>
          <w:szCs w:val="18"/>
        </w:rPr>
        <w:t>0</w:t>
      </w:r>
    </w:p>
    <w:tbl>
      <w:tblPr>
        <w:tblStyle w:val="TableNormal"/>
        <w:tblW w:w="10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1"/>
        <w:gridCol w:w="2126"/>
        <w:gridCol w:w="1984"/>
        <w:gridCol w:w="1990"/>
        <w:gridCol w:w="1960"/>
      </w:tblGrid>
      <w:tr w:rsidR="00DC1B5D" w14:paraId="3A244A93" w14:textId="77777777" w:rsidTr="006D7919">
        <w:trPr>
          <w:trHeight w:val="4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537CAE2" w14:textId="77777777" w:rsidR="00DC1B5D" w:rsidRDefault="00DC1B5D" w:rsidP="006D7919">
            <w:pPr>
              <w:pStyle w:val="Cuerpo"/>
              <w:jc w:val="center"/>
            </w:pPr>
            <w:r>
              <w:rPr>
                <w:rFonts w:ascii="Arial Bold"/>
                <w:sz w:val="18"/>
                <w:szCs w:val="18"/>
              </w:rPr>
              <w:t xml:space="preserve">ENCUADRE  (15 Pts.)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6F154B" w14:textId="77777777" w:rsidR="00DC1B5D" w:rsidRDefault="00DC1B5D" w:rsidP="006D7919">
            <w:pPr>
              <w:pStyle w:val="Cuerpo"/>
              <w:spacing w:after="0" w:line="240" w:lineRule="auto"/>
              <w:jc w:val="center"/>
            </w:pPr>
            <w:r>
              <w:rPr>
                <w:rFonts w:ascii="Arial Bold"/>
                <w:sz w:val="18"/>
                <w:szCs w:val="18"/>
              </w:rPr>
              <w:t>EXELENTE (15)</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90CC3E" w14:textId="77777777" w:rsidR="00DC1B5D" w:rsidRDefault="00DC1B5D" w:rsidP="006D7919">
            <w:pPr>
              <w:pStyle w:val="Cuerpo"/>
              <w:spacing w:after="0" w:line="240" w:lineRule="auto"/>
              <w:jc w:val="center"/>
            </w:pPr>
            <w:r>
              <w:rPr>
                <w:rFonts w:ascii="Arial Bold"/>
                <w:sz w:val="18"/>
                <w:szCs w:val="18"/>
              </w:rPr>
              <w:t>BIEN (10)</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F832E1" w14:textId="77777777" w:rsidR="00DC1B5D" w:rsidRDefault="00DC1B5D" w:rsidP="006D7919">
            <w:pPr>
              <w:pStyle w:val="Cuerpo"/>
              <w:spacing w:after="0" w:line="240" w:lineRule="auto"/>
              <w:jc w:val="center"/>
            </w:pPr>
            <w:r>
              <w:rPr>
                <w:rFonts w:ascii="Arial Bold"/>
                <w:sz w:val="18"/>
                <w:szCs w:val="18"/>
              </w:rPr>
              <w:t>REGULAR (7)</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DC498BC" w14:textId="77777777" w:rsidR="00DC1B5D" w:rsidRDefault="00DC1B5D" w:rsidP="006D7919">
            <w:pPr>
              <w:pStyle w:val="Cuerpo"/>
              <w:spacing w:after="0" w:line="240" w:lineRule="auto"/>
              <w:jc w:val="center"/>
            </w:pPr>
            <w:r>
              <w:rPr>
                <w:rFonts w:ascii="Arial Bold"/>
                <w:sz w:val="18"/>
                <w:szCs w:val="18"/>
              </w:rPr>
              <w:t>DEFICIENTE (5)</w:t>
            </w:r>
          </w:p>
        </w:tc>
      </w:tr>
      <w:tr w:rsidR="00DC1B5D" w:rsidRPr="00F46291" w14:paraId="477D234E" w14:textId="77777777" w:rsidTr="006D7919">
        <w:trPr>
          <w:trHeight w:val="52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D4DC0EC" w14:textId="77777777" w:rsidR="00DC1B5D" w:rsidRPr="006D3304"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w:t>
            </w:r>
            <w:r>
              <w:rPr>
                <w:rFonts w:ascii="Arial" w:hAnsi="Arial" w:cs="Arial"/>
                <w:sz w:val="18"/>
                <w:szCs w:val="18"/>
              </w:rPr>
              <w:t xml:space="preserve">por equipo </w:t>
            </w:r>
            <w:r w:rsidRPr="002B4E90">
              <w:rPr>
                <w:rFonts w:ascii="Arial" w:hAnsi="Arial" w:cs="Arial"/>
                <w:sz w:val="18"/>
                <w:szCs w:val="18"/>
              </w:rPr>
              <w:t>presenta</w:t>
            </w:r>
            <w:r>
              <w:rPr>
                <w:rFonts w:ascii="Arial" w:hAnsi="Arial" w:cs="Arial"/>
                <w:sz w:val="18"/>
                <w:szCs w:val="18"/>
              </w:rPr>
              <w:t xml:space="preserve"> los documentos o reportes donde investigó de</w:t>
            </w:r>
            <w:r w:rsidRPr="002B4E90">
              <w:rPr>
                <w:rFonts w:ascii="Arial" w:hAnsi="Arial" w:cs="Arial"/>
                <w:sz w:val="18"/>
                <w:szCs w:val="18"/>
              </w:rPr>
              <w:t xml:space="preserve"> </w:t>
            </w:r>
            <w:r>
              <w:rPr>
                <w:rFonts w:ascii="Arial" w:hAnsi="Arial" w:cs="Arial"/>
                <w:sz w:val="18"/>
                <w:szCs w:val="18"/>
              </w:rPr>
              <w:t xml:space="preserve">al </w:t>
            </w:r>
            <w:r w:rsidRPr="002B4E90">
              <w:rPr>
                <w:rFonts w:ascii="Arial" w:hAnsi="Arial" w:cs="Arial"/>
                <w:sz w:val="18"/>
                <w:szCs w:val="18"/>
              </w:rPr>
              <w:t xml:space="preserve">menos </w:t>
            </w:r>
            <w:r>
              <w:rPr>
                <w:rFonts w:ascii="Arial" w:hAnsi="Arial" w:cs="Arial"/>
                <w:sz w:val="18"/>
                <w:szCs w:val="18"/>
              </w:rPr>
              <w:t xml:space="preserve">cuatro fuentes importantes sobre, los comprobantes fiscales que consideran los Estados Unidos y los de México </w:t>
            </w:r>
            <w:proofErr w:type="spellStart"/>
            <w:r>
              <w:rPr>
                <w:rFonts w:ascii="Arial" w:hAnsi="Arial" w:cs="Arial"/>
                <w:sz w:val="18"/>
                <w:szCs w:val="18"/>
              </w:rPr>
              <w:t>asi</w:t>
            </w:r>
            <w:proofErr w:type="spellEnd"/>
            <w:r>
              <w:rPr>
                <w:rFonts w:ascii="Arial" w:hAnsi="Arial" w:cs="Arial"/>
                <w:sz w:val="18"/>
                <w:szCs w:val="18"/>
              </w:rPr>
              <w:t xml:space="preserve"> como de otros dos, a fin  de  mencionar las medidas de control y fiscalización de ambos países, mencionando las leyes aplicables.</w:t>
            </w:r>
            <w:r>
              <w:rPr>
                <w:rFonts w:ascii="Arial" w:eastAsia="Arial" w:hAnsi="Arial" w:cs="Arial"/>
                <w:sz w:val="18"/>
                <w:szCs w:val="18"/>
              </w:rPr>
              <w:t xml:space="preserve">  Haciendo un análisis (cuadro) comparativo de la información recabada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ED734" w14:textId="77777777" w:rsidR="00DC1B5D" w:rsidRPr="006D3304"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w:t>
            </w:r>
            <w:r>
              <w:rPr>
                <w:rFonts w:ascii="Arial" w:hAnsi="Arial" w:cs="Arial"/>
                <w:sz w:val="18"/>
                <w:szCs w:val="18"/>
              </w:rPr>
              <w:t xml:space="preserve"> por equipo</w:t>
            </w:r>
            <w:r w:rsidRPr="002B4E90">
              <w:rPr>
                <w:rFonts w:ascii="Arial" w:hAnsi="Arial" w:cs="Arial"/>
                <w:sz w:val="18"/>
                <w:szCs w:val="18"/>
              </w:rPr>
              <w:t xml:space="preserve"> presenta</w:t>
            </w:r>
            <w:r>
              <w:rPr>
                <w:rFonts w:ascii="Arial" w:hAnsi="Arial" w:cs="Arial"/>
                <w:sz w:val="18"/>
                <w:szCs w:val="18"/>
              </w:rPr>
              <w:t xml:space="preserve"> los documentos o reportes donde investigó de</w:t>
            </w:r>
            <w:r w:rsidRPr="002B4E90">
              <w:rPr>
                <w:rFonts w:ascii="Arial" w:hAnsi="Arial" w:cs="Arial"/>
                <w:sz w:val="18"/>
                <w:szCs w:val="18"/>
              </w:rPr>
              <w:t xml:space="preserve"> </w:t>
            </w:r>
            <w:r>
              <w:rPr>
                <w:rFonts w:ascii="Arial" w:hAnsi="Arial" w:cs="Arial"/>
                <w:sz w:val="18"/>
                <w:szCs w:val="18"/>
              </w:rPr>
              <w:t xml:space="preserve">al </w:t>
            </w:r>
            <w:r w:rsidRPr="002B4E90">
              <w:rPr>
                <w:rFonts w:ascii="Arial" w:hAnsi="Arial" w:cs="Arial"/>
                <w:sz w:val="18"/>
                <w:szCs w:val="18"/>
              </w:rPr>
              <w:t xml:space="preserve">menos </w:t>
            </w:r>
            <w:r>
              <w:rPr>
                <w:rFonts w:ascii="Arial" w:hAnsi="Arial" w:cs="Arial"/>
                <w:sz w:val="18"/>
                <w:szCs w:val="18"/>
              </w:rPr>
              <w:t xml:space="preserve">cuatro fuentes importantes sobre, los comprobantes fiscales que consideran los Estados Unidos y los de México </w:t>
            </w:r>
            <w:proofErr w:type="spellStart"/>
            <w:r>
              <w:rPr>
                <w:rFonts w:ascii="Arial" w:hAnsi="Arial" w:cs="Arial"/>
                <w:sz w:val="18"/>
                <w:szCs w:val="18"/>
              </w:rPr>
              <w:t>asi</w:t>
            </w:r>
            <w:proofErr w:type="spellEnd"/>
            <w:r>
              <w:rPr>
                <w:rFonts w:ascii="Arial" w:hAnsi="Arial" w:cs="Arial"/>
                <w:sz w:val="18"/>
                <w:szCs w:val="18"/>
              </w:rPr>
              <w:t xml:space="preserve"> como de otros dos, a fin  de  mencionar las medidas de control y fiscalización de ambos países, mencionando las leyes aplicables.</w:t>
            </w:r>
            <w:r>
              <w:rPr>
                <w:rFonts w:ascii="Arial" w:eastAsia="Arial" w:hAnsi="Arial" w:cs="Arial"/>
                <w:sz w:val="18"/>
                <w:szCs w:val="18"/>
              </w:rPr>
              <w:t xml:space="preserve">  Haciendo un análisis (cuadro) comparativo de la información recabada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CBF1" w14:textId="77777777" w:rsidR="00DC1B5D" w:rsidRPr="006D3304"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w:t>
            </w:r>
            <w:r>
              <w:rPr>
                <w:rFonts w:ascii="Arial" w:hAnsi="Arial" w:cs="Arial"/>
                <w:sz w:val="18"/>
                <w:szCs w:val="18"/>
              </w:rPr>
              <w:t xml:space="preserve"> por equipo</w:t>
            </w:r>
            <w:r w:rsidRPr="002B4E90">
              <w:rPr>
                <w:rFonts w:ascii="Arial" w:hAnsi="Arial" w:cs="Arial"/>
                <w:sz w:val="18"/>
                <w:szCs w:val="18"/>
              </w:rPr>
              <w:t xml:space="preserve"> presenta</w:t>
            </w:r>
            <w:r>
              <w:rPr>
                <w:rFonts w:ascii="Arial" w:hAnsi="Arial" w:cs="Arial"/>
                <w:sz w:val="18"/>
                <w:szCs w:val="18"/>
              </w:rPr>
              <w:t xml:space="preserve"> los documentos o reportes donde investigó de</w:t>
            </w:r>
            <w:r w:rsidRPr="002B4E90">
              <w:rPr>
                <w:rFonts w:ascii="Arial" w:hAnsi="Arial" w:cs="Arial"/>
                <w:sz w:val="18"/>
                <w:szCs w:val="18"/>
              </w:rPr>
              <w:t xml:space="preserve"> menos</w:t>
            </w:r>
            <w:r>
              <w:rPr>
                <w:rFonts w:ascii="Arial" w:hAnsi="Arial" w:cs="Arial"/>
                <w:sz w:val="18"/>
                <w:szCs w:val="18"/>
              </w:rPr>
              <w:t xml:space="preserve"> de</w:t>
            </w:r>
            <w:r w:rsidRPr="002B4E90">
              <w:rPr>
                <w:rFonts w:ascii="Arial" w:hAnsi="Arial" w:cs="Arial"/>
                <w:sz w:val="18"/>
                <w:szCs w:val="18"/>
              </w:rPr>
              <w:t xml:space="preserve"> </w:t>
            </w:r>
            <w:r>
              <w:rPr>
                <w:rFonts w:ascii="Arial" w:hAnsi="Arial" w:cs="Arial"/>
                <w:sz w:val="18"/>
                <w:szCs w:val="18"/>
              </w:rPr>
              <w:t xml:space="preserve">cuatro fuentes importantes sobre, los comprobantes fiscales que consideran los Estados Unidos y los de México, </w:t>
            </w:r>
            <w:proofErr w:type="spellStart"/>
            <w:r>
              <w:rPr>
                <w:rFonts w:ascii="Arial" w:hAnsi="Arial" w:cs="Arial"/>
                <w:sz w:val="18"/>
                <w:szCs w:val="18"/>
              </w:rPr>
              <w:t>asi</w:t>
            </w:r>
            <w:proofErr w:type="spellEnd"/>
            <w:r>
              <w:rPr>
                <w:rFonts w:ascii="Arial" w:hAnsi="Arial" w:cs="Arial"/>
                <w:sz w:val="18"/>
                <w:szCs w:val="18"/>
              </w:rPr>
              <w:t xml:space="preserve"> como de otros dos a fin  de  mencionar las medidas de control y fiscalización de ambos países, mencionando las leyes aplicables.</w:t>
            </w:r>
            <w:r>
              <w:rPr>
                <w:rFonts w:ascii="Arial" w:eastAsia="Arial" w:hAnsi="Arial" w:cs="Arial"/>
                <w:sz w:val="18"/>
                <w:szCs w:val="18"/>
              </w:rPr>
              <w:t xml:space="preserve">  Haciendo un análisis (cuadro) comparativo de la información recabada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6C587" w14:textId="77777777" w:rsidR="00DC1B5D" w:rsidRPr="006D3304"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w:t>
            </w:r>
            <w:r>
              <w:rPr>
                <w:rFonts w:ascii="Arial" w:hAnsi="Arial" w:cs="Arial"/>
                <w:sz w:val="18"/>
                <w:szCs w:val="18"/>
              </w:rPr>
              <w:t>s en la  SABANA (</w:t>
            </w:r>
            <w:r>
              <w:rPr>
                <w:rFonts w:ascii="Arial" w:hAnsi="Arial" w:cs="Arial"/>
                <w:color w:val="FF0000"/>
                <w:sz w:val="18"/>
                <w:szCs w:val="18"/>
                <w:u w:color="FF0000"/>
              </w:rPr>
              <w:t>E-2).</w:t>
            </w:r>
            <w:r w:rsidRPr="002B4E90">
              <w:rPr>
                <w:rFonts w:ascii="Arial" w:hAnsi="Arial" w:cs="Arial"/>
                <w:sz w:val="18"/>
                <w:szCs w:val="18"/>
              </w:rPr>
              <w:t xml:space="preserve">  El alumno</w:t>
            </w:r>
            <w:r>
              <w:rPr>
                <w:rFonts w:ascii="Arial" w:hAnsi="Arial" w:cs="Arial"/>
                <w:sz w:val="18"/>
                <w:szCs w:val="18"/>
              </w:rPr>
              <w:t xml:space="preserve"> por equipo</w:t>
            </w:r>
            <w:r w:rsidRPr="002B4E90">
              <w:rPr>
                <w:rFonts w:ascii="Arial" w:hAnsi="Arial" w:cs="Arial"/>
                <w:sz w:val="18"/>
                <w:szCs w:val="18"/>
              </w:rPr>
              <w:t xml:space="preserve"> presenta</w:t>
            </w:r>
            <w:r>
              <w:rPr>
                <w:rFonts w:ascii="Arial" w:hAnsi="Arial" w:cs="Arial"/>
                <w:sz w:val="18"/>
                <w:szCs w:val="18"/>
              </w:rPr>
              <w:t xml:space="preserve"> los documentos o reportes donde investigó de</w:t>
            </w:r>
            <w:r w:rsidRPr="002B4E90">
              <w:rPr>
                <w:rFonts w:ascii="Arial" w:hAnsi="Arial" w:cs="Arial"/>
                <w:sz w:val="18"/>
                <w:szCs w:val="18"/>
              </w:rPr>
              <w:t xml:space="preserve"> menos</w:t>
            </w:r>
            <w:r>
              <w:rPr>
                <w:rFonts w:ascii="Arial" w:hAnsi="Arial" w:cs="Arial"/>
                <w:sz w:val="18"/>
                <w:szCs w:val="18"/>
              </w:rPr>
              <w:t xml:space="preserve"> de</w:t>
            </w:r>
            <w:r w:rsidRPr="002B4E90">
              <w:rPr>
                <w:rFonts w:ascii="Arial" w:hAnsi="Arial" w:cs="Arial"/>
                <w:sz w:val="18"/>
                <w:szCs w:val="18"/>
              </w:rPr>
              <w:t xml:space="preserve"> </w:t>
            </w:r>
            <w:r>
              <w:rPr>
                <w:rFonts w:ascii="Arial" w:hAnsi="Arial" w:cs="Arial"/>
                <w:sz w:val="18"/>
                <w:szCs w:val="18"/>
              </w:rPr>
              <w:t xml:space="preserve">cuatro fuentes importantes sobre, los comprobantes fiscales que consideran los Estados Unidos y los de México </w:t>
            </w:r>
            <w:proofErr w:type="spellStart"/>
            <w:r>
              <w:rPr>
                <w:rFonts w:ascii="Arial" w:hAnsi="Arial" w:cs="Arial"/>
                <w:sz w:val="18"/>
                <w:szCs w:val="18"/>
              </w:rPr>
              <w:t>asi</w:t>
            </w:r>
            <w:proofErr w:type="spellEnd"/>
            <w:r>
              <w:rPr>
                <w:rFonts w:ascii="Arial" w:hAnsi="Arial" w:cs="Arial"/>
                <w:sz w:val="18"/>
                <w:szCs w:val="18"/>
              </w:rPr>
              <w:t xml:space="preserve"> como de otros dos, a fin  de  mencionar las medidas de control y fiscalización de ambos países, sin mencionar las leyes aplicables.</w:t>
            </w:r>
            <w:r>
              <w:rPr>
                <w:rFonts w:ascii="Arial" w:eastAsia="Arial" w:hAnsi="Arial" w:cs="Arial"/>
                <w:sz w:val="18"/>
                <w:szCs w:val="18"/>
              </w:rPr>
              <w:t xml:space="preserve">  Haciendo un análisis (cuadro) comparativo de la información recabada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491E0" w14:textId="77777777" w:rsidR="00DC1B5D" w:rsidRPr="006D3304"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w:t>
            </w:r>
            <w:r>
              <w:rPr>
                <w:rFonts w:ascii="Arial" w:hAnsi="Arial" w:cs="Arial"/>
                <w:sz w:val="18"/>
                <w:szCs w:val="18"/>
              </w:rPr>
              <w:t xml:space="preserve">por equipo </w:t>
            </w:r>
            <w:r w:rsidRPr="002B4E90">
              <w:rPr>
                <w:rFonts w:ascii="Arial" w:hAnsi="Arial" w:cs="Arial"/>
                <w:sz w:val="18"/>
                <w:szCs w:val="18"/>
              </w:rPr>
              <w:t>presenta</w:t>
            </w:r>
            <w:r>
              <w:rPr>
                <w:rFonts w:ascii="Arial" w:hAnsi="Arial" w:cs="Arial"/>
                <w:sz w:val="18"/>
                <w:szCs w:val="18"/>
              </w:rPr>
              <w:t xml:space="preserve"> los documentos o reportes donde investigó de</w:t>
            </w:r>
            <w:r w:rsidRPr="002B4E90">
              <w:rPr>
                <w:rFonts w:ascii="Arial" w:hAnsi="Arial" w:cs="Arial"/>
                <w:sz w:val="18"/>
                <w:szCs w:val="18"/>
              </w:rPr>
              <w:t xml:space="preserve"> menos</w:t>
            </w:r>
            <w:r>
              <w:rPr>
                <w:rFonts w:ascii="Arial" w:hAnsi="Arial" w:cs="Arial"/>
                <w:sz w:val="18"/>
                <w:szCs w:val="18"/>
              </w:rPr>
              <w:t xml:space="preserve"> de</w:t>
            </w:r>
            <w:r w:rsidRPr="002B4E90">
              <w:rPr>
                <w:rFonts w:ascii="Arial" w:hAnsi="Arial" w:cs="Arial"/>
                <w:sz w:val="18"/>
                <w:szCs w:val="18"/>
              </w:rPr>
              <w:t xml:space="preserve"> </w:t>
            </w:r>
            <w:r>
              <w:rPr>
                <w:rFonts w:ascii="Arial" w:hAnsi="Arial" w:cs="Arial"/>
                <w:sz w:val="18"/>
                <w:szCs w:val="18"/>
              </w:rPr>
              <w:t xml:space="preserve">cuatro fuentes importantes sobre, los comprobantes fiscales que consideran los Estados Unidos y los de México, </w:t>
            </w:r>
            <w:proofErr w:type="spellStart"/>
            <w:r>
              <w:rPr>
                <w:rFonts w:ascii="Arial" w:hAnsi="Arial" w:cs="Arial"/>
                <w:sz w:val="18"/>
                <w:szCs w:val="18"/>
              </w:rPr>
              <w:t>asi</w:t>
            </w:r>
            <w:proofErr w:type="spellEnd"/>
            <w:r>
              <w:rPr>
                <w:rFonts w:ascii="Arial" w:hAnsi="Arial" w:cs="Arial"/>
                <w:sz w:val="18"/>
                <w:szCs w:val="18"/>
              </w:rPr>
              <w:t xml:space="preserve"> como de otros dos a fin  de  mencionar las medidas de control y fiscalización de ambos países, sin mencionar las leyes aplicables.</w:t>
            </w:r>
            <w:r>
              <w:rPr>
                <w:rFonts w:ascii="Arial" w:eastAsia="Arial" w:hAnsi="Arial" w:cs="Arial"/>
                <w:sz w:val="18"/>
                <w:szCs w:val="18"/>
              </w:rPr>
              <w:t xml:space="preserve">  No haciendo un análisis comparativo de la información recabada</w:t>
            </w:r>
          </w:p>
        </w:tc>
      </w:tr>
      <w:tr w:rsidR="00DC1B5D" w:rsidRPr="00122989" w14:paraId="31747214" w14:textId="77777777" w:rsidTr="006D7919">
        <w:trPr>
          <w:trHeight w:val="8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6C03484" w14:textId="77777777" w:rsidR="00DC1B5D" w:rsidRPr="006D3304" w:rsidRDefault="00DC1B5D" w:rsidP="006D7919">
            <w:pPr>
              <w:pStyle w:val="Cuerpo"/>
              <w:spacing w:after="0" w:line="240" w:lineRule="auto"/>
              <w:rPr>
                <w:rFonts w:ascii="Arial" w:hAnsi="Arial" w:cs="Arial"/>
              </w:rPr>
            </w:pPr>
            <w:r w:rsidRPr="006D3304">
              <w:rPr>
                <w:rFonts w:ascii="Arial" w:hAnsi="Arial" w:cs="Arial"/>
                <w:sz w:val="18"/>
                <w:szCs w:val="18"/>
              </w:rPr>
              <w:t xml:space="preserve">Requisitos mínimos indispensables para evaluación. </w:t>
            </w:r>
          </w:p>
        </w:tc>
        <w:tc>
          <w:tcPr>
            <w:tcW w:w="80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B62E0"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1.- La entrega se debe  hacer en tiempo y forma.</w:t>
            </w:r>
          </w:p>
          <w:p w14:paraId="67FD0AAF"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2</w:t>
            </w:r>
            <w:r>
              <w:rPr>
                <w:rFonts w:ascii="Arial" w:hAnsi="Arial" w:cs="Arial"/>
                <w:sz w:val="18"/>
                <w:szCs w:val="18"/>
              </w:rPr>
              <w:t>.- M</w:t>
            </w:r>
            <w:r w:rsidRPr="002B4E90">
              <w:rPr>
                <w:rFonts w:ascii="Arial" w:hAnsi="Arial" w:cs="Arial"/>
                <w:sz w:val="18"/>
                <w:szCs w:val="18"/>
              </w:rPr>
              <w:t>í</w:t>
            </w:r>
            <w:r>
              <w:rPr>
                <w:rFonts w:ascii="Arial" w:hAnsi="Arial" w:cs="Arial"/>
                <w:sz w:val="18"/>
                <w:szCs w:val="18"/>
              </w:rPr>
              <w:t>nimo cuatro</w:t>
            </w:r>
            <w:r w:rsidRPr="002B4E90">
              <w:rPr>
                <w:rFonts w:ascii="Arial" w:hAnsi="Arial" w:cs="Arial"/>
                <w:sz w:val="18"/>
                <w:szCs w:val="18"/>
              </w:rPr>
              <w:t xml:space="preserve"> fuentes.</w:t>
            </w:r>
          </w:p>
          <w:p w14:paraId="718FB735" w14:textId="77777777" w:rsidR="00DC1B5D" w:rsidRPr="006D3304" w:rsidRDefault="00DC1B5D" w:rsidP="006D7919">
            <w:pPr>
              <w:pStyle w:val="Cuerpo"/>
              <w:spacing w:after="0" w:line="240" w:lineRule="auto"/>
              <w:rPr>
                <w:rFonts w:ascii="Arial" w:hAnsi="Arial" w:cs="Arial"/>
              </w:rPr>
            </w:pPr>
            <w:r w:rsidRPr="002B4E90">
              <w:rPr>
                <w:rFonts w:ascii="Arial" w:hAnsi="Arial" w:cs="Arial"/>
                <w:sz w:val="18"/>
                <w:szCs w:val="18"/>
              </w:rPr>
              <w:t>3.- Formato letra Arial 12, interlineado  no. 2, citas tipo APA, y con una extensión de dos a cuatro cuartillas.</w:t>
            </w:r>
          </w:p>
        </w:tc>
      </w:tr>
    </w:tbl>
    <w:p w14:paraId="5B492CA0" w14:textId="77777777" w:rsidR="00DC1B5D" w:rsidRDefault="00DC1B5D" w:rsidP="00DC1B5D">
      <w:pPr>
        <w:pStyle w:val="Cuerpo"/>
        <w:tabs>
          <w:tab w:val="left" w:pos="3370"/>
        </w:tabs>
        <w:spacing w:line="240" w:lineRule="auto"/>
        <w:jc w:val="center"/>
        <w:rPr>
          <w:rFonts w:ascii="Arial" w:eastAsia="Arial" w:hAnsi="Arial" w:cs="Arial"/>
          <w:sz w:val="18"/>
          <w:szCs w:val="18"/>
        </w:rPr>
      </w:pPr>
    </w:p>
    <w:p w14:paraId="2141DB48" w14:textId="77777777" w:rsidR="00DC1B5D" w:rsidRDefault="00DC1B5D" w:rsidP="00DC1B5D">
      <w:pPr>
        <w:pStyle w:val="Cuerpo"/>
        <w:tabs>
          <w:tab w:val="left" w:pos="3370"/>
        </w:tabs>
        <w:jc w:val="center"/>
        <w:rPr>
          <w:rFonts w:ascii="Arial" w:eastAsia="Arial" w:hAnsi="Arial" w:cs="Arial"/>
          <w:sz w:val="18"/>
          <w:szCs w:val="18"/>
        </w:rPr>
      </w:pPr>
    </w:p>
    <w:p w14:paraId="768614DF" w14:textId="77777777" w:rsidR="00DC1B5D" w:rsidRDefault="00DC1B5D" w:rsidP="00DC1B5D">
      <w:pPr>
        <w:pStyle w:val="Cuerpo"/>
        <w:tabs>
          <w:tab w:val="left" w:pos="3370"/>
        </w:tabs>
        <w:jc w:val="center"/>
        <w:rPr>
          <w:rFonts w:ascii="Arial" w:eastAsia="Arial" w:hAnsi="Arial" w:cs="Arial"/>
          <w:sz w:val="18"/>
          <w:szCs w:val="18"/>
        </w:rPr>
      </w:pPr>
    </w:p>
    <w:p w14:paraId="10DBA64D" w14:textId="77777777" w:rsidR="00DC1B5D" w:rsidRDefault="00DC1B5D" w:rsidP="00DC1B5D">
      <w:pPr>
        <w:pStyle w:val="Cuerpo"/>
        <w:tabs>
          <w:tab w:val="left" w:pos="3370"/>
        </w:tabs>
        <w:jc w:val="center"/>
        <w:rPr>
          <w:rFonts w:ascii="Arial" w:eastAsia="Arial" w:hAnsi="Arial" w:cs="Arial"/>
          <w:sz w:val="18"/>
          <w:szCs w:val="18"/>
        </w:rPr>
      </w:pPr>
    </w:p>
    <w:p w14:paraId="5587920B" w14:textId="77777777" w:rsidR="00DC1B5D" w:rsidRDefault="00DC1B5D" w:rsidP="00DC1B5D">
      <w:pPr>
        <w:pStyle w:val="Cuerpo"/>
        <w:tabs>
          <w:tab w:val="left" w:pos="3370"/>
        </w:tabs>
        <w:jc w:val="center"/>
        <w:rPr>
          <w:rFonts w:ascii="Arial" w:eastAsia="Arial" w:hAnsi="Arial" w:cs="Arial"/>
          <w:sz w:val="18"/>
          <w:szCs w:val="18"/>
        </w:rPr>
      </w:pPr>
    </w:p>
    <w:p w14:paraId="4CFA8111" w14:textId="77777777" w:rsidR="00DC1B5D" w:rsidRDefault="00DC1B5D" w:rsidP="00DC1B5D">
      <w:pPr>
        <w:pStyle w:val="Cuerpo"/>
        <w:rPr>
          <w:rFonts w:ascii="Arial Bold" w:eastAsia="Arial Bold" w:hAnsi="Arial Bold" w:cs="Arial Bold"/>
          <w:sz w:val="18"/>
          <w:szCs w:val="18"/>
        </w:rPr>
      </w:pPr>
    </w:p>
    <w:p w14:paraId="4136578C" w14:textId="77777777" w:rsidR="00DC1B5D" w:rsidRDefault="00DC1B5D" w:rsidP="00DC1B5D">
      <w:pPr>
        <w:pStyle w:val="Cuerpo"/>
        <w:tabs>
          <w:tab w:val="left" w:pos="3370"/>
        </w:tabs>
        <w:jc w:val="center"/>
        <w:rPr>
          <w:rFonts w:ascii="Arial Bold" w:eastAsia="Arial Bold" w:hAnsi="Arial Bold" w:cs="Arial Bold"/>
          <w:sz w:val="18"/>
          <w:szCs w:val="18"/>
        </w:rPr>
      </w:pPr>
    </w:p>
    <w:p w14:paraId="5CC95EB0" w14:textId="77777777" w:rsidR="00DC1B5D" w:rsidRDefault="00DC1B5D" w:rsidP="00DC1B5D">
      <w:pPr>
        <w:rPr>
          <w:rFonts w:ascii="Arial" w:eastAsia="Calibri" w:hAnsi="Arial" w:cs="Arial"/>
          <w:b/>
          <w:color w:val="000000"/>
          <w:sz w:val="18"/>
          <w:szCs w:val="18"/>
          <w:u w:color="000000"/>
          <w:bdr w:val="nil"/>
          <w:lang w:val="pt-PT" w:eastAsia="ja-JP"/>
        </w:rPr>
      </w:pPr>
      <w:r>
        <w:rPr>
          <w:rFonts w:ascii="Arial" w:hAnsi="Arial" w:cs="Arial"/>
          <w:b/>
          <w:sz w:val="18"/>
          <w:szCs w:val="18"/>
          <w:lang w:val="pt-PT"/>
        </w:rPr>
        <w:br w:type="page"/>
      </w:r>
    </w:p>
    <w:p w14:paraId="3442750F" w14:textId="77777777" w:rsidR="00DC1B5D" w:rsidRPr="00C96B33" w:rsidRDefault="00DC1B5D" w:rsidP="00DC1B5D">
      <w:pPr>
        <w:pStyle w:val="Cuerpo"/>
        <w:tabs>
          <w:tab w:val="left" w:pos="3370"/>
        </w:tabs>
        <w:jc w:val="center"/>
        <w:rPr>
          <w:rFonts w:ascii="Arial" w:eastAsia="Arial Bold" w:hAnsi="Arial" w:cs="Arial"/>
          <w:b/>
          <w:sz w:val="18"/>
          <w:szCs w:val="18"/>
        </w:rPr>
      </w:pPr>
      <w:r w:rsidRPr="00C96B33">
        <w:rPr>
          <w:rFonts w:ascii="Arial" w:hAnsi="Arial" w:cs="Arial"/>
          <w:b/>
          <w:sz w:val="18"/>
          <w:szCs w:val="18"/>
          <w:lang w:val="pt-PT"/>
        </w:rPr>
        <w:t xml:space="preserve">RUBRICA 7.-  SEPTIMO ENTREGABLE </w:t>
      </w:r>
    </w:p>
    <w:p w14:paraId="7491823C" w14:textId="77777777" w:rsidR="00DC1B5D" w:rsidRPr="00C96B33" w:rsidRDefault="00DC1B5D" w:rsidP="00DC1B5D">
      <w:pPr>
        <w:pStyle w:val="Cuerpo"/>
        <w:tabs>
          <w:tab w:val="left" w:pos="3370"/>
        </w:tabs>
        <w:jc w:val="center"/>
        <w:rPr>
          <w:rFonts w:ascii="Arial" w:hAnsi="Arial" w:cs="Arial"/>
          <w:b/>
          <w:sz w:val="18"/>
          <w:szCs w:val="18"/>
        </w:rPr>
      </w:pPr>
      <w:r w:rsidRPr="00C96B33">
        <w:rPr>
          <w:rFonts w:ascii="Arial" w:eastAsia="Times New Roman" w:hAnsi="Arial" w:cs="Arial"/>
          <w:b/>
          <w:lang w:val="es-MX" w:eastAsia="es-MX"/>
        </w:rPr>
        <w:t>Entregar una lista de las consecuencias para los contribuyentes al usar  CFDI (comprobantes fiscales digitales por internet) apócrifos</w:t>
      </w:r>
    </w:p>
    <w:p w14:paraId="0D3E2412" w14:textId="77777777" w:rsidR="00DC1B5D" w:rsidRPr="00DC3E8A" w:rsidRDefault="00DC1B5D" w:rsidP="00DC1B5D">
      <w:pPr>
        <w:pStyle w:val="Cuerpo"/>
        <w:tabs>
          <w:tab w:val="left" w:pos="3370"/>
        </w:tabs>
        <w:jc w:val="center"/>
        <w:rPr>
          <w:rFonts w:ascii="Arial" w:eastAsia="Arial Bold" w:hAnsi="Arial" w:cs="Arial"/>
          <w:b/>
          <w:sz w:val="18"/>
          <w:szCs w:val="18"/>
        </w:rPr>
      </w:pPr>
      <w:r w:rsidRPr="00C96B33">
        <w:rPr>
          <w:rFonts w:ascii="Arial" w:hAnsi="Arial" w:cs="Arial"/>
          <w:b/>
          <w:sz w:val="18"/>
          <w:szCs w:val="18"/>
        </w:rPr>
        <w:t>PONDERACIÓN SUGERIDA SOBRE 15/100</w:t>
      </w:r>
    </w:p>
    <w:tbl>
      <w:tblPr>
        <w:tblStyle w:val="TableNormal"/>
        <w:tblW w:w="10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1"/>
        <w:gridCol w:w="2126"/>
        <w:gridCol w:w="1984"/>
        <w:gridCol w:w="1990"/>
        <w:gridCol w:w="1960"/>
      </w:tblGrid>
      <w:tr w:rsidR="00DC1B5D" w14:paraId="33F4E321" w14:textId="77777777" w:rsidTr="006D7919">
        <w:trPr>
          <w:trHeight w:val="4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1F678E" w14:textId="77777777" w:rsidR="00DC1B5D" w:rsidRDefault="00DC1B5D" w:rsidP="006D7919">
            <w:pPr>
              <w:pStyle w:val="Cuerpo"/>
              <w:jc w:val="center"/>
            </w:pPr>
            <w:r>
              <w:rPr>
                <w:rFonts w:ascii="Arial Bold"/>
                <w:sz w:val="18"/>
                <w:szCs w:val="18"/>
              </w:rPr>
              <w:t xml:space="preserve">ENCUADRE  (15 Pts.)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D48EC0" w14:textId="77777777" w:rsidR="00DC1B5D" w:rsidRDefault="00DC1B5D" w:rsidP="006D7919">
            <w:pPr>
              <w:pStyle w:val="Cuerpo"/>
              <w:spacing w:after="0" w:line="240" w:lineRule="auto"/>
              <w:jc w:val="center"/>
            </w:pPr>
            <w:r>
              <w:rPr>
                <w:rFonts w:ascii="Arial Bold"/>
                <w:sz w:val="18"/>
                <w:szCs w:val="18"/>
              </w:rPr>
              <w:t>EXELENTE (15)</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D751F43" w14:textId="77777777" w:rsidR="00DC1B5D" w:rsidRDefault="00DC1B5D" w:rsidP="006D7919">
            <w:pPr>
              <w:pStyle w:val="Cuerpo"/>
              <w:spacing w:after="0" w:line="240" w:lineRule="auto"/>
              <w:jc w:val="center"/>
            </w:pPr>
            <w:r>
              <w:rPr>
                <w:rFonts w:ascii="Arial Bold"/>
                <w:sz w:val="18"/>
                <w:szCs w:val="18"/>
              </w:rPr>
              <w:t>BIEN (10)</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3D1A12" w14:textId="77777777" w:rsidR="00DC1B5D" w:rsidRDefault="00DC1B5D" w:rsidP="006D7919">
            <w:pPr>
              <w:pStyle w:val="Cuerpo"/>
              <w:spacing w:after="0" w:line="240" w:lineRule="auto"/>
              <w:jc w:val="center"/>
            </w:pPr>
            <w:r>
              <w:rPr>
                <w:rFonts w:ascii="Arial Bold"/>
                <w:sz w:val="18"/>
                <w:szCs w:val="18"/>
              </w:rPr>
              <w:t>REGULAR (7)</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1DD804" w14:textId="77777777" w:rsidR="00DC1B5D" w:rsidRDefault="00DC1B5D" w:rsidP="006D7919">
            <w:pPr>
              <w:pStyle w:val="Cuerpo"/>
              <w:spacing w:after="0" w:line="240" w:lineRule="auto"/>
              <w:jc w:val="center"/>
            </w:pPr>
            <w:r>
              <w:rPr>
                <w:rFonts w:ascii="Arial Bold"/>
                <w:sz w:val="18"/>
                <w:szCs w:val="18"/>
              </w:rPr>
              <w:t>DEFICIENTE (5)</w:t>
            </w:r>
          </w:p>
        </w:tc>
      </w:tr>
      <w:tr w:rsidR="00DC1B5D" w:rsidRPr="00F46291" w14:paraId="7FB717C5" w14:textId="77777777" w:rsidTr="006D7919">
        <w:trPr>
          <w:trHeight w:val="52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BA2784" w14:textId="77777777" w:rsidR="00DC1B5D" w:rsidRPr="006D3304"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presenta</w:t>
            </w:r>
            <w:r>
              <w:rPr>
                <w:rFonts w:ascii="Arial" w:hAnsi="Arial" w:cs="Arial"/>
                <w:sz w:val="18"/>
                <w:szCs w:val="18"/>
              </w:rPr>
              <w:t xml:space="preserve"> los documentos o reportes donde investigó de</w:t>
            </w:r>
            <w:r w:rsidRPr="002B4E90">
              <w:rPr>
                <w:rFonts w:ascii="Arial" w:hAnsi="Arial" w:cs="Arial"/>
                <w:sz w:val="18"/>
                <w:szCs w:val="18"/>
              </w:rPr>
              <w:t xml:space="preserve"> </w:t>
            </w:r>
            <w:r>
              <w:rPr>
                <w:rFonts w:ascii="Arial" w:hAnsi="Arial" w:cs="Arial"/>
                <w:sz w:val="18"/>
                <w:szCs w:val="18"/>
              </w:rPr>
              <w:t xml:space="preserve">al </w:t>
            </w:r>
            <w:r w:rsidRPr="002B4E90">
              <w:rPr>
                <w:rFonts w:ascii="Arial" w:hAnsi="Arial" w:cs="Arial"/>
                <w:sz w:val="18"/>
                <w:szCs w:val="18"/>
              </w:rPr>
              <w:t xml:space="preserve">menos </w:t>
            </w:r>
            <w:r>
              <w:rPr>
                <w:rFonts w:ascii="Arial" w:hAnsi="Arial" w:cs="Arial"/>
                <w:sz w:val="18"/>
                <w:szCs w:val="18"/>
              </w:rPr>
              <w:t>cuatro fuentes importantes sobre, las consecuencias de usar comprobantes fiscales que se consideran apócrifos, a fin  de  conocer las consecuencias legales de hacer esta práctica, mencionando las leyes aplicables.</w:t>
            </w:r>
            <w:r>
              <w:rPr>
                <w:rFonts w:ascii="Arial" w:eastAsia="Arial" w:hAnsi="Arial" w:cs="Arial"/>
                <w:sz w:val="18"/>
                <w:szCs w:val="18"/>
              </w:rPr>
              <w:t xml:space="preserve">  Haciendo un análisis de la información recabada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ACFD5" w14:textId="77777777" w:rsidR="00DC1B5D" w:rsidRPr="006D3304"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presenta</w:t>
            </w:r>
            <w:r>
              <w:rPr>
                <w:rFonts w:ascii="Arial" w:hAnsi="Arial" w:cs="Arial"/>
                <w:sz w:val="18"/>
                <w:szCs w:val="18"/>
              </w:rPr>
              <w:t xml:space="preserve"> los documentos o reportes donde investigó de</w:t>
            </w:r>
            <w:r w:rsidRPr="002B4E90">
              <w:rPr>
                <w:rFonts w:ascii="Arial" w:hAnsi="Arial" w:cs="Arial"/>
                <w:sz w:val="18"/>
                <w:szCs w:val="18"/>
              </w:rPr>
              <w:t xml:space="preserve"> </w:t>
            </w:r>
            <w:r>
              <w:rPr>
                <w:rFonts w:ascii="Arial" w:hAnsi="Arial" w:cs="Arial"/>
                <w:sz w:val="18"/>
                <w:szCs w:val="18"/>
              </w:rPr>
              <w:t xml:space="preserve">al </w:t>
            </w:r>
            <w:r w:rsidRPr="002B4E90">
              <w:rPr>
                <w:rFonts w:ascii="Arial" w:hAnsi="Arial" w:cs="Arial"/>
                <w:sz w:val="18"/>
                <w:szCs w:val="18"/>
              </w:rPr>
              <w:t xml:space="preserve">menos </w:t>
            </w:r>
            <w:r>
              <w:rPr>
                <w:rFonts w:ascii="Arial" w:hAnsi="Arial" w:cs="Arial"/>
                <w:sz w:val="18"/>
                <w:szCs w:val="18"/>
              </w:rPr>
              <w:t>cuatro fuentes importantes sobre, las consecuencias de usar comprobantes fiscales que se consideran apócrifos, a fin  de  conocer las consecuencias legales de hacer esta práctica, mencionando las leyes aplicables.</w:t>
            </w:r>
            <w:r>
              <w:rPr>
                <w:rFonts w:ascii="Arial" w:eastAsia="Arial" w:hAnsi="Arial" w:cs="Arial"/>
                <w:sz w:val="18"/>
                <w:szCs w:val="18"/>
              </w:rPr>
              <w:t xml:space="preserve">  Haciendo un análisis de la información recabada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3C424" w14:textId="77777777" w:rsidR="00DC1B5D" w:rsidRPr="006D3304"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presenta</w:t>
            </w:r>
            <w:r>
              <w:rPr>
                <w:rFonts w:ascii="Arial" w:hAnsi="Arial" w:cs="Arial"/>
                <w:sz w:val="18"/>
                <w:szCs w:val="18"/>
              </w:rPr>
              <w:t xml:space="preserve"> los documentos o reportes donde investigó de</w:t>
            </w:r>
            <w:r w:rsidRPr="002B4E90">
              <w:rPr>
                <w:rFonts w:ascii="Arial" w:hAnsi="Arial" w:cs="Arial"/>
                <w:sz w:val="18"/>
                <w:szCs w:val="18"/>
              </w:rPr>
              <w:t xml:space="preserve"> menos</w:t>
            </w:r>
            <w:r>
              <w:rPr>
                <w:rFonts w:ascii="Arial" w:hAnsi="Arial" w:cs="Arial"/>
                <w:sz w:val="18"/>
                <w:szCs w:val="18"/>
              </w:rPr>
              <w:t xml:space="preserve"> de</w:t>
            </w:r>
            <w:r w:rsidRPr="002B4E90">
              <w:rPr>
                <w:rFonts w:ascii="Arial" w:hAnsi="Arial" w:cs="Arial"/>
                <w:sz w:val="18"/>
                <w:szCs w:val="18"/>
              </w:rPr>
              <w:t xml:space="preserve"> </w:t>
            </w:r>
            <w:r>
              <w:rPr>
                <w:rFonts w:ascii="Arial" w:hAnsi="Arial" w:cs="Arial"/>
                <w:sz w:val="18"/>
                <w:szCs w:val="18"/>
              </w:rPr>
              <w:t>cuatro fuentes importantes sobre, las consecuencias de usar comprobantes fiscales que se consideran apócrifos, a fin  de  conocer las consecuencias legales de hacer esta práctica, mencionando las leyes aplicables.</w:t>
            </w:r>
            <w:r>
              <w:rPr>
                <w:rFonts w:ascii="Arial" w:eastAsia="Arial" w:hAnsi="Arial" w:cs="Arial"/>
                <w:sz w:val="18"/>
                <w:szCs w:val="18"/>
              </w:rPr>
              <w:t xml:space="preserve">  Haciendo un análisis de la información recabada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887E6" w14:textId="77777777" w:rsidR="00DC1B5D" w:rsidRPr="006D3304"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registros en la  SABA</w:t>
            </w:r>
            <w:r>
              <w:rPr>
                <w:rFonts w:ascii="Arial" w:hAnsi="Arial" w:cs="Arial"/>
                <w:sz w:val="18"/>
                <w:szCs w:val="18"/>
              </w:rPr>
              <w:t>NA (</w:t>
            </w:r>
            <w:r>
              <w:rPr>
                <w:rFonts w:ascii="Arial" w:hAnsi="Arial" w:cs="Arial"/>
                <w:color w:val="FF0000"/>
                <w:sz w:val="18"/>
                <w:szCs w:val="18"/>
                <w:u w:color="FF0000"/>
              </w:rPr>
              <w:t>E-2).</w:t>
            </w:r>
            <w:r w:rsidRPr="002B4E90">
              <w:rPr>
                <w:rFonts w:ascii="Arial" w:hAnsi="Arial" w:cs="Arial"/>
                <w:sz w:val="18"/>
                <w:szCs w:val="18"/>
              </w:rPr>
              <w:t xml:space="preserve">  El alumno presenta</w:t>
            </w:r>
            <w:r>
              <w:rPr>
                <w:rFonts w:ascii="Arial" w:hAnsi="Arial" w:cs="Arial"/>
                <w:sz w:val="18"/>
                <w:szCs w:val="18"/>
              </w:rPr>
              <w:t xml:space="preserve"> los documentos o reportes donde investigó de</w:t>
            </w:r>
            <w:r w:rsidRPr="002B4E90">
              <w:rPr>
                <w:rFonts w:ascii="Arial" w:hAnsi="Arial" w:cs="Arial"/>
                <w:sz w:val="18"/>
                <w:szCs w:val="18"/>
              </w:rPr>
              <w:t xml:space="preserve"> menos</w:t>
            </w:r>
            <w:r>
              <w:rPr>
                <w:rFonts w:ascii="Arial" w:hAnsi="Arial" w:cs="Arial"/>
                <w:sz w:val="18"/>
                <w:szCs w:val="18"/>
              </w:rPr>
              <w:t xml:space="preserve"> de</w:t>
            </w:r>
            <w:r w:rsidRPr="002B4E90">
              <w:rPr>
                <w:rFonts w:ascii="Arial" w:hAnsi="Arial" w:cs="Arial"/>
                <w:sz w:val="18"/>
                <w:szCs w:val="18"/>
              </w:rPr>
              <w:t xml:space="preserve"> </w:t>
            </w:r>
            <w:r>
              <w:rPr>
                <w:rFonts w:ascii="Arial" w:hAnsi="Arial" w:cs="Arial"/>
                <w:sz w:val="18"/>
                <w:szCs w:val="18"/>
              </w:rPr>
              <w:t xml:space="preserve">cuatro fuentes importantes sobre, las consecuencias de usar comprobantes fiscales que se consideran apócrifos, sin dar  a  conocer las consecuencias legales de hacer esta práctica, mencionando y sin </w:t>
            </w:r>
            <w:proofErr w:type="spellStart"/>
            <w:r>
              <w:rPr>
                <w:rFonts w:ascii="Arial" w:hAnsi="Arial" w:cs="Arial"/>
                <w:sz w:val="18"/>
                <w:szCs w:val="18"/>
              </w:rPr>
              <w:t>mecionar</w:t>
            </w:r>
            <w:proofErr w:type="spellEnd"/>
            <w:r>
              <w:rPr>
                <w:rFonts w:ascii="Arial" w:hAnsi="Arial" w:cs="Arial"/>
                <w:sz w:val="18"/>
                <w:szCs w:val="18"/>
              </w:rPr>
              <w:t xml:space="preserve"> las leyes aplicables.</w:t>
            </w:r>
            <w:r>
              <w:rPr>
                <w:rFonts w:ascii="Arial" w:eastAsia="Arial" w:hAnsi="Arial" w:cs="Arial"/>
                <w:sz w:val="18"/>
                <w:szCs w:val="18"/>
              </w:rPr>
              <w:t xml:space="preserve">  Haciendo un análisis de la información recabada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24ED5" w14:textId="77777777" w:rsidR="00DC1B5D" w:rsidRPr="006D3304"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presenta</w:t>
            </w:r>
            <w:r>
              <w:rPr>
                <w:rFonts w:ascii="Arial" w:hAnsi="Arial" w:cs="Arial"/>
                <w:sz w:val="18"/>
                <w:szCs w:val="18"/>
              </w:rPr>
              <w:t xml:space="preserve"> los documentos o reportes donde investigó de</w:t>
            </w:r>
            <w:r w:rsidRPr="002B4E90">
              <w:rPr>
                <w:rFonts w:ascii="Arial" w:hAnsi="Arial" w:cs="Arial"/>
                <w:sz w:val="18"/>
                <w:szCs w:val="18"/>
              </w:rPr>
              <w:t xml:space="preserve"> menos</w:t>
            </w:r>
            <w:r>
              <w:rPr>
                <w:rFonts w:ascii="Arial" w:hAnsi="Arial" w:cs="Arial"/>
                <w:sz w:val="18"/>
                <w:szCs w:val="18"/>
              </w:rPr>
              <w:t xml:space="preserve"> de</w:t>
            </w:r>
            <w:r w:rsidRPr="002B4E90">
              <w:rPr>
                <w:rFonts w:ascii="Arial" w:hAnsi="Arial" w:cs="Arial"/>
                <w:sz w:val="18"/>
                <w:szCs w:val="18"/>
              </w:rPr>
              <w:t xml:space="preserve"> </w:t>
            </w:r>
            <w:r>
              <w:rPr>
                <w:rFonts w:ascii="Arial" w:hAnsi="Arial" w:cs="Arial"/>
                <w:sz w:val="18"/>
                <w:szCs w:val="18"/>
              </w:rPr>
              <w:t xml:space="preserve">cuatro fuentes importantes sobre, las consecuencias de usar comprobantes fiscales que se consideran apócrifos, sin dar  a  conocer las consecuencias legales de hacer esta práctica, mencionando y sin </w:t>
            </w:r>
            <w:proofErr w:type="spellStart"/>
            <w:r>
              <w:rPr>
                <w:rFonts w:ascii="Arial" w:hAnsi="Arial" w:cs="Arial"/>
                <w:sz w:val="18"/>
                <w:szCs w:val="18"/>
              </w:rPr>
              <w:t>mecionar</w:t>
            </w:r>
            <w:proofErr w:type="spellEnd"/>
            <w:r>
              <w:rPr>
                <w:rFonts w:ascii="Arial" w:hAnsi="Arial" w:cs="Arial"/>
                <w:sz w:val="18"/>
                <w:szCs w:val="18"/>
              </w:rPr>
              <w:t xml:space="preserve"> las leyes aplicables.</w:t>
            </w:r>
            <w:r>
              <w:rPr>
                <w:rFonts w:ascii="Arial" w:eastAsia="Arial" w:hAnsi="Arial" w:cs="Arial"/>
                <w:sz w:val="18"/>
                <w:szCs w:val="18"/>
              </w:rPr>
              <w:t xml:space="preserve">  No haciendo un análisis de la información recabada</w:t>
            </w:r>
          </w:p>
        </w:tc>
      </w:tr>
      <w:tr w:rsidR="00DC1B5D" w:rsidRPr="00122989" w14:paraId="478D4227" w14:textId="77777777" w:rsidTr="006D7919">
        <w:trPr>
          <w:trHeight w:val="8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17CAF7" w14:textId="77777777" w:rsidR="00DC1B5D" w:rsidRPr="006D3304" w:rsidRDefault="00DC1B5D" w:rsidP="006D7919">
            <w:pPr>
              <w:pStyle w:val="Cuerpo"/>
              <w:spacing w:after="0" w:line="240" w:lineRule="auto"/>
              <w:rPr>
                <w:rFonts w:ascii="Arial" w:hAnsi="Arial" w:cs="Arial"/>
              </w:rPr>
            </w:pPr>
            <w:r w:rsidRPr="006D3304">
              <w:rPr>
                <w:rFonts w:ascii="Arial" w:hAnsi="Arial" w:cs="Arial"/>
                <w:sz w:val="18"/>
                <w:szCs w:val="18"/>
              </w:rPr>
              <w:t xml:space="preserve">Requisitos mínimos indispensables para evaluación. </w:t>
            </w:r>
          </w:p>
        </w:tc>
        <w:tc>
          <w:tcPr>
            <w:tcW w:w="80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23CDF"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1.- La entrega se debe  hacer en tiempo y forma.</w:t>
            </w:r>
          </w:p>
          <w:p w14:paraId="59761A5E"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2</w:t>
            </w:r>
            <w:r>
              <w:rPr>
                <w:rFonts w:ascii="Arial" w:hAnsi="Arial" w:cs="Arial"/>
                <w:sz w:val="18"/>
                <w:szCs w:val="18"/>
              </w:rPr>
              <w:t>.- M</w:t>
            </w:r>
            <w:r w:rsidRPr="002B4E90">
              <w:rPr>
                <w:rFonts w:ascii="Arial" w:hAnsi="Arial" w:cs="Arial"/>
                <w:sz w:val="18"/>
                <w:szCs w:val="18"/>
              </w:rPr>
              <w:t>í</w:t>
            </w:r>
            <w:r>
              <w:rPr>
                <w:rFonts w:ascii="Arial" w:hAnsi="Arial" w:cs="Arial"/>
                <w:sz w:val="18"/>
                <w:szCs w:val="18"/>
              </w:rPr>
              <w:t>nimo cuatro</w:t>
            </w:r>
            <w:r w:rsidRPr="002B4E90">
              <w:rPr>
                <w:rFonts w:ascii="Arial" w:hAnsi="Arial" w:cs="Arial"/>
                <w:sz w:val="18"/>
                <w:szCs w:val="18"/>
              </w:rPr>
              <w:t xml:space="preserve"> fuentes.</w:t>
            </w:r>
          </w:p>
          <w:p w14:paraId="22DE5C72" w14:textId="77777777" w:rsidR="00DC1B5D" w:rsidRPr="006D3304" w:rsidRDefault="00DC1B5D" w:rsidP="006D7919">
            <w:pPr>
              <w:pStyle w:val="Cuerpo"/>
              <w:spacing w:after="0" w:line="240" w:lineRule="auto"/>
              <w:rPr>
                <w:rFonts w:ascii="Arial" w:hAnsi="Arial" w:cs="Arial"/>
              </w:rPr>
            </w:pPr>
            <w:r w:rsidRPr="002B4E90">
              <w:rPr>
                <w:rFonts w:ascii="Arial" w:hAnsi="Arial" w:cs="Arial"/>
                <w:sz w:val="18"/>
                <w:szCs w:val="18"/>
              </w:rPr>
              <w:t>3.- Formato letra Arial 12, interlineado  no. 2, citas tipo APA, y con una extensión de dos a cuatro cuartillas.</w:t>
            </w:r>
          </w:p>
        </w:tc>
      </w:tr>
    </w:tbl>
    <w:p w14:paraId="112FA99D" w14:textId="77777777" w:rsidR="00DC1B5D" w:rsidRPr="009C4B58" w:rsidRDefault="00DC1B5D" w:rsidP="00DC1B5D">
      <w:pPr>
        <w:pStyle w:val="Cuerpo"/>
        <w:tabs>
          <w:tab w:val="left" w:pos="3370"/>
        </w:tabs>
        <w:spacing w:line="240" w:lineRule="auto"/>
        <w:jc w:val="center"/>
        <w:rPr>
          <w:rFonts w:ascii="Arial Bold" w:eastAsia="Arial Bold" w:hAnsi="Arial Bold" w:cs="Arial Bold"/>
          <w:sz w:val="18"/>
          <w:szCs w:val="18"/>
          <w:lang w:val="es-MX"/>
        </w:rPr>
      </w:pPr>
    </w:p>
    <w:p w14:paraId="6C8A9E89" w14:textId="77777777" w:rsidR="00DC1B5D" w:rsidRDefault="00DC1B5D" w:rsidP="00DC1B5D">
      <w:pPr>
        <w:pStyle w:val="Cuerpo"/>
        <w:tabs>
          <w:tab w:val="left" w:pos="3370"/>
        </w:tabs>
        <w:jc w:val="center"/>
        <w:rPr>
          <w:rFonts w:ascii="Arial Bold" w:eastAsia="Arial Bold" w:hAnsi="Arial Bold" w:cs="Arial Bold"/>
          <w:sz w:val="18"/>
          <w:szCs w:val="18"/>
        </w:rPr>
      </w:pPr>
    </w:p>
    <w:p w14:paraId="1CF0D7F2" w14:textId="77777777" w:rsidR="00DC1B5D" w:rsidRDefault="00DC1B5D" w:rsidP="00DC1B5D">
      <w:pPr>
        <w:pStyle w:val="Cuerpo"/>
        <w:tabs>
          <w:tab w:val="left" w:pos="3370"/>
        </w:tabs>
        <w:jc w:val="center"/>
        <w:rPr>
          <w:rFonts w:ascii="Arial Bold" w:eastAsia="Arial Bold" w:hAnsi="Arial Bold" w:cs="Arial Bold"/>
          <w:sz w:val="18"/>
          <w:szCs w:val="18"/>
        </w:rPr>
      </w:pPr>
    </w:p>
    <w:p w14:paraId="5E992139" w14:textId="77777777" w:rsidR="00DC1B5D" w:rsidRDefault="00DC1B5D" w:rsidP="00DC1B5D">
      <w:pPr>
        <w:pStyle w:val="Cuerpo"/>
        <w:tabs>
          <w:tab w:val="left" w:pos="3370"/>
        </w:tabs>
        <w:jc w:val="center"/>
        <w:rPr>
          <w:rFonts w:ascii="Arial Bold" w:eastAsia="Arial Bold" w:hAnsi="Arial Bold" w:cs="Arial Bold"/>
          <w:sz w:val="18"/>
          <w:szCs w:val="18"/>
        </w:rPr>
      </w:pPr>
    </w:p>
    <w:p w14:paraId="339C7E65" w14:textId="77777777" w:rsidR="00DC1B5D" w:rsidRDefault="00DC1B5D" w:rsidP="00DC1B5D">
      <w:pPr>
        <w:pStyle w:val="Cuerpo"/>
        <w:tabs>
          <w:tab w:val="left" w:pos="3370"/>
        </w:tabs>
        <w:jc w:val="center"/>
        <w:rPr>
          <w:rFonts w:ascii="Arial Bold" w:eastAsia="Arial Bold" w:hAnsi="Arial Bold" w:cs="Arial Bold"/>
          <w:sz w:val="18"/>
          <w:szCs w:val="18"/>
        </w:rPr>
      </w:pPr>
    </w:p>
    <w:p w14:paraId="15A9B7BE" w14:textId="77777777" w:rsidR="00DC1B5D" w:rsidRDefault="00DC1B5D" w:rsidP="00DC1B5D">
      <w:pPr>
        <w:pStyle w:val="Cuerpo"/>
        <w:tabs>
          <w:tab w:val="left" w:pos="3370"/>
        </w:tabs>
        <w:jc w:val="center"/>
        <w:rPr>
          <w:rFonts w:ascii="Arial Bold" w:eastAsia="Arial Bold" w:hAnsi="Arial Bold" w:cs="Arial Bold"/>
          <w:sz w:val="18"/>
          <w:szCs w:val="18"/>
        </w:rPr>
      </w:pPr>
    </w:p>
    <w:p w14:paraId="2AFABFB4" w14:textId="77777777" w:rsidR="00DC1B5D" w:rsidRDefault="00DC1B5D" w:rsidP="00DC1B5D">
      <w:pPr>
        <w:pStyle w:val="Cuerpo"/>
        <w:tabs>
          <w:tab w:val="left" w:pos="3370"/>
        </w:tabs>
        <w:jc w:val="center"/>
        <w:rPr>
          <w:rFonts w:ascii="Arial Bold" w:eastAsia="Arial Bold" w:hAnsi="Arial Bold" w:cs="Arial Bold"/>
          <w:sz w:val="18"/>
          <w:szCs w:val="18"/>
        </w:rPr>
      </w:pPr>
    </w:p>
    <w:p w14:paraId="70992166" w14:textId="77777777" w:rsidR="00DC1B5D" w:rsidRDefault="00DC1B5D" w:rsidP="00DC1B5D">
      <w:pPr>
        <w:pStyle w:val="Cuerpo"/>
        <w:tabs>
          <w:tab w:val="left" w:pos="3370"/>
        </w:tabs>
        <w:jc w:val="center"/>
        <w:rPr>
          <w:rFonts w:ascii="Arial Bold" w:eastAsia="Arial Bold" w:hAnsi="Arial Bold" w:cs="Arial Bold"/>
          <w:sz w:val="18"/>
          <w:szCs w:val="18"/>
        </w:rPr>
      </w:pPr>
    </w:p>
    <w:p w14:paraId="3DA32B0F" w14:textId="77777777" w:rsidR="00DC1B5D" w:rsidRDefault="00DC1B5D" w:rsidP="00DC1B5D">
      <w:pPr>
        <w:pStyle w:val="Cuerpo"/>
        <w:tabs>
          <w:tab w:val="left" w:pos="3370"/>
        </w:tabs>
        <w:spacing w:line="240" w:lineRule="auto"/>
        <w:jc w:val="center"/>
        <w:rPr>
          <w:rFonts w:ascii="Arial Bold" w:eastAsia="Arial Bold" w:hAnsi="Arial Bold" w:cs="Arial Bold"/>
          <w:sz w:val="18"/>
          <w:szCs w:val="18"/>
        </w:rPr>
      </w:pPr>
    </w:p>
    <w:p w14:paraId="37B7B298" w14:textId="77777777" w:rsidR="00DC1B5D" w:rsidRDefault="00DC1B5D" w:rsidP="00DC1B5D">
      <w:pPr>
        <w:rPr>
          <w:rFonts w:ascii="Arial" w:eastAsia="Calibri" w:hAnsi="Arial" w:cs="Arial"/>
          <w:b/>
          <w:color w:val="000000"/>
          <w:sz w:val="18"/>
          <w:szCs w:val="18"/>
          <w:u w:color="000000"/>
          <w:bdr w:val="nil"/>
          <w:lang w:val="pt-PT" w:eastAsia="ja-JP"/>
        </w:rPr>
      </w:pPr>
      <w:r>
        <w:rPr>
          <w:rFonts w:ascii="Arial" w:hAnsi="Arial" w:cs="Arial"/>
          <w:b/>
          <w:sz w:val="18"/>
          <w:szCs w:val="18"/>
          <w:lang w:val="pt-PT"/>
        </w:rPr>
        <w:br w:type="page"/>
      </w:r>
    </w:p>
    <w:p w14:paraId="1D4B4A63" w14:textId="77777777" w:rsidR="00DC1B5D" w:rsidRPr="00C96B33" w:rsidRDefault="00DC1B5D" w:rsidP="00DC1B5D">
      <w:pPr>
        <w:pStyle w:val="Cuerpo"/>
        <w:tabs>
          <w:tab w:val="left" w:pos="3370"/>
        </w:tabs>
        <w:jc w:val="center"/>
        <w:rPr>
          <w:rFonts w:ascii="Arial" w:eastAsia="Arial Bold" w:hAnsi="Arial" w:cs="Arial"/>
          <w:b/>
          <w:sz w:val="18"/>
          <w:szCs w:val="18"/>
        </w:rPr>
      </w:pPr>
      <w:r w:rsidRPr="00C96B33">
        <w:rPr>
          <w:rFonts w:ascii="Arial" w:hAnsi="Arial" w:cs="Arial"/>
          <w:b/>
          <w:sz w:val="18"/>
          <w:szCs w:val="18"/>
          <w:lang w:val="pt-PT"/>
        </w:rPr>
        <w:t>RUBRICA</w:t>
      </w:r>
      <w:r>
        <w:rPr>
          <w:rFonts w:ascii="Arial" w:hAnsi="Arial" w:cs="Arial"/>
          <w:b/>
          <w:sz w:val="18"/>
          <w:szCs w:val="18"/>
          <w:lang w:val="pt-PT"/>
        </w:rPr>
        <w:t xml:space="preserve"> 8</w:t>
      </w:r>
      <w:r w:rsidRPr="00C96B33">
        <w:rPr>
          <w:rFonts w:ascii="Arial" w:hAnsi="Arial" w:cs="Arial"/>
          <w:b/>
          <w:sz w:val="18"/>
          <w:szCs w:val="18"/>
          <w:lang w:val="pt-PT"/>
        </w:rPr>
        <w:t xml:space="preserve">.- </w:t>
      </w:r>
      <w:r>
        <w:rPr>
          <w:rFonts w:ascii="Arial" w:hAnsi="Arial" w:cs="Arial"/>
          <w:b/>
          <w:sz w:val="18"/>
          <w:szCs w:val="18"/>
          <w:lang w:val="pt-PT"/>
        </w:rPr>
        <w:t xml:space="preserve"> OCTAVO</w:t>
      </w:r>
      <w:r w:rsidRPr="00C96B33">
        <w:rPr>
          <w:rFonts w:ascii="Arial" w:hAnsi="Arial" w:cs="Arial"/>
          <w:b/>
          <w:sz w:val="18"/>
          <w:szCs w:val="18"/>
          <w:lang w:val="pt-PT"/>
        </w:rPr>
        <w:t xml:space="preserve"> ENTREGABLE </w:t>
      </w:r>
    </w:p>
    <w:p w14:paraId="6C717148" w14:textId="77777777" w:rsidR="00DC1B5D" w:rsidRPr="001E746B" w:rsidRDefault="00DC1B5D" w:rsidP="00DC1B5D">
      <w:pPr>
        <w:pStyle w:val="Cuerpo"/>
        <w:tabs>
          <w:tab w:val="left" w:pos="3370"/>
        </w:tabs>
        <w:jc w:val="center"/>
        <w:rPr>
          <w:rFonts w:ascii="Arial" w:hAnsi="Arial" w:cs="Arial"/>
          <w:b/>
          <w:sz w:val="18"/>
          <w:szCs w:val="18"/>
        </w:rPr>
      </w:pPr>
      <w:r w:rsidRPr="001E746B">
        <w:rPr>
          <w:rFonts w:ascii="Arial" w:eastAsia="Times New Roman" w:hAnsi="Arial" w:cs="Arial"/>
          <w:b/>
          <w:lang w:val="es-MX" w:eastAsia="es-MX"/>
        </w:rPr>
        <w:t>Entregar un report</w:t>
      </w:r>
      <w:r>
        <w:rPr>
          <w:rFonts w:ascii="Arial" w:eastAsia="Times New Roman" w:hAnsi="Arial" w:cs="Arial"/>
          <w:b/>
          <w:lang w:val="es-MX" w:eastAsia="es-MX"/>
        </w:rPr>
        <w:t>e donde se analiza lo que se vio</w:t>
      </w:r>
      <w:r w:rsidRPr="001E746B">
        <w:rPr>
          <w:rFonts w:ascii="Arial" w:eastAsia="Times New Roman" w:hAnsi="Arial" w:cs="Arial"/>
          <w:b/>
          <w:lang w:val="es-MX" w:eastAsia="es-MX"/>
        </w:rPr>
        <w:t xml:space="preserve"> en los videos de la SCJN</w:t>
      </w:r>
      <w:r>
        <w:rPr>
          <w:rFonts w:ascii="Arial" w:eastAsia="Times New Roman" w:hAnsi="Arial" w:cs="Arial"/>
          <w:b/>
          <w:lang w:val="es-MX" w:eastAsia="es-MX"/>
        </w:rPr>
        <w:t xml:space="preserve"> y lo que se investigo sobre los medios alternos de defensa del contribuyente</w:t>
      </w:r>
    </w:p>
    <w:p w14:paraId="5713D5A2" w14:textId="77777777" w:rsidR="00DC1B5D" w:rsidRPr="00DC3E8A" w:rsidRDefault="00DC1B5D" w:rsidP="00DC1B5D">
      <w:pPr>
        <w:pStyle w:val="Cuerpo"/>
        <w:tabs>
          <w:tab w:val="left" w:pos="3370"/>
        </w:tabs>
        <w:jc w:val="center"/>
        <w:rPr>
          <w:rFonts w:ascii="Arial" w:eastAsia="Arial Bold" w:hAnsi="Arial" w:cs="Arial"/>
          <w:b/>
          <w:sz w:val="18"/>
          <w:szCs w:val="18"/>
        </w:rPr>
      </w:pPr>
      <w:r w:rsidRPr="00C96B33">
        <w:rPr>
          <w:rFonts w:ascii="Arial" w:hAnsi="Arial" w:cs="Arial"/>
          <w:b/>
          <w:sz w:val="18"/>
          <w:szCs w:val="18"/>
        </w:rPr>
        <w:t>PONDERACIÓN SUGERIDA SOBRE 15/100</w:t>
      </w:r>
    </w:p>
    <w:tbl>
      <w:tblPr>
        <w:tblStyle w:val="TableNormal"/>
        <w:tblW w:w="10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1"/>
        <w:gridCol w:w="2126"/>
        <w:gridCol w:w="1984"/>
        <w:gridCol w:w="1990"/>
        <w:gridCol w:w="1960"/>
      </w:tblGrid>
      <w:tr w:rsidR="00DC1B5D" w14:paraId="487F074D" w14:textId="77777777" w:rsidTr="006D7919">
        <w:trPr>
          <w:trHeight w:val="4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C91BBD" w14:textId="77777777" w:rsidR="00DC1B5D" w:rsidRDefault="00DC1B5D" w:rsidP="006D7919">
            <w:pPr>
              <w:pStyle w:val="Cuerpo"/>
              <w:jc w:val="center"/>
            </w:pPr>
            <w:r>
              <w:rPr>
                <w:rFonts w:ascii="Arial Bold"/>
                <w:sz w:val="18"/>
                <w:szCs w:val="18"/>
              </w:rPr>
              <w:t xml:space="preserve">ENCUADRE  (15 Pts.)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39CB65" w14:textId="77777777" w:rsidR="00DC1B5D" w:rsidRDefault="00DC1B5D" w:rsidP="006D7919">
            <w:pPr>
              <w:pStyle w:val="Cuerpo"/>
              <w:spacing w:after="0" w:line="240" w:lineRule="auto"/>
              <w:jc w:val="center"/>
            </w:pPr>
            <w:r>
              <w:rPr>
                <w:rFonts w:ascii="Arial Bold"/>
                <w:sz w:val="18"/>
                <w:szCs w:val="18"/>
              </w:rPr>
              <w:t>EXELENTE (15)</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3CC233" w14:textId="77777777" w:rsidR="00DC1B5D" w:rsidRDefault="00DC1B5D" w:rsidP="006D7919">
            <w:pPr>
              <w:pStyle w:val="Cuerpo"/>
              <w:spacing w:after="0" w:line="240" w:lineRule="auto"/>
              <w:jc w:val="center"/>
            </w:pPr>
            <w:r>
              <w:rPr>
                <w:rFonts w:ascii="Arial Bold"/>
                <w:sz w:val="18"/>
                <w:szCs w:val="18"/>
              </w:rPr>
              <w:t>BIEN (10)</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DF2F691" w14:textId="77777777" w:rsidR="00DC1B5D" w:rsidRDefault="00DC1B5D" w:rsidP="006D7919">
            <w:pPr>
              <w:pStyle w:val="Cuerpo"/>
              <w:spacing w:after="0" w:line="240" w:lineRule="auto"/>
              <w:jc w:val="center"/>
            </w:pPr>
            <w:r>
              <w:rPr>
                <w:rFonts w:ascii="Arial Bold"/>
                <w:sz w:val="18"/>
                <w:szCs w:val="18"/>
              </w:rPr>
              <w:t>REGULAR (7)</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EA02EC" w14:textId="77777777" w:rsidR="00DC1B5D" w:rsidRDefault="00DC1B5D" w:rsidP="006D7919">
            <w:pPr>
              <w:pStyle w:val="Cuerpo"/>
              <w:spacing w:after="0" w:line="240" w:lineRule="auto"/>
              <w:jc w:val="center"/>
            </w:pPr>
            <w:r>
              <w:rPr>
                <w:rFonts w:ascii="Arial Bold"/>
                <w:sz w:val="18"/>
                <w:szCs w:val="18"/>
              </w:rPr>
              <w:t>DEFICIENTE (5)</w:t>
            </w:r>
          </w:p>
        </w:tc>
      </w:tr>
      <w:tr w:rsidR="00DC1B5D" w:rsidRPr="00F46291" w14:paraId="7919F88A" w14:textId="77777777" w:rsidTr="006D7919">
        <w:trPr>
          <w:trHeight w:val="52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480092" w14:textId="77777777" w:rsidR="00DC1B5D" w:rsidRPr="006D3304"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presenta</w:t>
            </w:r>
            <w:r>
              <w:rPr>
                <w:rFonts w:ascii="Arial" w:hAnsi="Arial" w:cs="Arial"/>
                <w:sz w:val="18"/>
                <w:szCs w:val="18"/>
              </w:rPr>
              <w:t xml:space="preserve"> un reporte individual sobre los videos y la </w:t>
            </w:r>
            <w:proofErr w:type="spellStart"/>
            <w:r>
              <w:rPr>
                <w:rFonts w:ascii="Arial" w:hAnsi="Arial" w:cs="Arial"/>
                <w:sz w:val="18"/>
                <w:szCs w:val="18"/>
              </w:rPr>
              <w:t>investigacion</w:t>
            </w:r>
            <w:proofErr w:type="spellEnd"/>
            <w:r>
              <w:rPr>
                <w:rFonts w:ascii="Arial" w:hAnsi="Arial" w:cs="Arial"/>
                <w:sz w:val="18"/>
                <w:szCs w:val="18"/>
              </w:rPr>
              <w:t xml:space="preserve"> que se obtuvieron y se vieron donde la SCJN determina sobre los casos de lavado de dinero y utilizar documentación comprobatoria apócrifa para simular operaciones, a fin  de  conocer las consecuencias legales de hacer esta práctica, mencionando las leyes aplicables.</w:t>
            </w:r>
            <w:r>
              <w:rPr>
                <w:rFonts w:ascii="Arial" w:eastAsia="Arial" w:hAnsi="Arial" w:cs="Arial"/>
                <w:sz w:val="18"/>
                <w:szCs w:val="18"/>
              </w:rPr>
              <w:t xml:space="preserve">  Haciendo un análisis de la información recabada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AB497" w14:textId="77777777" w:rsidR="00DC1B5D" w:rsidRPr="006D3304"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registros e</w:t>
            </w:r>
            <w:r>
              <w:rPr>
                <w:rFonts w:ascii="Arial" w:hAnsi="Arial" w:cs="Arial"/>
                <w:sz w:val="18"/>
                <w:szCs w:val="18"/>
              </w:rPr>
              <w:t xml:space="preserve">n la  SABANA </w:t>
            </w:r>
            <w:r>
              <w:rPr>
                <w:rFonts w:ascii="Arial" w:hAnsi="Arial" w:cs="Arial"/>
                <w:color w:val="FF0000"/>
                <w:sz w:val="18"/>
                <w:szCs w:val="18"/>
                <w:u w:color="FF0000"/>
              </w:rPr>
              <w:t xml:space="preserve"> (E-2).</w:t>
            </w:r>
            <w:r w:rsidRPr="002B4E90">
              <w:rPr>
                <w:rFonts w:ascii="Arial" w:hAnsi="Arial" w:cs="Arial"/>
                <w:sz w:val="18"/>
                <w:szCs w:val="18"/>
              </w:rPr>
              <w:t xml:space="preserve">  El alumno presenta</w:t>
            </w:r>
            <w:r>
              <w:rPr>
                <w:rFonts w:ascii="Arial" w:hAnsi="Arial" w:cs="Arial"/>
                <w:sz w:val="18"/>
                <w:szCs w:val="18"/>
              </w:rPr>
              <w:t xml:space="preserve"> un reporte individual sobre los videos y la </w:t>
            </w:r>
            <w:proofErr w:type="spellStart"/>
            <w:r>
              <w:rPr>
                <w:rFonts w:ascii="Arial" w:hAnsi="Arial" w:cs="Arial"/>
                <w:sz w:val="18"/>
                <w:szCs w:val="18"/>
              </w:rPr>
              <w:t>investigacion</w:t>
            </w:r>
            <w:proofErr w:type="spellEnd"/>
            <w:r>
              <w:rPr>
                <w:rFonts w:ascii="Arial" w:hAnsi="Arial" w:cs="Arial"/>
                <w:sz w:val="18"/>
                <w:szCs w:val="18"/>
              </w:rPr>
              <w:t xml:space="preserve"> que se obtuvieron y se vieron donde la SCJN determina sobre los casos de lavado de dinero y utilizar documentación comprobatoria apócrifa para simular operaciones, a fin  de  conocer las consecuencias legales de hacer esta práctica, mencionando las leyes aplicables.</w:t>
            </w:r>
            <w:r>
              <w:rPr>
                <w:rFonts w:ascii="Arial" w:eastAsia="Arial" w:hAnsi="Arial" w:cs="Arial"/>
                <w:sz w:val="18"/>
                <w:szCs w:val="18"/>
              </w:rPr>
              <w:t xml:space="preserve">  Haciendo un análisis de la información recabada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EA646" w14:textId="77777777" w:rsidR="00DC1B5D" w:rsidRPr="006D3304"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registros e</w:t>
            </w:r>
            <w:r>
              <w:rPr>
                <w:rFonts w:ascii="Arial" w:hAnsi="Arial" w:cs="Arial"/>
                <w:sz w:val="18"/>
                <w:szCs w:val="18"/>
              </w:rPr>
              <w:t xml:space="preserve">n la  SABANA </w:t>
            </w:r>
            <w:r>
              <w:rPr>
                <w:rFonts w:ascii="Arial" w:hAnsi="Arial" w:cs="Arial"/>
                <w:color w:val="FF0000"/>
                <w:sz w:val="18"/>
                <w:szCs w:val="18"/>
                <w:u w:color="FF0000"/>
              </w:rPr>
              <w:t xml:space="preserve"> (E-2).</w:t>
            </w:r>
            <w:r w:rsidRPr="002B4E90">
              <w:rPr>
                <w:rFonts w:ascii="Arial" w:hAnsi="Arial" w:cs="Arial"/>
                <w:sz w:val="18"/>
                <w:szCs w:val="18"/>
              </w:rPr>
              <w:t xml:space="preserve">  El alumno presenta</w:t>
            </w:r>
            <w:r>
              <w:rPr>
                <w:rFonts w:ascii="Arial" w:hAnsi="Arial" w:cs="Arial"/>
                <w:sz w:val="18"/>
                <w:szCs w:val="18"/>
              </w:rPr>
              <w:t xml:space="preserve"> un reporte individual sobre los videos y la investigación que se obtuvieron y se vieron donde la SCJN determina sobre los casos de lavado de dinero y utilizar documentación comprobatoria apócrifa para simular operaciones, sin mencionar las consecuencias legales de hacer esta práctica, mencionando las leyes aplicables.</w:t>
            </w:r>
            <w:r>
              <w:rPr>
                <w:rFonts w:ascii="Arial" w:eastAsia="Arial" w:hAnsi="Arial" w:cs="Arial"/>
                <w:sz w:val="18"/>
                <w:szCs w:val="18"/>
              </w:rPr>
              <w:t xml:space="preserve">  Haciendo un análisis de la información recabada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DA5B9" w14:textId="77777777" w:rsidR="00DC1B5D" w:rsidRPr="006D3304" w:rsidRDefault="00DC1B5D" w:rsidP="006D7919">
            <w:pPr>
              <w:pStyle w:val="Cuerpo"/>
              <w:spacing w:after="0" w:line="240" w:lineRule="auto"/>
              <w:jc w:val="both"/>
              <w:rPr>
                <w:rFonts w:ascii="Arial" w:eastAsia="Arial" w:hAnsi="Arial" w:cs="Arial"/>
                <w:sz w:val="18"/>
                <w:szCs w:val="18"/>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presenta</w:t>
            </w:r>
            <w:r>
              <w:rPr>
                <w:rFonts w:ascii="Arial" w:hAnsi="Arial" w:cs="Arial"/>
                <w:sz w:val="18"/>
                <w:szCs w:val="18"/>
              </w:rPr>
              <w:t xml:space="preserve"> un reporte individual sobre los videos y la </w:t>
            </w:r>
            <w:proofErr w:type="spellStart"/>
            <w:r>
              <w:rPr>
                <w:rFonts w:ascii="Arial" w:hAnsi="Arial" w:cs="Arial"/>
                <w:sz w:val="18"/>
                <w:szCs w:val="18"/>
              </w:rPr>
              <w:t>investigacion</w:t>
            </w:r>
            <w:proofErr w:type="spellEnd"/>
            <w:r>
              <w:rPr>
                <w:rFonts w:ascii="Arial" w:hAnsi="Arial" w:cs="Arial"/>
                <w:sz w:val="18"/>
                <w:szCs w:val="18"/>
              </w:rPr>
              <w:t xml:space="preserve"> que se obtuvieron y se vieron donde la SCJN determina sobre los casos de lavado de dinero y utilizar documentación comprobatoria apócrifa para simular operaciones, sin mencionar las consecuencias legales de hacer esta práctica, así como las leyes aplicables.</w:t>
            </w:r>
            <w:r>
              <w:rPr>
                <w:rFonts w:ascii="Arial" w:eastAsia="Arial" w:hAnsi="Arial" w:cs="Arial"/>
                <w:sz w:val="18"/>
                <w:szCs w:val="18"/>
              </w:rPr>
              <w:t xml:space="preserve">  Haciendo un análisis de la información recabada</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B6477" w14:textId="77777777" w:rsidR="00DC1B5D" w:rsidRPr="006D3304" w:rsidRDefault="00DC1B5D" w:rsidP="006D7919">
            <w:pPr>
              <w:pStyle w:val="Cuerpo"/>
              <w:spacing w:after="0" w:line="240" w:lineRule="auto"/>
              <w:jc w:val="both"/>
              <w:rPr>
                <w:rFonts w:ascii="Arial" w:hAnsi="Arial" w:cs="Arial"/>
              </w:rPr>
            </w:pPr>
            <w:r w:rsidRPr="002B4E90">
              <w:rPr>
                <w:rFonts w:ascii="Arial" w:hAnsi="Arial" w:cs="Arial"/>
                <w:sz w:val="18"/>
                <w:szCs w:val="18"/>
              </w:rPr>
              <w:t>A partir de la información recabada, el estudiante presenta sus registros e</w:t>
            </w:r>
            <w:r>
              <w:rPr>
                <w:rFonts w:ascii="Arial" w:hAnsi="Arial" w:cs="Arial"/>
                <w:sz w:val="18"/>
                <w:szCs w:val="18"/>
              </w:rPr>
              <w:t>n la  SABANA (</w:t>
            </w:r>
            <w:r>
              <w:rPr>
                <w:rFonts w:ascii="Arial" w:hAnsi="Arial" w:cs="Arial"/>
                <w:color w:val="FF0000"/>
                <w:sz w:val="18"/>
                <w:szCs w:val="18"/>
                <w:u w:color="FF0000"/>
              </w:rPr>
              <w:t>E-2).</w:t>
            </w:r>
            <w:r w:rsidRPr="002B4E90">
              <w:rPr>
                <w:rFonts w:ascii="Arial" w:hAnsi="Arial" w:cs="Arial"/>
                <w:sz w:val="18"/>
                <w:szCs w:val="18"/>
              </w:rPr>
              <w:t xml:space="preserve">  El alumno presenta</w:t>
            </w:r>
            <w:r>
              <w:rPr>
                <w:rFonts w:ascii="Arial" w:hAnsi="Arial" w:cs="Arial"/>
                <w:sz w:val="18"/>
                <w:szCs w:val="18"/>
              </w:rPr>
              <w:t xml:space="preserve"> un reporte individual sobre los videos y la </w:t>
            </w:r>
            <w:proofErr w:type="spellStart"/>
            <w:r>
              <w:rPr>
                <w:rFonts w:ascii="Arial" w:hAnsi="Arial" w:cs="Arial"/>
                <w:sz w:val="18"/>
                <w:szCs w:val="18"/>
              </w:rPr>
              <w:t>investigacion</w:t>
            </w:r>
            <w:proofErr w:type="spellEnd"/>
            <w:r>
              <w:rPr>
                <w:rFonts w:ascii="Arial" w:hAnsi="Arial" w:cs="Arial"/>
                <w:sz w:val="18"/>
                <w:szCs w:val="18"/>
              </w:rPr>
              <w:t xml:space="preserve"> que se obtuvieron y se vieron donde la SCJN determina sobre los casos de lavado de dinero y utilizar documentación comprobatoria apócrifa para simular operaciones, sin mencionar las consecuencias legales de hacer esta práctica, así como las leyes aplicables.</w:t>
            </w:r>
            <w:r>
              <w:rPr>
                <w:rFonts w:ascii="Arial" w:eastAsia="Arial" w:hAnsi="Arial" w:cs="Arial"/>
                <w:sz w:val="18"/>
                <w:szCs w:val="18"/>
              </w:rPr>
              <w:t xml:space="preserve">  No haciendo un análisis de la información recabada</w:t>
            </w:r>
          </w:p>
        </w:tc>
      </w:tr>
      <w:tr w:rsidR="00DC1B5D" w:rsidRPr="00122989" w14:paraId="726521E3" w14:textId="77777777" w:rsidTr="006D7919">
        <w:trPr>
          <w:trHeight w:val="8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60BD6A" w14:textId="77777777" w:rsidR="00DC1B5D" w:rsidRPr="006D3304" w:rsidRDefault="00DC1B5D" w:rsidP="006D7919">
            <w:pPr>
              <w:pStyle w:val="Cuerpo"/>
              <w:spacing w:after="0" w:line="240" w:lineRule="auto"/>
              <w:rPr>
                <w:rFonts w:ascii="Arial" w:hAnsi="Arial" w:cs="Arial"/>
              </w:rPr>
            </w:pPr>
            <w:r w:rsidRPr="006D3304">
              <w:rPr>
                <w:rFonts w:ascii="Arial" w:hAnsi="Arial" w:cs="Arial"/>
                <w:sz w:val="18"/>
                <w:szCs w:val="18"/>
              </w:rPr>
              <w:t xml:space="preserve">Requisitos mínimos indispensables para evaluación. </w:t>
            </w:r>
          </w:p>
        </w:tc>
        <w:tc>
          <w:tcPr>
            <w:tcW w:w="80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F924E"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1.- La entrega se debe  hacer en tiempo y forma.</w:t>
            </w:r>
          </w:p>
          <w:p w14:paraId="0DAC8B7D"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2</w:t>
            </w:r>
            <w:r>
              <w:rPr>
                <w:rFonts w:ascii="Arial" w:hAnsi="Arial" w:cs="Arial"/>
                <w:sz w:val="18"/>
                <w:szCs w:val="18"/>
              </w:rPr>
              <w:t>.- M</w:t>
            </w:r>
            <w:r w:rsidRPr="002B4E90">
              <w:rPr>
                <w:rFonts w:ascii="Arial" w:hAnsi="Arial" w:cs="Arial"/>
                <w:sz w:val="18"/>
                <w:szCs w:val="18"/>
              </w:rPr>
              <w:t>í</w:t>
            </w:r>
            <w:r>
              <w:rPr>
                <w:rFonts w:ascii="Arial" w:hAnsi="Arial" w:cs="Arial"/>
                <w:sz w:val="18"/>
                <w:szCs w:val="18"/>
              </w:rPr>
              <w:t>nimo cuatro</w:t>
            </w:r>
            <w:r w:rsidRPr="002B4E90">
              <w:rPr>
                <w:rFonts w:ascii="Arial" w:hAnsi="Arial" w:cs="Arial"/>
                <w:sz w:val="18"/>
                <w:szCs w:val="18"/>
              </w:rPr>
              <w:t xml:space="preserve"> fuentes.</w:t>
            </w:r>
          </w:p>
          <w:p w14:paraId="2F6FE306" w14:textId="77777777" w:rsidR="00DC1B5D" w:rsidRPr="006D3304" w:rsidRDefault="00DC1B5D" w:rsidP="006D7919">
            <w:pPr>
              <w:pStyle w:val="Cuerpo"/>
              <w:spacing w:after="0" w:line="240" w:lineRule="auto"/>
              <w:rPr>
                <w:rFonts w:ascii="Arial" w:hAnsi="Arial" w:cs="Arial"/>
              </w:rPr>
            </w:pPr>
            <w:r w:rsidRPr="002B4E90">
              <w:rPr>
                <w:rFonts w:ascii="Arial" w:hAnsi="Arial" w:cs="Arial"/>
                <w:sz w:val="18"/>
                <w:szCs w:val="18"/>
              </w:rPr>
              <w:t>3.- Formato letra Arial 12, interlineado  no. 2, citas tipo APA, y con una extensión de dos a cuatro cuartillas.</w:t>
            </w:r>
          </w:p>
        </w:tc>
      </w:tr>
    </w:tbl>
    <w:p w14:paraId="2CD1F0F6" w14:textId="77777777" w:rsidR="00DC1B5D" w:rsidRPr="001E746B" w:rsidRDefault="00DC1B5D" w:rsidP="00DC1B5D">
      <w:pPr>
        <w:pStyle w:val="Cuerpo"/>
        <w:tabs>
          <w:tab w:val="left" w:pos="3370"/>
        </w:tabs>
        <w:jc w:val="center"/>
        <w:rPr>
          <w:rFonts w:ascii="Arial Bold" w:eastAsia="Arial Bold" w:hAnsi="Arial Bold" w:cs="Arial Bold"/>
          <w:sz w:val="18"/>
          <w:szCs w:val="18"/>
          <w:lang w:val="es-MX"/>
        </w:rPr>
      </w:pPr>
    </w:p>
    <w:p w14:paraId="0D15CBA3" w14:textId="77777777" w:rsidR="00DC1B5D" w:rsidRDefault="00DC1B5D" w:rsidP="00DC1B5D">
      <w:pPr>
        <w:pStyle w:val="Cuerpo"/>
        <w:tabs>
          <w:tab w:val="left" w:pos="3370"/>
        </w:tabs>
        <w:jc w:val="center"/>
        <w:rPr>
          <w:rFonts w:ascii="Arial Bold" w:eastAsia="Arial Bold" w:hAnsi="Arial Bold" w:cs="Arial Bold"/>
          <w:sz w:val="18"/>
          <w:szCs w:val="18"/>
        </w:rPr>
      </w:pPr>
    </w:p>
    <w:p w14:paraId="1831DD85" w14:textId="77777777" w:rsidR="00DC1B5D" w:rsidRDefault="00DC1B5D" w:rsidP="00DC1B5D">
      <w:pPr>
        <w:pStyle w:val="Cuerpo"/>
        <w:tabs>
          <w:tab w:val="left" w:pos="3370"/>
        </w:tabs>
        <w:jc w:val="center"/>
        <w:rPr>
          <w:rFonts w:ascii="Arial Bold" w:eastAsia="Arial Bold" w:hAnsi="Arial Bold" w:cs="Arial Bold"/>
          <w:sz w:val="18"/>
          <w:szCs w:val="18"/>
        </w:rPr>
      </w:pPr>
    </w:p>
    <w:p w14:paraId="4C0BFEB9" w14:textId="77777777" w:rsidR="00DC1B5D" w:rsidRDefault="00DC1B5D" w:rsidP="00DC1B5D">
      <w:pPr>
        <w:pStyle w:val="Cuerpo"/>
        <w:tabs>
          <w:tab w:val="left" w:pos="3370"/>
        </w:tabs>
        <w:jc w:val="center"/>
        <w:rPr>
          <w:rFonts w:ascii="Arial Bold" w:eastAsia="Arial Bold" w:hAnsi="Arial Bold" w:cs="Arial Bold"/>
          <w:sz w:val="18"/>
          <w:szCs w:val="18"/>
        </w:rPr>
      </w:pPr>
    </w:p>
    <w:p w14:paraId="0337DD05" w14:textId="77777777" w:rsidR="00DC1B5D" w:rsidRDefault="00DC1B5D" w:rsidP="00DC1B5D">
      <w:pPr>
        <w:pStyle w:val="Cuerpo"/>
        <w:tabs>
          <w:tab w:val="left" w:pos="3370"/>
        </w:tabs>
        <w:rPr>
          <w:rFonts w:ascii="Arial Bold" w:eastAsia="Arial Bold" w:hAnsi="Arial Bold" w:cs="Arial Bold"/>
          <w:sz w:val="18"/>
          <w:szCs w:val="18"/>
        </w:rPr>
      </w:pPr>
    </w:p>
    <w:p w14:paraId="1126CC2E" w14:textId="77777777" w:rsidR="00DC1B5D" w:rsidRDefault="00DC1B5D" w:rsidP="00DC1B5D">
      <w:pPr>
        <w:pStyle w:val="Cuerpo"/>
        <w:tabs>
          <w:tab w:val="left" w:pos="3370"/>
        </w:tabs>
        <w:jc w:val="center"/>
        <w:rPr>
          <w:rFonts w:ascii="Arial Bold" w:eastAsia="Arial Bold" w:hAnsi="Arial Bold" w:cs="Arial Bold"/>
          <w:sz w:val="18"/>
          <w:szCs w:val="18"/>
        </w:rPr>
      </w:pPr>
    </w:p>
    <w:p w14:paraId="1873BF82" w14:textId="77777777" w:rsidR="00DC1B5D" w:rsidRDefault="00DC1B5D" w:rsidP="00DC1B5D">
      <w:pPr>
        <w:pStyle w:val="Cuerpo"/>
        <w:tabs>
          <w:tab w:val="left" w:pos="3370"/>
        </w:tabs>
        <w:jc w:val="center"/>
        <w:rPr>
          <w:rFonts w:ascii="Arial Bold" w:eastAsia="Arial Bold" w:hAnsi="Arial Bold" w:cs="Arial Bold"/>
          <w:sz w:val="18"/>
          <w:szCs w:val="18"/>
        </w:rPr>
      </w:pPr>
    </w:p>
    <w:p w14:paraId="2B868A96" w14:textId="77777777" w:rsidR="00DC1B5D" w:rsidRDefault="00DC1B5D" w:rsidP="00DC1B5D">
      <w:pPr>
        <w:pStyle w:val="Cuerpo"/>
        <w:tabs>
          <w:tab w:val="left" w:pos="3370"/>
        </w:tabs>
        <w:jc w:val="center"/>
        <w:rPr>
          <w:rFonts w:ascii="Arial Bold" w:eastAsia="Arial Bold" w:hAnsi="Arial Bold" w:cs="Arial Bold"/>
          <w:sz w:val="18"/>
          <w:szCs w:val="18"/>
        </w:rPr>
      </w:pPr>
    </w:p>
    <w:p w14:paraId="637F6459" w14:textId="77777777" w:rsidR="00DC1B5D" w:rsidRDefault="00DC1B5D" w:rsidP="00DC1B5D">
      <w:pPr>
        <w:pStyle w:val="Cuerpo"/>
        <w:tabs>
          <w:tab w:val="left" w:pos="3370"/>
        </w:tabs>
        <w:jc w:val="center"/>
        <w:rPr>
          <w:rFonts w:ascii="Arial Bold" w:eastAsia="Arial Bold" w:hAnsi="Arial Bold" w:cs="Arial Bold"/>
          <w:sz w:val="18"/>
          <w:szCs w:val="18"/>
        </w:rPr>
      </w:pPr>
    </w:p>
    <w:p w14:paraId="29398B97" w14:textId="77777777" w:rsidR="00DC1B5D" w:rsidRDefault="00DC1B5D" w:rsidP="00DC1B5D">
      <w:pPr>
        <w:pStyle w:val="Cuerpo"/>
        <w:tabs>
          <w:tab w:val="left" w:pos="3370"/>
        </w:tabs>
        <w:jc w:val="center"/>
        <w:rPr>
          <w:rFonts w:ascii="Arial Bold" w:eastAsia="Arial Bold" w:hAnsi="Arial Bold" w:cs="Arial Bold"/>
          <w:sz w:val="18"/>
          <w:szCs w:val="18"/>
        </w:rPr>
      </w:pPr>
    </w:p>
    <w:p w14:paraId="5A563488" w14:textId="77777777" w:rsidR="00DC1B5D" w:rsidRPr="00C96B33" w:rsidRDefault="00DC1B5D" w:rsidP="00DC1B5D">
      <w:pPr>
        <w:pStyle w:val="Cuerpo"/>
        <w:tabs>
          <w:tab w:val="left" w:pos="3370"/>
        </w:tabs>
        <w:jc w:val="center"/>
        <w:rPr>
          <w:rFonts w:ascii="Arial" w:eastAsia="Arial Bold" w:hAnsi="Arial" w:cs="Arial"/>
          <w:b/>
          <w:sz w:val="18"/>
          <w:szCs w:val="18"/>
        </w:rPr>
      </w:pPr>
      <w:r w:rsidRPr="00C96B33">
        <w:rPr>
          <w:rFonts w:ascii="Arial" w:hAnsi="Arial" w:cs="Arial"/>
          <w:b/>
          <w:sz w:val="18"/>
          <w:szCs w:val="18"/>
          <w:lang w:val="pt-PT"/>
        </w:rPr>
        <w:t>RUBRICA</w:t>
      </w:r>
      <w:r>
        <w:rPr>
          <w:rFonts w:ascii="Arial" w:hAnsi="Arial" w:cs="Arial"/>
          <w:b/>
          <w:sz w:val="18"/>
          <w:szCs w:val="18"/>
          <w:lang w:val="pt-PT"/>
        </w:rPr>
        <w:t xml:space="preserve"> 9</w:t>
      </w:r>
      <w:r w:rsidRPr="00C96B33">
        <w:rPr>
          <w:rFonts w:ascii="Arial" w:hAnsi="Arial" w:cs="Arial"/>
          <w:b/>
          <w:sz w:val="18"/>
          <w:szCs w:val="18"/>
          <w:lang w:val="pt-PT"/>
        </w:rPr>
        <w:t xml:space="preserve">.- </w:t>
      </w:r>
      <w:r>
        <w:rPr>
          <w:rFonts w:ascii="Arial" w:hAnsi="Arial" w:cs="Arial"/>
          <w:b/>
          <w:sz w:val="18"/>
          <w:szCs w:val="18"/>
          <w:lang w:val="pt-PT"/>
        </w:rPr>
        <w:t xml:space="preserve"> NOVENO</w:t>
      </w:r>
      <w:r w:rsidRPr="00C96B33">
        <w:rPr>
          <w:rFonts w:ascii="Arial" w:hAnsi="Arial" w:cs="Arial"/>
          <w:b/>
          <w:sz w:val="18"/>
          <w:szCs w:val="18"/>
          <w:lang w:val="pt-PT"/>
        </w:rPr>
        <w:t xml:space="preserve"> ENTREGABLE </w:t>
      </w:r>
    </w:p>
    <w:p w14:paraId="382A3427" w14:textId="77777777" w:rsidR="00DC1B5D" w:rsidRPr="00AC6D7D" w:rsidRDefault="00DC1B5D" w:rsidP="00DC1B5D">
      <w:pPr>
        <w:pStyle w:val="Cuerpo"/>
        <w:tabs>
          <w:tab w:val="left" w:pos="3370"/>
        </w:tabs>
        <w:jc w:val="center"/>
        <w:rPr>
          <w:rFonts w:ascii="Arial" w:hAnsi="Arial" w:cs="Arial"/>
          <w:b/>
          <w:sz w:val="18"/>
          <w:szCs w:val="18"/>
        </w:rPr>
      </w:pPr>
      <w:r w:rsidRPr="00AC6D7D">
        <w:rPr>
          <w:rFonts w:ascii="Arial" w:eastAsia="Times New Roman" w:hAnsi="Arial" w:cs="Arial"/>
          <w:b/>
          <w:lang w:val="es-MX" w:eastAsia="es-MX"/>
        </w:rPr>
        <w:t>Entrega de Jurisprudencias de Amparo y Derechos Humanos selecciona</w:t>
      </w:r>
      <w:r>
        <w:rPr>
          <w:rFonts w:ascii="Arial" w:eastAsia="Times New Roman" w:hAnsi="Arial" w:cs="Arial"/>
          <w:b/>
          <w:lang w:val="es-MX" w:eastAsia="es-MX"/>
        </w:rPr>
        <w:t>das y entrega de propuesta final</w:t>
      </w:r>
    </w:p>
    <w:p w14:paraId="461F817A" w14:textId="77777777" w:rsidR="00DC1B5D" w:rsidRPr="00DC3E8A" w:rsidRDefault="00DC1B5D" w:rsidP="00DC1B5D">
      <w:pPr>
        <w:pStyle w:val="Cuerpo"/>
        <w:tabs>
          <w:tab w:val="left" w:pos="3370"/>
        </w:tabs>
        <w:jc w:val="center"/>
        <w:rPr>
          <w:rFonts w:ascii="Arial" w:eastAsia="Arial Bold" w:hAnsi="Arial" w:cs="Arial"/>
          <w:b/>
          <w:sz w:val="18"/>
          <w:szCs w:val="18"/>
        </w:rPr>
      </w:pPr>
      <w:r>
        <w:rPr>
          <w:rFonts w:ascii="Arial" w:hAnsi="Arial" w:cs="Arial"/>
          <w:b/>
          <w:sz w:val="18"/>
          <w:szCs w:val="18"/>
        </w:rPr>
        <w:t>PONDERACIÓN SUGERIDA SOBRE 20</w:t>
      </w:r>
      <w:r w:rsidRPr="00C96B33">
        <w:rPr>
          <w:rFonts w:ascii="Arial" w:hAnsi="Arial" w:cs="Arial"/>
          <w:b/>
          <w:sz w:val="18"/>
          <w:szCs w:val="18"/>
        </w:rPr>
        <w:t>/100</w:t>
      </w:r>
    </w:p>
    <w:tbl>
      <w:tblPr>
        <w:tblStyle w:val="TableNormal"/>
        <w:tblW w:w="101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1"/>
        <w:gridCol w:w="2126"/>
        <w:gridCol w:w="1984"/>
        <w:gridCol w:w="1990"/>
        <w:gridCol w:w="1960"/>
      </w:tblGrid>
      <w:tr w:rsidR="00DC1B5D" w14:paraId="7FC0B705" w14:textId="77777777" w:rsidTr="006D7919">
        <w:trPr>
          <w:trHeight w:val="4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F4E216" w14:textId="77777777" w:rsidR="00DC1B5D" w:rsidRDefault="00DC1B5D" w:rsidP="006D7919">
            <w:pPr>
              <w:pStyle w:val="Cuerpo"/>
              <w:jc w:val="center"/>
            </w:pPr>
            <w:r>
              <w:rPr>
                <w:rFonts w:ascii="Arial Bold"/>
                <w:sz w:val="18"/>
                <w:szCs w:val="18"/>
              </w:rPr>
              <w:t xml:space="preserve">ENCUADRE  (20 Pts.)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921139" w14:textId="77777777" w:rsidR="00DC1B5D" w:rsidRDefault="00DC1B5D" w:rsidP="006D7919">
            <w:pPr>
              <w:pStyle w:val="Cuerpo"/>
              <w:spacing w:after="0" w:line="240" w:lineRule="auto"/>
              <w:jc w:val="center"/>
            </w:pPr>
            <w:r>
              <w:rPr>
                <w:rFonts w:ascii="Arial Bold"/>
                <w:sz w:val="18"/>
                <w:szCs w:val="18"/>
              </w:rPr>
              <w:t>EXELENTE (20)</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ABB07D" w14:textId="77777777" w:rsidR="00DC1B5D" w:rsidRDefault="00DC1B5D" w:rsidP="006D7919">
            <w:pPr>
              <w:pStyle w:val="Cuerpo"/>
              <w:spacing w:after="0" w:line="240" w:lineRule="auto"/>
              <w:jc w:val="center"/>
            </w:pPr>
            <w:r>
              <w:rPr>
                <w:rFonts w:ascii="Arial Bold"/>
                <w:sz w:val="18"/>
                <w:szCs w:val="18"/>
              </w:rPr>
              <w:t>BIEN (15)</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99EA41E" w14:textId="77777777" w:rsidR="00DC1B5D" w:rsidRDefault="00DC1B5D" w:rsidP="006D7919">
            <w:pPr>
              <w:pStyle w:val="Cuerpo"/>
              <w:spacing w:after="0" w:line="240" w:lineRule="auto"/>
              <w:jc w:val="center"/>
            </w:pPr>
            <w:r>
              <w:rPr>
                <w:rFonts w:ascii="Arial Bold"/>
                <w:sz w:val="18"/>
                <w:szCs w:val="18"/>
              </w:rPr>
              <w:t>REGULAR (10)</w:t>
            </w:r>
          </w:p>
        </w:tc>
        <w:tc>
          <w:tcPr>
            <w:tcW w:w="19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60B04B7" w14:textId="77777777" w:rsidR="00DC1B5D" w:rsidRDefault="00DC1B5D" w:rsidP="006D7919">
            <w:pPr>
              <w:pStyle w:val="Cuerpo"/>
              <w:spacing w:after="0" w:line="240" w:lineRule="auto"/>
              <w:jc w:val="center"/>
            </w:pPr>
            <w:r>
              <w:rPr>
                <w:rFonts w:ascii="Arial Bold"/>
                <w:sz w:val="18"/>
                <w:szCs w:val="18"/>
              </w:rPr>
              <w:t>DEFICIENTE (7)</w:t>
            </w:r>
          </w:p>
        </w:tc>
      </w:tr>
      <w:tr w:rsidR="00DC1B5D" w:rsidRPr="00122989" w14:paraId="3348B3AF" w14:textId="77777777" w:rsidTr="006D7919">
        <w:trPr>
          <w:trHeight w:val="52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F3A3327" w14:textId="77777777" w:rsidR="00DC1B5D" w:rsidRPr="00AC6D7D" w:rsidRDefault="00DC1B5D" w:rsidP="006D7919">
            <w:pPr>
              <w:jc w:val="both"/>
              <w:rPr>
                <w:rFonts w:ascii="Arial" w:hAnsi="Arial" w:cs="Arial"/>
                <w:color w:val="000000"/>
                <w:sz w:val="18"/>
                <w:szCs w:val="18"/>
                <w:lang w:val="es-MX"/>
              </w:rPr>
            </w:pPr>
            <w:r w:rsidRPr="00AC6D7D">
              <w:rPr>
                <w:rFonts w:ascii="Arial" w:hAnsi="Arial" w:cs="Arial"/>
                <w:sz w:val="18"/>
                <w:szCs w:val="18"/>
                <w:lang w:val="es-MX"/>
              </w:rPr>
              <w:t>A partir de la información recabada, el estudiante presenta sus registros e</w:t>
            </w:r>
            <w:r>
              <w:rPr>
                <w:rFonts w:ascii="Arial" w:hAnsi="Arial" w:cs="Arial"/>
                <w:sz w:val="18"/>
                <w:szCs w:val="18"/>
                <w:lang w:val="es-MX"/>
              </w:rPr>
              <w:t>n la  SABANA (</w:t>
            </w:r>
            <w:r>
              <w:rPr>
                <w:rFonts w:ascii="Arial" w:hAnsi="Arial" w:cs="Arial"/>
                <w:color w:val="FF0000"/>
                <w:sz w:val="18"/>
                <w:szCs w:val="18"/>
                <w:u w:color="FF0000"/>
                <w:lang w:val="es-MX"/>
              </w:rPr>
              <w:t>E-2).</w:t>
            </w:r>
            <w:r w:rsidRPr="00AC6D7D">
              <w:rPr>
                <w:rFonts w:ascii="Arial" w:hAnsi="Arial" w:cs="Arial"/>
                <w:sz w:val="18"/>
                <w:szCs w:val="18"/>
                <w:lang w:val="es-MX"/>
              </w:rPr>
              <w:t xml:space="preserve">   El alumno de forma individual o en equipo con un máximo de cinco</w:t>
            </w:r>
            <w:r>
              <w:rPr>
                <w:rFonts w:ascii="Arial" w:hAnsi="Arial" w:cs="Arial"/>
                <w:sz w:val="18"/>
                <w:szCs w:val="18"/>
                <w:lang w:val="es-MX"/>
              </w:rPr>
              <w:t xml:space="preserve"> integrantes  presenta las jurisprudencias seleccionadas y hace una</w:t>
            </w:r>
            <w:r w:rsidRPr="00AC6D7D">
              <w:rPr>
                <w:rFonts w:ascii="Arial" w:hAnsi="Arial" w:cs="Arial"/>
                <w:sz w:val="18"/>
                <w:szCs w:val="18"/>
                <w:lang w:val="es-MX"/>
              </w:rPr>
              <w:t xml:space="preserve"> propuesta final mediante una exposición </w:t>
            </w:r>
            <w:r>
              <w:rPr>
                <w:rFonts w:ascii="Arial" w:hAnsi="Arial" w:cs="Arial"/>
                <w:sz w:val="18"/>
                <w:szCs w:val="18"/>
                <w:lang w:val="es-MX"/>
              </w:rPr>
              <w:t xml:space="preserve">con </w:t>
            </w:r>
            <w:r w:rsidRPr="00AC6D7D">
              <w:rPr>
                <w:rFonts w:ascii="Arial" w:hAnsi="Arial" w:cs="Arial"/>
                <w:sz w:val="18"/>
                <w:szCs w:val="18"/>
                <w:lang w:val="es-MX"/>
              </w:rPr>
              <w:t>duración máxima de dos minutos</w:t>
            </w:r>
            <w:r>
              <w:rPr>
                <w:rFonts w:ascii="Arial" w:hAnsi="Arial" w:cs="Arial"/>
                <w:sz w:val="18"/>
                <w:szCs w:val="18"/>
                <w:lang w:val="es-MX"/>
              </w:rPr>
              <w:t xml:space="preserve"> si es individual y de cinco si es en equipo.</w:t>
            </w:r>
          </w:p>
          <w:p w14:paraId="16C92E38" w14:textId="77777777" w:rsidR="00DC1B5D" w:rsidRPr="00AC6D7D" w:rsidRDefault="00DC1B5D" w:rsidP="006D7919">
            <w:pPr>
              <w:jc w:val="both"/>
              <w:rPr>
                <w:rFonts w:ascii="Arial" w:hAnsi="Arial" w:cs="Arial"/>
                <w:color w:val="000000"/>
                <w:sz w:val="18"/>
                <w:szCs w:val="18"/>
                <w:lang w:val="es-MX"/>
              </w:rPr>
            </w:pPr>
            <w:r>
              <w:rPr>
                <w:rFonts w:ascii="Arial" w:hAnsi="Arial" w:cs="Arial"/>
                <w:color w:val="000000"/>
                <w:sz w:val="18"/>
                <w:szCs w:val="18"/>
                <w:lang w:val="es-MX"/>
              </w:rPr>
              <w:t>E</w:t>
            </w:r>
            <w:r w:rsidRPr="00AC6D7D">
              <w:rPr>
                <w:rFonts w:ascii="Arial" w:hAnsi="Arial" w:cs="Arial"/>
                <w:color w:val="000000"/>
                <w:sz w:val="18"/>
                <w:szCs w:val="18"/>
                <w:lang w:val="es-MX"/>
              </w:rPr>
              <w:t xml:space="preserve">l alumno integre la presentación de la propuesta de reforma, a discreción del docente que imparta el estudio de caso, se propone un análisis final del Sistema Financiero Mexicano. </w:t>
            </w:r>
          </w:p>
          <w:p w14:paraId="3EFEE606" w14:textId="77777777" w:rsidR="00DC1B5D" w:rsidRPr="00AC6D7D" w:rsidRDefault="00DC1B5D" w:rsidP="006D7919">
            <w:pPr>
              <w:pStyle w:val="Cuerpo"/>
              <w:spacing w:after="0" w:line="240" w:lineRule="auto"/>
              <w:jc w:val="both"/>
              <w:rPr>
                <w:rFonts w:ascii="Arial" w:hAnsi="Arial" w:cs="Arial"/>
                <w:lang w:val="es-MX"/>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B3930" w14:textId="77777777" w:rsidR="00DC1B5D" w:rsidRPr="00AC6D7D" w:rsidRDefault="00DC1B5D" w:rsidP="006D7919">
            <w:pPr>
              <w:jc w:val="both"/>
              <w:rPr>
                <w:rFonts w:ascii="Arial" w:hAnsi="Arial" w:cs="Arial"/>
                <w:color w:val="000000"/>
                <w:sz w:val="18"/>
                <w:szCs w:val="18"/>
                <w:lang w:val="es-MX"/>
              </w:rPr>
            </w:pPr>
            <w:r w:rsidRPr="00AC6D7D">
              <w:rPr>
                <w:rFonts w:ascii="Arial" w:hAnsi="Arial" w:cs="Arial"/>
                <w:sz w:val="18"/>
                <w:szCs w:val="18"/>
                <w:lang w:val="es-MX"/>
              </w:rPr>
              <w:t>A partir de la información recabada, el estudiante presenta s</w:t>
            </w:r>
            <w:r>
              <w:rPr>
                <w:rFonts w:ascii="Arial" w:hAnsi="Arial" w:cs="Arial"/>
                <w:sz w:val="18"/>
                <w:szCs w:val="18"/>
                <w:lang w:val="es-MX"/>
              </w:rPr>
              <w:t>us registros en la  SABANA (</w:t>
            </w:r>
            <w:r>
              <w:rPr>
                <w:rFonts w:ascii="Arial" w:hAnsi="Arial" w:cs="Arial"/>
                <w:color w:val="FF0000"/>
                <w:sz w:val="18"/>
                <w:szCs w:val="18"/>
                <w:u w:color="FF0000"/>
                <w:lang w:val="es-MX"/>
              </w:rPr>
              <w:t>E-2).</w:t>
            </w:r>
            <w:r w:rsidRPr="00AC6D7D">
              <w:rPr>
                <w:rFonts w:ascii="Arial" w:hAnsi="Arial" w:cs="Arial"/>
                <w:sz w:val="18"/>
                <w:szCs w:val="18"/>
                <w:lang w:val="es-MX"/>
              </w:rPr>
              <w:t xml:space="preserve">   El alumno de forma individual o en equipo con un máximo de cinco</w:t>
            </w:r>
            <w:r>
              <w:rPr>
                <w:rFonts w:ascii="Arial" w:hAnsi="Arial" w:cs="Arial"/>
                <w:sz w:val="18"/>
                <w:szCs w:val="18"/>
                <w:lang w:val="es-MX"/>
              </w:rPr>
              <w:t xml:space="preserve"> integrantes  presenta las jurisprudencias seleccionadas y hace una</w:t>
            </w:r>
            <w:r w:rsidRPr="00AC6D7D">
              <w:rPr>
                <w:rFonts w:ascii="Arial" w:hAnsi="Arial" w:cs="Arial"/>
                <w:sz w:val="18"/>
                <w:szCs w:val="18"/>
                <w:lang w:val="es-MX"/>
              </w:rPr>
              <w:t xml:space="preserve"> propuesta final mediante una exposición </w:t>
            </w:r>
            <w:r>
              <w:rPr>
                <w:rFonts w:ascii="Arial" w:hAnsi="Arial" w:cs="Arial"/>
                <w:sz w:val="18"/>
                <w:szCs w:val="18"/>
                <w:lang w:val="es-MX"/>
              </w:rPr>
              <w:t xml:space="preserve">con </w:t>
            </w:r>
            <w:r w:rsidRPr="00AC6D7D">
              <w:rPr>
                <w:rFonts w:ascii="Arial" w:hAnsi="Arial" w:cs="Arial"/>
                <w:sz w:val="18"/>
                <w:szCs w:val="18"/>
                <w:lang w:val="es-MX"/>
              </w:rPr>
              <w:t>duración máxima de dos minutos</w:t>
            </w:r>
            <w:r>
              <w:rPr>
                <w:rFonts w:ascii="Arial" w:hAnsi="Arial" w:cs="Arial"/>
                <w:sz w:val="18"/>
                <w:szCs w:val="18"/>
                <w:lang w:val="es-MX"/>
              </w:rPr>
              <w:t xml:space="preserve"> si es individual y de cinco si es en equipo.</w:t>
            </w:r>
          </w:p>
          <w:p w14:paraId="365DCB71" w14:textId="77777777" w:rsidR="00DC1B5D" w:rsidRPr="00AC6D7D" w:rsidRDefault="00DC1B5D" w:rsidP="006D7919">
            <w:pPr>
              <w:jc w:val="both"/>
              <w:rPr>
                <w:rFonts w:ascii="Arial" w:hAnsi="Arial" w:cs="Arial"/>
                <w:color w:val="000000"/>
                <w:sz w:val="18"/>
                <w:szCs w:val="18"/>
                <w:lang w:val="es-MX"/>
              </w:rPr>
            </w:pPr>
            <w:r>
              <w:rPr>
                <w:rFonts w:ascii="Arial" w:hAnsi="Arial" w:cs="Arial"/>
                <w:color w:val="000000"/>
                <w:sz w:val="18"/>
                <w:szCs w:val="18"/>
                <w:lang w:val="es-MX"/>
              </w:rPr>
              <w:t>E</w:t>
            </w:r>
            <w:r w:rsidRPr="00AC6D7D">
              <w:rPr>
                <w:rFonts w:ascii="Arial" w:hAnsi="Arial" w:cs="Arial"/>
                <w:color w:val="000000"/>
                <w:sz w:val="18"/>
                <w:szCs w:val="18"/>
                <w:lang w:val="es-MX"/>
              </w:rPr>
              <w:t xml:space="preserve">l alumno integre la presentación de la propuesta de reforma, a discreción del docente que imparta el estudio de caso, se propone un análisis final del Sistema Financiero Mexicano. </w:t>
            </w:r>
          </w:p>
          <w:p w14:paraId="47528232" w14:textId="77777777" w:rsidR="00DC1B5D" w:rsidRPr="00122989" w:rsidRDefault="00DC1B5D" w:rsidP="006D7919">
            <w:pPr>
              <w:pStyle w:val="Cuerpo"/>
              <w:spacing w:after="0" w:line="240" w:lineRule="auto"/>
              <w:jc w:val="both"/>
              <w:rPr>
                <w:rFonts w:ascii="Arial" w:eastAsia="Arial" w:hAnsi="Arial" w:cs="Arial"/>
                <w:sz w:val="18"/>
                <w:szCs w:val="18"/>
                <w:lang w:val="es-MX"/>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99154" w14:textId="77777777" w:rsidR="00DC1B5D" w:rsidRPr="00AC6D7D" w:rsidRDefault="00DC1B5D" w:rsidP="006D7919">
            <w:pPr>
              <w:jc w:val="both"/>
              <w:rPr>
                <w:rFonts w:ascii="Arial" w:hAnsi="Arial" w:cs="Arial"/>
                <w:color w:val="000000"/>
                <w:sz w:val="18"/>
                <w:szCs w:val="18"/>
                <w:lang w:val="es-MX"/>
              </w:rPr>
            </w:pPr>
            <w:r w:rsidRPr="00AC6D7D">
              <w:rPr>
                <w:rFonts w:ascii="Arial" w:hAnsi="Arial" w:cs="Arial"/>
                <w:sz w:val="18"/>
                <w:szCs w:val="18"/>
                <w:lang w:val="es-MX"/>
              </w:rPr>
              <w:t>A partir de la información recabada, el estudiante presenta sus registros e</w:t>
            </w:r>
            <w:r>
              <w:rPr>
                <w:rFonts w:ascii="Arial" w:hAnsi="Arial" w:cs="Arial"/>
                <w:sz w:val="18"/>
                <w:szCs w:val="18"/>
                <w:lang w:val="es-MX"/>
              </w:rPr>
              <w:t xml:space="preserve">n la  SABANA </w:t>
            </w:r>
            <w:r>
              <w:rPr>
                <w:rFonts w:ascii="Arial" w:hAnsi="Arial" w:cs="Arial"/>
                <w:color w:val="FF0000"/>
                <w:sz w:val="18"/>
                <w:szCs w:val="18"/>
                <w:u w:color="FF0000"/>
                <w:lang w:val="es-MX"/>
              </w:rPr>
              <w:t xml:space="preserve"> (E-2).</w:t>
            </w:r>
            <w:r w:rsidRPr="00AC6D7D">
              <w:rPr>
                <w:rFonts w:ascii="Arial" w:hAnsi="Arial" w:cs="Arial"/>
                <w:sz w:val="18"/>
                <w:szCs w:val="18"/>
                <w:lang w:val="es-MX"/>
              </w:rPr>
              <w:t xml:space="preserve">   El alumno de forma individual o en equipo con un máximo de cinco</w:t>
            </w:r>
            <w:r>
              <w:rPr>
                <w:rFonts w:ascii="Arial" w:hAnsi="Arial" w:cs="Arial"/>
                <w:sz w:val="18"/>
                <w:szCs w:val="18"/>
                <w:lang w:val="es-MX"/>
              </w:rPr>
              <w:t xml:space="preserve"> integrantes  presenta las jurisprudencias seleccionadas y hace una</w:t>
            </w:r>
            <w:r w:rsidRPr="00AC6D7D">
              <w:rPr>
                <w:rFonts w:ascii="Arial" w:hAnsi="Arial" w:cs="Arial"/>
                <w:sz w:val="18"/>
                <w:szCs w:val="18"/>
                <w:lang w:val="es-MX"/>
              </w:rPr>
              <w:t xml:space="preserve"> propuesta final mediante una exposición </w:t>
            </w:r>
            <w:r>
              <w:rPr>
                <w:rFonts w:ascii="Arial" w:hAnsi="Arial" w:cs="Arial"/>
                <w:sz w:val="18"/>
                <w:szCs w:val="18"/>
                <w:lang w:val="es-MX"/>
              </w:rPr>
              <w:t xml:space="preserve">con </w:t>
            </w:r>
            <w:r w:rsidRPr="00AC6D7D">
              <w:rPr>
                <w:rFonts w:ascii="Arial" w:hAnsi="Arial" w:cs="Arial"/>
                <w:sz w:val="18"/>
                <w:szCs w:val="18"/>
                <w:lang w:val="es-MX"/>
              </w:rPr>
              <w:t>duración máxima de dos minutos</w:t>
            </w:r>
            <w:r>
              <w:rPr>
                <w:rFonts w:ascii="Arial" w:hAnsi="Arial" w:cs="Arial"/>
                <w:sz w:val="18"/>
                <w:szCs w:val="18"/>
                <w:lang w:val="es-MX"/>
              </w:rPr>
              <w:t xml:space="preserve"> si es individual y de cinco si es en equipo.</w:t>
            </w:r>
          </w:p>
          <w:p w14:paraId="5E292333" w14:textId="77777777" w:rsidR="00DC1B5D" w:rsidRPr="00AC6D7D" w:rsidRDefault="00DC1B5D" w:rsidP="006D7919">
            <w:pPr>
              <w:jc w:val="both"/>
              <w:rPr>
                <w:rFonts w:ascii="Arial" w:hAnsi="Arial" w:cs="Arial"/>
                <w:color w:val="000000"/>
                <w:sz w:val="18"/>
                <w:szCs w:val="18"/>
                <w:lang w:val="es-MX"/>
              </w:rPr>
            </w:pPr>
            <w:r>
              <w:rPr>
                <w:rFonts w:ascii="Arial" w:hAnsi="Arial" w:cs="Arial"/>
                <w:color w:val="000000"/>
                <w:sz w:val="18"/>
                <w:szCs w:val="18"/>
                <w:lang w:val="es-MX"/>
              </w:rPr>
              <w:t>E</w:t>
            </w:r>
            <w:r w:rsidRPr="00AC6D7D">
              <w:rPr>
                <w:rFonts w:ascii="Arial" w:hAnsi="Arial" w:cs="Arial"/>
                <w:color w:val="000000"/>
                <w:sz w:val="18"/>
                <w:szCs w:val="18"/>
                <w:lang w:val="es-MX"/>
              </w:rPr>
              <w:t>l alumno</w:t>
            </w:r>
            <w:r>
              <w:rPr>
                <w:rFonts w:ascii="Arial" w:hAnsi="Arial" w:cs="Arial"/>
                <w:color w:val="000000"/>
                <w:sz w:val="18"/>
                <w:szCs w:val="18"/>
                <w:lang w:val="es-MX"/>
              </w:rPr>
              <w:t xml:space="preserve"> no integra</w:t>
            </w:r>
            <w:r w:rsidRPr="00AC6D7D">
              <w:rPr>
                <w:rFonts w:ascii="Arial" w:hAnsi="Arial" w:cs="Arial"/>
                <w:color w:val="000000"/>
                <w:sz w:val="18"/>
                <w:szCs w:val="18"/>
                <w:lang w:val="es-MX"/>
              </w:rPr>
              <w:t xml:space="preserve"> la presentación de la propuesta de reforma, a discreción del docente que imparta el estudio de caso, se propone un análisis final del Sistema Financiero Mexicano. </w:t>
            </w:r>
          </w:p>
          <w:p w14:paraId="6B3833A4" w14:textId="77777777" w:rsidR="00DC1B5D" w:rsidRPr="00122989" w:rsidRDefault="00DC1B5D" w:rsidP="006D7919">
            <w:pPr>
              <w:pStyle w:val="Cuerpo"/>
              <w:spacing w:after="0" w:line="240" w:lineRule="auto"/>
              <w:jc w:val="both"/>
              <w:rPr>
                <w:rFonts w:ascii="Arial" w:eastAsia="Arial" w:hAnsi="Arial" w:cs="Arial"/>
                <w:sz w:val="18"/>
                <w:szCs w:val="18"/>
                <w:lang w:val="es-MX"/>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20BCB" w14:textId="77777777" w:rsidR="00DC1B5D" w:rsidRPr="00AC6D7D" w:rsidRDefault="00DC1B5D" w:rsidP="006D7919">
            <w:pPr>
              <w:jc w:val="both"/>
              <w:rPr>
                <w:rFonts w:ascii="Arial" w:hAnsi="Arial" w:cs="Arial"/>
                <w:color w:val="000000"/>
                <w:sz w:val="18"/>
                <w:szCs w:val="18"/>
                <w:lang w:val="es-MX"/>
              </w:rPr>
            </w:pPr>
            <w:r w:rsidRPr="00AC6D7D">
              <w:rPr>
                <w:rFonts w:ascii="Arial" w:hAnsi="Arial" w:cs="Arial"/>
                <w:sz w:val="18"/>
                <w:szCs w:val="18"/>
                <w:lang w:val="es-MX"/>
              </w:rPr>
              <w:t>A partir de la información recabada, el estudiante presenta sus registros e</w:t>
            </w:r>
            <w:r>
              <w:rPr>
                <w:rFonts w:ascii="Arial" w:hAnsi="Arial" w:cs="Arial"/>
                <w:sz w:val="18"/>
                <w:szCs w:val="18"/>
                <w:lang w:val="es-MX"/>
              </w:rPr>
              <w:t>n la  SABANA (</w:t>
            </w:r>
            <w:r>
              <w:rPr>
                <w:rFonts w:ascii="Arial" w:hAnsi="Arial" w:cs="Arial"/>
                <w:color w:val="FF0000"/>
                <w:sz w:val="18"/>
                <w:szCs w:val="18"/>
                <w:u w:color="FF0000"/>
                <w:lang w:val="es-MX"/>
              </w:rPr>
              <w:t>E-2).</w:t>
            </w:r>
            <w:r w:rsidRPr="00AC6D7D">
              <w:rPr>
                <w:rFonts w:ascii="Arial" w:hAnsi="Arial" w:cs="Arial"/>
                <w:sz w:val="18"/>
                <w:szCs w:val="18"/>
                <w:lang w:val="es-MX"/>
              </w:rPr>
              <w:t xml:space="preserve">   El alumno de forma individual o en equipo con un máximo de cinco</w:t>
            </w:r>
            <w:r>
              <w:rPr>
                <w:rFonts w:ascii="Arial" w:hAnsi="Arial" w:cs="Arial"/>
                <w:sz w:val="18"/>
                <w:szCs w:val="18"/>
                <w:lang w:val="es-MX"/>
              </w:rPr>
              <w:t xml:space="preserve"> integrantes  presenta las jurisprudencias seleccionadas y no hace una</w:t>
            </w:r>
            <w:r w:rsidRPr="00AC6D7D">
              <w:rPr>
                <w:rFonts w:ascii="Arial" w:hAnsi="Arial" w:cs="Arial"/>
                <w:sz w:val="18"/>
                <w:szCs w:val="18"/>
                <w:lang w:val="es-MX"/>
              </w:rPr>
              <w:t xml:space="preserve"> propuesta final mediante una exposición </w:t>
            </w:r>
            <w:r>
              <w:rPr>
                <w:rFonts w:ascii="Arial" w:hAnsi="Arial" w:cs="Arial"/>
                <w:sz w:val="18"/>
                <w:szCs w:val="18"/>
                <w:lang w:val="es-MX"/>
              </w:rPr>
              <w:t xml:space="preserve">con </w:t>
            </w:r>
            <w:r w:rsidRPr="00AC6D7D">
              <w:rPr>
                <w:rFonts w:ascii="Arial" w:hAnsi="Arial" w:cs="Arial"/>
                <w:sz w:val="18"/>
                <w:szCs w:val="18"/>
                <w:lang w:val="es-MX"/>
              </w:rPr>
              <w:t>duración máxima de dos minutos</w:t>
            </w:r>
            <w:r>
              <w:rPr>
                <w:rFonts w:ascii="Arial" w:hAnsi="Arial" w:cs="Arial"/>
                <w:sz w:val="18"/>
                <w:szCs w:val="18"/>
                <w:lang w:val="es-MX"/>
              </w:rPr>
              <w:t xml:space="preserve"> si es individual y de cinco si es en equipo.</w:t>
            </w:r>
          </w:p>
          <w:p w14:paraId="432B5645" w14:textId="77777777" w:rsidR="00DC1B5D" w:rsidRPr="00AC6D7D" w:rsidRDefault="00DC1B5D" w:rsidP="006D7919">
            <w:pPr>
              <w:jc w:val="both"/>
              <w:rPr>
                <w:rFonts w:ascii="Arial" w:hAnsi="Arial" w:cs="Arial"/>
                <w:color w:val="000000"/>
                <w:sz w:val="18"/>
                <w:szCs w:val="18"/>
                <w:lang w:val="es-MX"/>
              </w:rPr>
            </w:pPr>
            <w:r>
              <w:rPr>
                <w:rFonts w:ascii="Arial" w:hAnsi="Arial" w:cs="Arial"/>
                <w:color w:val="000000"/>
                <w:sz w:val="18"/>
                <w:szCs w:val="18"/>
                <w:lang w:val="es-MX"/>
              </w:rPr>
              <w:t>E</w:t>
            </w:r>
            <w:r w:rsidRPr="00AC6D7D">
              <w:rPr>
                <w:rFonts w:ascii="Arial" w:hAnsi="Arial" w:cs="Arial"/>
                <w:color w:val="000000"/>
                <w:sz w:val="18"/>
                <w:szCs w:val="18"/>
                <w:lang w:val="es-MX"/>
              </w:rPr>
              <w:t>l alumno</w:t>
            </w:r>
            <w:r>
              <w:rPr>
                <w:rFonts w:ascii="Arial" w:hAnsi="Arial" w:cs="Arial"/>
                <w:color w:val="000000"/>
                <w:sz w:val="18"/>
                <w:szCs w:val="18"/>
                <w:lang w:val="es-MX"/>
              </w:rPr>
              <w:t xml:space="preserve"> no integra</w:t>
            </w:r>
            <w:r w:rsidRPr="00AC6D7D">
              <w:rPr>
                <w:rFonts w:ascii="Arial" w:hAnsi="Arial" w:cs="Arial"/>
                <w:color w:val="000000"/>
                <w:sz w:val="18"/>
                <w:szCs w:val="18"/>
                <w:lang w:val="es-MX"/>
              </w:rPr>
              <w:t xml:space="preserve"> la presentación de la propuesta de reforma, a discreción del docente que imparta el estudio de caso, se propone un análisis final del Sistema Financiero Mexicano. </w:t>
            </w:r>
          </w:p>
          <w:p w14:paraId="709961A4" w14:textId="77777777" w:rsidR="00DC1B5D" w:rsidRPr="00122989" w:rsidRDefault="00DC1B5D" w:rsidP="006D7919">
            <w:pPr>
              <w:pStyle w:val="Cuerpo"/>
              <w:spacing w:after="0" w:line="240" w:lineRule="auto"/>
              <w:jc w:val="both"/>
              <w:rPr>
                <w:rFonts w:ascii="Arial" w:eastAsia="Arial" w:hAnsi="Arial" w:cs="Arial"/>
                <w:sz w:val="18"/>
                <w:szCs w:val="18"/>
                <w:lang w:val="es-MX"/>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3C2D8" w14:textId="77777777" w:rsidR="00DC1B5D" w:rsidRPr="00AC6D7D" w:rsidRDefault="00DC1B5D" w:rsidP="006D7919">
            <w:pPr>
              <w:jc w:val="both"/>
              <w:rPr>
                <w:rFonts w:ascii="Arial" w:hAnsi="Arial" w:cs="Arial"/>
                <w:color w:val="000000"/>
                <w:sz w:val="18"/>
                <w:szCs w:val="18"/>
                <w:lang w:val="es-MX"/>
              </w:rPr>
            </w:pPr>
            <w:r w:rsidRPr="00AC6D7D">
              <w:rPr>
                <w:rFonts w:ascii="Arial" w:hAnsi="Arial" w:cs="Arial"/>
                <w:sz w:val="18"/>
                <w:szCs w:val="18"/>
                <w:lang w:val="es-MX"/>
              </w:rPr>
              <w:t>A partir de la información recabada, el estudiante presenta sus registros e</w:t>
            </w:r>
            <w:r>
              <w:rPr>
                <w:rFonts w:ascii="Arial" w:hAnsi="Arial" w:cs="Arial"/>
                <w:sz w:val="18"/>
                <w:szCs w:val="18"/>
                <w:lang w:val="es-MX"/>
              </w:rPr>
              <w:t>n la  SABANA</w:t>
            </w:r>
            <w:r>
              <w:rPr>
                <w:rFonts w:ascii="Arial" w:hAnsi="Arial" w:cs="Arial"/>
                <w:color w:val="FF0000"/>
                <w:sz w:val="18"/>
                <w:szCs w:val="18"/>
                <w:u w:color="FF0000"/>
                <w:lang w:val="es-MX"/>
              </w:rPr>
              <w:t xml:space="preserve"> (E-2).</w:t>
            </w:r>
            <w:r w:rsidRPr="00AC6D7D">
              <w:rPr>
                <w:rFonts w:ascii="Arial" w:hAnsi="Arial" w:cs="Arial"/>
                <w:sz w:val="18"/>
                <w:szCs w:val="18"/>
                <w:lang w:val="es-MX"/>
              </w:rPr>
              <w:t xml:space="preserve">   El alumno de forma individual o en equipo con un máximo de cinco</w:t>
            </w:r>
            <w:r>
              <w:rPr>
                <w:rFonts w:ascii="Arial" w:hAnsi="Arial" w:cs="Arial"/>
                <w:sz w:val="18"/>
                <w:szCs w:val="18"/>
                <w:lang w:val="es-MX"/>
              </w:rPr>
              <w:t xml:space="preserve"> integrantes  presenta las jurisprudencias seleccionadas y no hace una</w:t>
            </w:r>
            <w:r w:rsidRPr="00AC6D7D">
              <w:rPr>
                <w:rFonts w:ascii="Arial" w:hAnsi="Arial" w:cs="Arial"/>
                <w:sz w:val="18"/>
                <w:szCs w:val="18"/>
                <w:lang w:val="es-MX"/>
              </w:rPr>
              <w:t xml:space="preserve"> propuesta final mediante una exposición </w:t>
            </w:r>
            <w:r>
              <w:rPr>
                <w:rFonts w:ascii="Arial" w:hAnsi="Arial" w:cs="Arial"/>
                <w:sz w:val="18"/>
                <w:szCs w:val="18"/>
                <w:lang w:val="es-MX"/>
              </w:rPr>
              <w:t xml:space="preserve">con </w:t>
            </w:r>
            <w:r w:rsidRPr="00AC6D7D">
              <w:rPr>
                <w:rFonts w:ascii="Arial" w:hAnsi="Arial" w:cs="Arial"/>
                <w:sz w:val="18"/>
                <w:szCs w:val="18"/>
                <w:lang w:val="es-MX"/>
              </w:rPr>
              <w:t>duración máxima de dos minutos</w:t>
            </w:r>
            <w:r>
              <w:rPr>
                <w:rFonts w:ascii="Arial" w:hAnsi="Arial" w:cs="Arial"/>
                <w:sz w:val="18"/>
                <w:szCs w:val="18"/>
                <w:lang w:val="es-MX"/>
              </w:rPr>
              <w:t xml:space="preserve"> si es individual y de cinco si es en equipo.</w:t>
            </w:r>
          </w:p>
          <w:p w14:paraId="0D96B276" w14:textId="77777777" w:rsidR="00DC1B5D" w:rsidRPr="00AC6D7D" w:rsidRDefault="00DC1B5D" w:rsidP="006D7919">
            <w:pPr>
              <w:jc w:val="both"/>
              <w:rPr>
                <w:rFonts w:ascii="Arial" w:hAnsi="Arial" w:cs="Arial"/>
                <w:color w:val="000000"/>
                <w:sz w:val="18"/>
                <w:szCs w:val="18"/>
                <w:lang w:val="es-MX"/>
              </w:rPr>
            </w:pPr>
            <w:r>
              <w:rPr>
                <w:rFonts w:ascii="Arial" w:hAnsi="Arial" w:cs="Arial"/>
                <w:color w:val="000000"/>
                <w:sz w:val="18"/>
                <w:szCs w:val="18"/>
                <w:lang w:val="es-MX"/>
              </w:rPr>
              <w:t>E</w:t>
            </w:r>
            <w:r w:rsidRPr="00AC6D7D">
              <w:rPr>
                <w:rFonts w:ascii="Arial" w:hAnsi="Arial" w:cs="Arial"/>
                <w:color w:val="000000"/>
                <w:sz w:val="18"/>
                <w:szCs w:val="18"/>
                <w:lang w:val="es-MX"/>
              </w:rPr>
              <w:t>l alumno</w:t>
            </w:r>
            <w:r>
              <w:rPr>
                <w:rFonts w:ascii="Arial" w:hAnsi="Arial" w:cs="Arial"/>
                <w:color w:val="000000"/>
                <w:sz w:val="18"/>
                <w:szCs w:val="18"/>
                <w:lang w:val="es-MX"/>
              </w:rPr>
              <w:t xml:space="preserve"> no integra</w:t>
            </w:r>
            <w:r w:rsidRPr="00AC6D7D">
              <w:rPr>
                <w:rFonts w:ascii="Arial" w:hAnsi="Arial" w:cs="Arial"/>
                <w:color w:val="000000"/>
                <w:sz w:val="18"/>
                <w:szCs w:val="18"/>
                <w:lang w:val="es-MX"/>
              </w:rPr>
              <w:t xml:space="preserve"> la presentación de la propuesta de reforma, a discreción del docente que imparta el estudio de caso,</w:t>
            </w:r>
            <w:r>
              <w:rPr>
                <w:rFonts w:ascii="Arial" w:hAnsi="Arial" w:cs="Arial"/>
                <w:color w:val="000000"/>
                <w:sz w:val="18"/>
                <w:szCs w:val="18"/>
                <w:lang w:val="es-MX"/>
              </w:rPr>
              <w:t xml:space="preserve"> y no</w:t>
            </w:r>
            <w:r w:rsidRPr="00AC6D7D">
              <w:rPr>
                <w:rFonts w:ascii="Arial" w:hAnsi="Arial" w:cs="Arial"/>
                <w:color w:val="000000"/>
                <w:sz w:val="18"/>
                <w:szCs w:val="18"/>
                <w:lang w:val="es-MX"/>
              </w:rPr>
              <w:t xml:space="preserve"> se propone un análisis final del Sistema Financiero Mexicano. </w:t>
            </w:r>
          </w:p>
          <w:p w14:paraId="6949121C" w14:textId="77777777" w:rsidR="00DC1B5D" w:rsidRPr="00122989" w:rsidRDefault="00DC1B5D" w:rsidP="006D7919">
            <w:pPr>
              <w:pStyle w:val="Cuerpo"/>
              <w:spacing w:after="0" w:line="240" w:lineRule="auto"/>
              <w:jc w:val="both"/>
              <w:rPr>
                <w:rFonts w:ascii="Arial" w:hAnsi="Arial" w:cs="Arial"/>
                <w:lang w:val="es-MX"/>
              </w:rPr>
            </w:pPr>
          </w:p>
        </w:tc>
      </w:tr>
      <w:tr w:rsidR="00DC1B5D" w:rsidRPr="00122989" w14:paraId="5CF288CE" w14:textId="77777777" w:rsidTr="006D7919">
        <w:trPr>
          <w:trHeight w:val="804"/>
          <w:jc w:val="center"/>
        </w:trPr>
        <w:tc>
          <w:tcPr>
            <w:tcW w:w="212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7220F8D" w14:textId="77777777" w:rsidR="00DC1B5D" w:rsidRPr="006D3304" w:rsidRDefault="00DC1B5D" w:rsidP="006D7919">
            <w:pPr>
              <w:pStyle w:val="Cuerpo"/>
              <w:spacing w:after="0" w:line="240" w:lineRule="auto"/>
              <w:rPr>
                <w:rFonts w:ascii="Arial" w:hAnsi="Arial" w:cs="Arial"/>
              </w:rPr>
            </w:pPr>
            <w:r w:rsidRPr="006D3304">
              <w:rPr>
                <w:rFonts w:ascii="Arial" w:hAnsi="Arial" w:cs="Arial"/>
                <w:sz w:val="18"/>
                <w:szCs w:val="18"/>
              </w:rPr>
              <w:t xml:space="preserve">Requisitos mínimos indispensables para evaluación. </w:t>
            </w:r>
          </w:p>
        </w:tc>
        <w:tc>
          <w:tcPr>
            <w:tcW w:w="80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B58EF"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1.- La entrega se debe  hacer en tiempo y forma.</w:t>
            </w:r>
          </w:p>
          <w:p w14:paraId="6E4F91F4" w14:textId="77777777" w:rsidR="00DC1B5D" w:rsidRPr="002B4E90" w:rsidRDefault="00DC1B5D" w:rsidP="006D7919">
            <w:pPr>
              <w:pStyle w:val="Cuerpo"/>
              <w:spacing w:after="0" w:line="240" w:lineRule="auto"/>
              <w:rPr>
                <w:rFonts w:ascii="Arial" w:hAnsi="Arial" w:cs="Arial"/>
                <w:sz w:val="18"/>
                <w:szCs w:val="18"/>
              </w:rPr>
            </w:pPr>
            <w:r w:rsidRPr="002B4E90">
              <w:rPr>
                <w:rFonts w:ascii="Arial" w:hAnsi="Arial" w:cs="Arial"/>
                <w:sz w:val="18"/>
                <w:szCs w:val="18"/>
              </w:rPr>
              <w:t>2</w:t>
            </w:r>
            <w:r>
              <w:rPr>
                <w:rFonts w:ascii="Arial" w:hAnsi="Arial" w:cs="Arial"/>
                <w:sz w:val="18"/>
                <w:szCs w:val="18"/>
              </w:rPr>
              <w:t>.- M</w:t>
            </w:r>
            <w:r w:rsidRPr="002B4E90">
              <w:rPr>
                <w:rFonts w:ascii="Arial" w:hAnsi="Arial" w:cs="Arial"/>
                <w:sz w:val="18"/>
                <w:szCs w:val="18"/>
              </w:rPr>
              <w:t>í</w:t>
            </w:r>
            <w:r>
              <w:rPr>
                <w:rFonts w:ascii="Arial" w:hAnsi="Arial" w:cs="Arial"/>
                <w:sz w:val="18"/>
                <w:szCs w:val="18"/>
              </w:rPr>
              <w:t>nimo cuatro</w:t>
            </w:r>
            <w:r w:rsidRPr="002B4E90">
              <w:rPr>
                <w:rFonts w:ascii="Arial" w:hAnsi="Arial" w:cs="Arial"/>
                <w:sz w:val="18"/>
                <w:szCs w:val="18"/>
              </w:rPr>
              <w:t xml:space="preserve"> fuentes.</w:t>
            </w:r>
          </w:p>
          <w:p w14:paraId="7D9F2244" w14:textId="77777777" w:rsidR="00DC1B5D" w:rsidRPr="006D3304" w:rsidRDefault="00DC1B5D" w:rsidP="006D7919">
            <w:pPr>
              <w:pStyle w:val="Cuerpo"/>
              <w:spacing w:after="0" w:line="240" w:lineRule="auto"/>
              <w:rPr>
                <w:rFonts w:ascii="Arial" w:hAnsi="Arial" w:cs="Arial"/>
              </w:rPr>
            </w:pPr>
            <w:r w:rsidRPr="002B4E90">
              <w:rPr>
                <w:rFonts w:ascii="Arial" w:hAnsi="Arial" w:cs="Arial"/>
                <w:sz w:val="18"/>
                <w:szCs w:val="18"/>
              </w:rPr>
              <w:t>3.- Formato letra Arial 12, interlineado  no. 2, citas tipo APA, y con una extensión de dos a cuatro cuartillas.</w:t>
            </w:r>
          </w:p>
        </w:tc>
      </w:tr>
    </w:tbl>
    <w:p w14:paraId="1AD6E26D" w14:textId="38E9DCA2" w:rsidR="001A6968" w:rsidRDefault="001A6968" w:rsidP="000F4BB7">
      <w:pPr>
        <w:rPr>
          <w:rFonts w:ascii="Arial Narrow" w:hAnsi="Arial Narrow" w:cs="Arial"/>
          <w:b/>
          <w:color w:val="000000"/>
          <w:sz w:val="20"/>
          <w:szCs w:val="20"/>
        </w:rPr>
      </w:pPr>
    </w:p>
    <w:p w14:paraId="10E86D8E" w14:textId="77777777" w:rsidR="001A6968" w:rsidRPr="001A6968" w:rsidRDefault="001A6968" w:rsidP="001A6968">
      <w:pPr>
        <w:rPr>
          <w:rFonts w:ascii="Arial Narrow" w:hAnsi="Arial Narrow" w:cs="Arial"/>
          <w:sz w:val="20"/>
          <w:szCs w:val="20"/>
        </w:rPr>
      </w:pPr>
    </w:p>
    <w:p w14:paraId="34ED6C7C" w14:textId="77777777" w:rsidR="001A6968" w:rsidRPr="001A6968" w:rsidRDefault="001A6968" w:rsidP="001A6968">
      <w:pPr>
        <w:rPr>
          <w:rFonts w:ascii="Arial Narrow" w:hAnsi="Arial Narrow" w:cs="Arial"/>
          <w:sz w:val="20"/>
          <w:szCs w:val="20"/>
        </w:rPr>
      </w:pPr>
    </w:p>
    <w:p w14:paraId="085BF770" w14:textId="77777777" w:rsidR="001A6968" w:rsidRPr="001A6968" w:rsidRDefault="001A6968" w:rsidP="001A6968">
      <w:pPr>
        <w:rPr>
          <w:rFonts w:ascii="Arial Narrow" w:hAnsi="Arial Narrow" w:cs="Arial"/>
          <w:sz w:val="20"/>
          <w:szCs w:val="20"/>
        </w:rPr>
      </w:pPr>
    </w:p>
    <w:p w14:paraId="13AA18F8" w14:textId="77777777" w:rsidR="001A6968" w:rsidRPr="001A6968" w:rsidRDefault="001A6968" w:rsidP="001A6968">
      <w:pPr>
        <w:rPr>
          <w:rFonts w:ascii="Arial Narrow" w:hAnsi="Arial Narrow" w:cs="Arial"/>
          <w:sz w:val="20"/>
          <w:szCs w:val="20"/>
        </w:rPr>
      </w:pPr>
    </w:p>
    <w:p w14:paraId="7EC1FE9A" w14:textId="7F8C8FB9" w:rsidR="001A6968" w:rsidRDefault="001A6968" w:rsidP="001A6968">
      <w:pPr>
        <w:rPr>
          <w:rFonts w:ascii="Arial Narrow" w:hAnsi="Arial Narrow" w:cs="Arial"/>
          <w:sz w:val="20"/>
          <w:szCs w:val="20"/>
        </w:rPr>
      </w:pPr>
    </w:p>
    <w:p w14:paraId="4D85E3E1" w14:textId="051C0105" w:rsidR="004B4949" w:rsidRDefault="001A6968" w:rsidP="001A6968">
      <w:pPr>
        <w:tabs>
          <w:tab w:val="left" w:pos="4140"/>
        </w:tabs>
        <w:rPr>
          <w:rFonts w:ascii="Arial Narrow" w:hAnsi="Arial Narrow" w:cs="Arial"/>
          <w:b/>
          <w:bCs/>
          <w:sz w:val="20"/>
          <w:szCs w:val="20"/>
          <w:lang w:val="es-ES_tradnl"/>
        </w:rPr>
        <w:sectPr w:rsidR="004B4949" w:rsidSect="00AC546C">
          <w:pgSz w:w="11906" w:h="16838"/>
          <w:pgMar w:top="1417" w:right="1701" w:bottom="1417" w:left="1701" w:header="708" w:footer="708" w:gutter="0"/>
          <w:cols w:space="708"/>
          <w:docGrid w:linePitch="360"/>
        </w:sectPr>
      </w:pPr>
      <w:r>
        <w:rPr>
          <w:rFonts w:ascii="Arial Narrow" w:hAnsi="Arial Narrow" w:cs="Arial"/>
          <w:sz w:val="20"/>
          <w:szCs w:val="20"/>
        </w:rPr>
        <w:tab/>
      </w:r>
      <w:bookmarkStart w:id="0" w:name="_GoBack"/>
      <w:bookmarkEnd w:id="0"/>
    </w:p>
    <w:p w14:paraId="0BF87D96" w14:textId="33C4A185" w:rsidR="007532FB" w:rsidRDefault="004B4949" w:rsidP="00A35FBC">
      <w:pPr>
        <w:rPr>
          <w:rFonts w:ascii="Arial Narrow" w:hAnsi="Arial Narrow" w:cs="Arial"/>
          <w:b/>
          <w:bCs/>
          <w:sz w:val="20"/>
          <w:szCs w:val="20"/>
          <w:lang w:val="es-ES_tradnl"/>
        </w:rPr>
      </w:pPr>
      <w:r>
        <w:rPr>
          <w:rFonts w:ascii="Arial Narrow" w:hAnsi="Arial Narrow" w:cs="Arial"/>
          <w:b/>
          <w:bCs/>
          <w:sz w:val="20"/>
          <w:szCs w:val="20"/>
          <w:lang w:val="es-ES_tradnl"/>
        </w:rPr>
        <w:t>CRONOGRAMA</w:t>
      </w:r>
    </w:p>
    <w:tbl>
      <w:tblPr>
        <w:tblW w:w="13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644"/>
        <w:gridCol w:w="505"/>
        <w:gridCol w:w="1677"/>
        <w:gridCol w:w="3686"/>
        <w:gridCol w:w="2268"/>
        <w:gridCol w:w="4023"/>
      </w:tblGrid>
      <w:tr w:rsidR="004B4949" w:rsidRPr="00FA711F" w14:paraId="41374470" w14:textId="77777777" w:rsidTr="00FA711F">
        <w:trPr>
          <w:trHeight w:val="440"/>
        </w:trPr>
        <w:tc>
          <w:tcPr>
            <w:tcW w:w="571" w:type="dxa"/>
            <w:shd w:val="clear" w:color="000000" w:fill="FFF2CC"/>
            <w:noWrap/>
            <w:vAlign w:val="center"/>
            <w:hideMark/>
          </w:tcPr>
          <w:p w14:paraId="6F501BA3" w14:textId="0D93AB13" w:rsidR="004B4949"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Pr>
                <w:rFonts w:ascii="Arial Narrow" w:eastAsia="Times New Roman" w:hAnsi="Arial Narrow" w:cs="Calibri"/>
                <w:color w:val="000000"/>
                <w:sz w:val="16"/>
                <w:szCs w:val="16"/>
                <w:lang w:val="es-MX" w:eastAsia="es-ES_tradnl"/>
              </w:rPr>
              <w:t>Sesión</w:t>
            </w:r>
          </w:p>
        </w:tc>
        <w:tc>
          <w:tcPr>
            <w:tcW w:w="644" w:type="dxa"/>
            <w:shd w:val="clear" w:color="000000" w:fill="FFF2CC"/>
            <w:noWrap/>
            <w:vAlign w:val="center"/>
            <w:hideMark/>
          </w:tcPr>
          <w:p w14:paraId="6F4139CB" w14:textId="5DB4C7DE" w:rsidR="004B4949"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Pr>
                <w:rFonts w:ascii="Arial Narrow" w:eastAsia="Times New Roman" w:hAnsi="Arial Narrow" w:cs="Calibri"/>
                <w:color w:val="000000"/>
                <w:sz w:val="16"/>
                <w:szCs w:val="16"/>
                <w:lang w:val="es-MX" w:eastAsia="es-ES_tradnl"/>
              </w:rPr>
              <w:t>Iteración</w:t>
            </w:r>
          </w:p>
        </w:tc>
        <w:tc>
          <w:tcPr>
            <w:tcW w:w="505" w:type="dxa"/>
            <w:shd w:val="clear" w:color="000000" w:fill="FFF2CC"/>
            <w:vAlign w:val="center"/>
            <w:hideMark/>
          </w:tcPr>
          <w:p w14:paraId="34530B12" w14:textId="10B685AB" w:rsidR="004B4949" w:rsidRPr="00FA711F" w:rsidRDefault="00FA711F" w:rsidP="00FA711F">
            <w:pPr>
              <w:spacing w:after="0" w:line="240" w:lineRule="auto"/>
              <w:jc w:val="center"/>
              <w:rPr>
                <w:rFonts w:ascii="Arial Narrow" w:eastAsia="Times New Roman" w:hAnsi="Arial Narrow" w:cs="Calibri"/>
                <w:color w:val="000000"/>
                <w:sz w:val="16"/>
                <w:szCs w:val="16"/>
                <w:lang w:val="es-MX" w:eastAsia="es-ES_tradnl"/>
              </w:rPr>
            </w:pPr>
            <w:r>
              <w:rPr>
                <w:rFonts w:ascii="Arial Narrow" w:eastAsia="Times New Roman" w:hAnsi="Arial Narrow" w:cs="Calibri"/>
                <w:color w:val="000000"/>
                <w:sz w:val="16"/>
                <w:szCs w:val="16"/>
                <w:lang w:val="es-MX" w:eastAsia="es-ES_tradnl"/>
              </w:rPr>
              <w:t>Fase de Iterac.</w:t>
            </w:r>
          </w:p>
        </w:tc>
        <w:tc>
          <w:tcPr>
            <w:tcW w:w="1677" w:type="dxa"/>
            <w:shd w:val="clear" w:color="000000" w:fill="FFF2CC"/>
            <w:noWrap/>
            <w:vAlign w:val="center"/>
            <w:hideMark/>
          </w:tcPr>
          <w:p w14:paraId="70DC81C9" w14:textId="77777777" w:rsidR="004B4949" w:rsidRPr="00FA711F" w:rsidRDefault="004B4949"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TEMA</w:t>
            </w:r>
          </w:p>
        </w:tc>
        <w:tc>
          <w:tcPr>
            <w:tcW w:w="3686" w:type="dxa"/>
            <w:shd w:val="clear" w:color="000000" w:fill="FFF2CC"/>
            <w:noWrap/>
            <w:vAlign w:val="center"/>
            <w:hideMark/>
          </w:tcPr>
          <w:p w14:paraId="566BEA76" w14:textId="77777777" w:rsidR="004B4949" w:rsidRPr="00FA711F" w:rsidRDefault="004B4949"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ACTIVIDAD</w:t>
            </w:r>
          </w:p>
        </w:tc>
        <w:tc>
          <w:tcPr>
            <w:tcW w:w="2268" w:type="dxa"/>
            <w:shd w:val="clear" w:color="000000" w:fill="FFF2CC"/>
            <w:noWrap/>
            <w:vAlign w:val="center"/>
            <w:hideMark/>
          </w:tcPr>
          <w:p w14:paraId="050EA72F" w14:textId="77777777" w:rsidR="004B4949" w:rsidRPr="00FA711F" w:rsidRDefault="004B4949"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ENTREGABLE</w:t>
            </w:r>
          </w:p>
        </w:tc>
        <w:tc>
          <w:tcPr>
            <w:tcW w:w="4023" w:type="dxa"/>
            <w:shd w:val="clear" w:color="000000" w:fill="FFF2CC"/>
            <w:noWrap/>
            <w:vAlign w:val="center"/>
            <w:hideMark/>
          </w:tcPr>
          <w:p w14:paraId="1E306249" w14:textId="77777777" w:rsidR="004B4949" w:rsidRPr="00FA711F" w:rsidRDefault="004B4949" w:rsidP="00FA711F">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OBSERVACIONES</w:t>
            </w:r>
          </w:p>
        </w:tc>
      </w:tr>
      <w:tr w:rsidR="00B241A4" w:rsidRPr="00FA711F" w14:paraId="16285D5A" w14:textId="77777777" w:rsidTr="00FA711F">
        <w:trPr>
          <w:trHeight w:val="220"/>
        </w:trPr>
        <w:tc>
          <w:tcPr>
            <w:tcW w:w="571" w:type="dxa"/>
            <w:vMerge w:val="restart"/>
            <w:shd w:val="clear" w:color="000000" w:fill="FFE699"/>
            <w:noWrap/>
            <w:vAlign w:val="bottom"/>
            <w:hideMark/>
          </w:tcPr>
          <w:p w14:paraId="3C6665C9"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w:t>
            </w:r>
          </w:p>
          <w:p w14:paraId="3F5BA2D1"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p w14:paraId="00496631" w14:textId="3981FAC0"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val="restart"/>
            <w:shd w:val="clear" w:color="000000" w:fill="FFE699"/>
            <w:noWrap/>
            <w:vAlign w:val="center"/>
            <w:hideMark/>
          </w:tcPr>
          <w:p w14:paraId="11A7BA79" w14:textId="5D0F6B00"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p w14:paraId="6AA96841" w14:textId="77777777"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0</w:t>
            </w:r>
          </w:p>
          <w:p w14:paraId="1AE20FB0" w14:textId="3388B804"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noWrap/>
            <w:vAlign w:val="bottom"/>
            <w:hideMark/>
          </w:tcPr>
          <w:p w14:paraId="6D809B04" w14:textId="77777777" w:rsidR="00B241A4" w:rsidRPr="00FA711F" w:rsidRDefault="00B241A4" w:rsidP="004B4949">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1677" w:type="dxa"/>
            <w:shd w:val="clear" w:color="000000" w:fill="C6E0B4"/>
            <w:noWrap/>
            <w:vAlign w:val="bottom"/>
            <w:hideMark/>
          </w:tcPr>
          <w:p w14:paraId="79C7ED00"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ENCUADRE</w:t>
            </w:r>
          </w:p>
        </w:tc>
        <w:tc>
          <w:tcPr>
            <w:tcW w:w="3686" w:type="dxa"/>
            <w:shd w:val="clear" w:color="000000" w:fill="C6E0B4"/>
            <w:noWrap/>
            <w:vAlign w:val="bottom"/>
            <w:hideMark/>
          </w:tcPr>
          <w:p w14:paraId="34D8A87C"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ENCUADRE DEL CURSO</w:t>
            </w:r>
          </w:p>
          <w:p w14:paraId="05DBFF48" w14:textId="4AF3EBEB" w:rsidR="00B241A4" w:rsidRPr="00FA711F" w:rsidRDefault="00B241A4" w:rsidP="00CB6CA7">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(Nota: considerar que en la sesión 10 tendrá lugar un FORO que habrá que organizar y gestionar)</w:t>
            </w:r>
          </w:p>
        </w:tc>
        <w:tc>
          <w:tcPr>
            <w:tcW w:w="2268" w:type="dxa"/>
            <w:shd w:val="clear" w:color="000000" w:fill="FFE699"/>
            <w:noWrap/>
            <w:vAlign w:val="bottom"/>
            <w:hideMark/>
          </w:tcPr>
          <w:p w14:paraId="63DD1E62"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noWrap/>
            <w:vAlign w:val="bottom"/>
            <w:hideMark/>
          </w:tcPr>
          <w:p w14:paraId="34E37C6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B241A4" w:rsidRPr="00FA711F" w14:paraId="4E7B0519" w14:textId="77777777" w:rsidTr="00FA711F">
        <w:trPr>
          <w:trHeight w:val="240"/>
        </w:trPr>
        <w:tc>
          <w:tcPr>
            <w:tcW w:w="571" w:type="dxa"/>
            <w:vMerge/>
            <w:shd w:val="clear" w:color="000000" w:fill="FFE699"/>
            <w:vAlign w:val="bottom"/>
            <w:hideMark/>
          </w:tcPr>
          <w:p w14:paraId="259208AF" w14:textId="3DA9F69B"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000000" w:fill="FFE699"/>
            <w:vAlign w:val="center"/>
            <w:hideMark/>
          </w:tcPr>
          <w:p w14:paraId="6E63E3E2" w14:textId="524DE71A"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092A4BCB"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1677" w:type="dxa"/>
            <w:shd w:val="clear" w:color="000000" w:fill="C6E0B4"/>
            <w:vAlign w:val="bottom"/>
            <w:hideMark/>
          </w:tcPr>
          <w:p w14:paraId="36AA536F"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3F4F9501"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ANALISIS DIAGNOSTICO DE CONOCIMIENTOS RESPECTO A LA MATERIA</w:t>
            </w:r>
          </w:p>
        </w:tc>
        <w:tc>
          <w:tcPr>
            <w:tcW w:w="2268" w:type="dxa"/>
            <w:shd w:val="clear" w:color="000000" w:fill="FFE699"/>
            <w:vAlign w:val="bottom"/>
            <w:hideMark/>
          </w:tcPr>
          <w:p w14:paraId="6B140C5F"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OPINIONES PERSONALES POR ESCRITO SOBRE LA MATERIA</w:t>
            </w:r>
          </w:p>
        </w:tc>
        <w:tc>
          <w:tcPr>
            <w:tcW w:w="4023" w:type="dxa"/>
            <w:shd w:val="clear" w:color="000000" w:fill="BDD7EE"/>
            <w:vAlign w:val="bottom"/>
            <w:hideMark/>
          </w:tcPr>
          <w:p w14:paraId="7B2B7D83" w14:textId="16FE64D9"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 sesión plenaria el profesor explorará junto con los estudiantes los conocimientos previos sobre los temas a tratar en el curso</w:t>
            </w:r>
          </w:p>
        </w:tc>
      </w:tr>
      <w:tr w:rsidR="00B241A4" w:rsidRPr="00FA711F" w14:paraId="7F964A74" w14:textId="77777777" w:rsidTr="00FA711F">
        <w:trPr>
          <w:trHeight w:val="974"/>
        </w:trPr>
        <w:tc>
          <w:tcPr>
            <w:tcW w:w="571" w:type="dxa"/>
            <w:vMerge/>
            <w:shd w:val="clear" w:color="000000" w:fill="FFE699"/>
            <w:vAlign w:val="bottom"/>
            <w:hideMark/>
          </w:tcPr>
          <w:p w14:paraId="607F6952" w14:textId="11C4E61F"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000000" w:fill="FFE699"/>
            <w:vAlign w:val="center"/>
            <w:hideMark/>
          </w:tcPr>
          <w:p w14:paraId="12F85572" w14:textId="49D251A4"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5BF2A40B" w14:textId="0D79D07D"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xml:space="preserve">  </w:t>
            </w:r>
          </w:p>
        </w:tc>
        <w:tc>
          <w:tcPr>
            <w:tcW w:w="1677" w:type="dxa"/>
            <w:shd w:val="clear" w:color="000000" w:fill="C6E0B4"/>
            <w:vAlign w:val="bottom"/>
            <w:hideMark/>
          </w:tcPr>
          <w:p w14:paraId="068C2B9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4A71016B"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CONCIENTIZACION DE CULTURA FISCAL  Y LLUVIA DE IDEAS (DIAGNOSTICO)</w:t>
            </w:r>
          </w:p>
        </w:tc>
        <w:tc>
          <w:tcPr>
            <w:tcW w:w="2268" w:type="dxa"/>
            <w:shd w:val="clear" w:color="000000" w:fill="FFE699"/>
            <w:vAlign w:val="bottom"/>
            <w:hideMark/>
          </w:tcPr>
          <w:p w14:paraId="6C503D3C"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5D4A1F0E" w14:textId="06BE48C9"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introduce al tema de cultura fiscal y se invita al estudiantado a una lluvia de ideas sobre las implicaciones el pago o impago de impuestos</w:t>
            </w:r>
          </w:p>
        </w:tc>
      </w:tr>
      <w:tr w:rsidR="00FA711F" w:rsidRPr="00FA711F" w14:paraId="6ED59B14" w14:textId="77777777" w:rsidTr="00FA711F">
        <w:trPr>
          <w:trHeight w:val="240"/>
        </w:trPr>
        <w:tc>
          <w:tcPr>
            <w:tcW w:w="571" w:type="dxa"/>
            <w:shd w:val="clear" w:color="auto" w:fill="FFFFFF" w:themeFill="background1"/>
            <w:vAlign w:val="bottom"/>
            <w:hideMark/>
          </w:tcPr>
          <w:p w14:paraId="43B33356" w14:textId="5D6B6320"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1.5 (Tarea)</w:t>
            </w:r>
          </w:p>
        </w:tc>
        <w:tc>
          <w:tcPr>
            <w:tcW w:w="644" w:type="dxa"/>
            <w:vMerge w:val="restart"/>
            <w:shd w:val="clear" w:color="000000" w:fill="FFE699"/>
            <w:vAlign w:val="center"/>
            <w:hideMark/>
          </w:tcPr>
          <w:p w14:paraId="17620912" w14:textId="77777777"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1</w:t>
            </w:r>
          </w:p>
          <w:p w14:paraId="4CC532FF" w14:textId="1F084334"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FFFFFF" w:themeFill="background1"/>
            <w:vAlign w:val="bottom"/>
            <w:hideMark/>
          </w:tcPr>
          <w:p w14:paraId="444248C9"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FFFFFF" w:themeFill="background1"/>
            <w:vAlign w:val="bottom"/>
            <w:hideMark/>
          </w:tcPr>
          <w:p w14:paraId="3DEF334B"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auto" w:fill="FFFFFF" w:themeFill="background1"/>
            <w:vAlign w:val="bottom"/>
            <w:hideMark/>
          </w:tcPr>
          <w:p w14:paraId="1C8F89C8" w14:textId="54D9337E" w:rsidR="00B241A4" w:rsidRPr="00FA711F" w:rsidRDefault="00B241A4" w:rsidP="002F31C1">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ACTORES Y DISCIPLINAS INVOLUCRADAS EN EL TEMA DE OPERACIONES CON RECURSOS DE PROCEDENCIA ILÍCITA  (“LAVADO DE DINERO”)</w:t>
            </w:r>
          </w:p>
        </w:tc>
        <w:tc>
          <w:tcPr>
            <w:tcW w:w="2268" w:type="dxa"/>
            <w:shd w:val="clear" w:color="auto" w:fill="FFFFFF" w:themeFill="background1"/>
            <w:vAlign w:val="bottom"/>
            <w:hideMark/>
          </w:tcPr>
          <w:p w14:paraId="49A586B6" w14:textId="4249F35B"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1 INVESTIGACION E IDENTIFICACION DE DISCIPLINAS Y ACTORES JURIDICOS Y NO JURIDICOS EN EL TEMA</w:t>
            </w:r>
          </w:p>
        </w:tc>
        <w:tc>
          <w:tcPr>
            <w:tcW w:w="4023" w:type="dxa"/>
            <w:shd w:val="clear" w:color="auto" w:fill="FFFFFF" w:themeFill="background1"/>
            <w:vAlign w:val="bottom"/>
            <w:hideMark/>
          </w:tcPr>
          <w:p w14:paraId="6E2DD1C6" w14:textId="6887B39A"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hAnsi="Arial Narrow"/>
                <w:sz w:val="16"/>
                <w:szCs w:val="16"/>
                <w:lang w:val="es-ES_tradnl"/>
              </w:rPr>
              <w:t>Individualmente los estudiantes investigarán, identificarán y representarán en un esquema de grupos involucrados (o esquema de “</w:t>
            </w:r>
            <w:proofErr w:type="spellStart"/>
            <w:r w:rsidRPr="00FA711F">
              <w:rPr>
                <w:rFonts w:ascii="Arial Narrow" w:hAnsi="Arial Narrow"/>
                <w:sz w:val="16"/>
                <w:szCs w:val="16"/>
                <w:lang w:val="es-ES_tradnl"/>
              </w:rPr>
              <w:t>stakeholders</w:t>
            </w:r>
            <w:proofErr w:type="spellEnd"/>
            <w:r w:rsidRPr="00FA711F">
              <w:rPr>
                <w:rFonts w:ascii="Arial Narrow" w:hAnsi="Arial Narrow"/>
                <w:sz w:val="16"/>
                <w:szCs w:val="16"/>
                <w:lang w:val="es-ES_tradnl"/>
              </w:rPr>
              <w:t>”) los diferentes actores que intervienen en el tema</w:t>
            </w:r>
          </w:p>
        </w:tc>
      </w:tr>
      <w:tr w:rsidR="00B241A4" w:rsidRPr="00FA711F" w14:paraId="794C9692" w14:textId="77777777" w:rsidTr="00FA711F">
        <w:trPr>
          <w:trHeight w:val="240"/>
        </w:trPr>
        <w:tc>
          <w:tcPr>
            <w:tcW w:w="571" w:type="dxa"/>
            <w:shd w:val="clear" w:color="000000" w:fill="FFE699"/>
            <w:vAlign w:val="bottom"/>
            <w:hideMark/>
          </w:tcPr>
          <w:p w14:paraId="13AB3BBD"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2</w:t>
            </w:r>
          </w:p>
        </w:tc>
        <w:tc>
          <w:tcPr>
            <w:tcW w:w="644" w:type="dxa"/>
            <w:vMerge/>
            <w:shd w:val="clear" w:color="000000" w:fill="FFE699"/>
            <w:vAlign w:val="center"/>
            <w:hideMark/>
          </w:tcPr>
          <w:p w14:paraId="2B1F83AC" w14:textId="76164962"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730B384B" w14:textId="1991A2A0"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107B9B25"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ACTORES Y DISCIPLINAS INVOLUCRADAS</w:t>
            </w:r>
          </w:p>
        </w:tc>
        <w:tc>
          <w:tcPr>
            <w:tcW w:w="3686" w:type="dxa"/>
            <w:shd w:val="clear" w:color="000000" w:fill="C6E0B4"/>
            <w:vAlign w:val="bottom"/>
            <w:hideMark/>
          </w:tcPr>
          <w:p w14:paraId="70FBA4B1"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PLENARIA PARA IDENTIFICAR DISCIPLINAS Y ACTORES Y SELECCIÓN DE LAS MISMAS PARA SU ESTUDIO POR EQUIPO</w:t>
            </w:r>
          </w:p>
        </w:tc>
        <w:tc>
          <w:tcPr>
            <w:tcW w:w="2268" w:type="dxa"/>
            <w:shd w:val="clear" w:color="000000" w:fill="FFE699"/>
            <w:vAlign w:val="bottom"/>
            <w:hideMark/>
          </w:tcPr>
          <w:p w14:paraId="00EA1ABB"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3010384C" w14:textId="307582B8"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sesión plenaria los estudiantes compartirán los resultados de su investigación y, en el pizarrón, se construirá un esquema de “stakeholders” grupal</w:t>
            </w:r>
          </w:p>
        </w:tc>
      </w:tr>
      <w:tr w:rsidR="00B241A4" w:rsidRPr="00FA711F" w14:paraId="10D24ABE" w14:textId="77777777" w:rsidTr="00FA711F">
        <w:trPr>
          <w:trHeight w:val="240"/>
        </w:trPr>
        <w:tc>
          <w:tcPr>
            <w:tcW w:w="571" w:type="dxa"/>
            <w:shd w:val="clear" w:color="000000" w:fill="FFE699"/>
            <w:vAlign w:val="bottom"/>
            <w:hideMark/>
          </w:tcPr>
          <w:p w14:paraId="0A395804"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54F23BC9" w14:textId="3EE6D519"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6BEC7FE8" w14:textId="47E502A9"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 </w:t>
            </w:r>
          </w:p>
        </w:tc>
        <w:tc>
          <w:tcPr>
            <w:tcW w:w="1677" w:type="dxa"/>
            <w:shd w:val="clear" w:color="000000" w:fill="C6E0B4"/>
            <w:vAlign w:val="bottom"/>
            <w:hideMark/>
          </w:tcPr>
          <w:p w14:paraId="6AF3EB14"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2A8E4B96"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ASIGNACION, IDENTIFICACION Y ANALISIS DE LOS ACTORES POR CADA EQUIPO PARA SU EXPOSICIÓN </w:t>
            </w:r>
          </w:p>
        </w:tc>
        <w:tc>
          <w:tcPr>
            <w:tcW w:w="2268" w:type="dxa"/>
            <w:shd w:val="clear" w:color="000000" w:fill="FFE699"/>
            <w:vAlign w:val="bottom"/>
            <w:hideMark/>
          </w:tcPr>
          <w:p w14:paraId="2FF693EF"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2195F485" w14:textId="0A2E8C4A"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Se conformarán equipos de trabajo y se les asignarán los diferentes actores (uno por equipo) de los cuales se realizará un investigación.</w:t>
            </w:r>
          </w:p>
        </w:tc>
      </w:tr>
      <w:tr w:rsidR="00B241A4" w:rsidRPr="00FA711F" w14:paraId="561872BB" w14:textId="77777777" w:rsidTr="00FA711F">
        <w:trPr>
          <w:trHeight w:val="240"/>
        </w:trPr>
        <w:tc>
          <w:tcPr>
            <w:tcW w:w="571" w:type="dxa"/>
            <w:shd w:val="clear" w:color="000000" w:fill="FFE699"/>
            <w:vAlign w:val="bottom"/>
            <w:hideMark/>
          </w:tcPr>
          <w:p w14:paraId="6E8A05E1"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4010850B" w14:textId="6F991A40"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54CCDE06" w14:textId="0C9822B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526E5CA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6EE54FA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EXPOSICION POR EQUIPOS</w:t>
            </w:r>
          </w:p>
        </w:tc>
        <w:tc>
          <w:tcPr>
            <w:tcW w:w="2268" w:type="dxa"/>
            <w:shd w:val="clear" w:color="000000" w:fill="FFE699"/>
            <w:vAlign w:val="bottom"/>
            <w:hideMark/>
          </w:tcPr>
          <w:p w14:paraId="6E2DA37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67E4F85A"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FA711F" w:rsidRPr="00FA711F" w14:paraId="7C816B8B" w14:textId="77777777" w:rsidTr="00FA711F">
        <w:trPr>
          <w:trHeight w:val="240"/>
        </w:trPr>
        <w:tc>
          <w:tcPr>
            <w:tcW w:w="571" w:type="dxa"/>
            <w:shd w:val="clear" w:color="auto" w:fill="FFFFFF" w:themeFill="background1"/>
            <w:vAlign w:val="bottom"/>
            <w:hideMark/>
          </w:tcPr>
          <w:p w14:paraId="028E28E9"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2.5</w:t>
            </w:r>
          </w:p>
          <w:p w14:paraId="02F64834" w14:textId="22C41411"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000000" w:fill="FFE699"/>
            <w:vAlign w:val="center"/>
            <w:hideMark/>
          </w:tcPr>
          <w:p w14:paraId="3D3CA551" w14:textId="760445E2"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FFFFFF" w:themeFill="background1"/>
            <w:vAlign w:val="bottom"/>
            <w:hideMark/>
          </w:tcPr>
          <w:p w14:paraId="5A9EF7A2" w14:textId="20CF0F22"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FFFFFF" w:themeFill="background1"/>
            <w:vAlign w:val="bottom"/>
            <w:hideMark/>
          </w:tcPr>
          <w:p w14:paraId="1F8EDF3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auto" w:fill="FFFFFF" w:themeFill="background1"/>
            <w:vAlign w:val="bottom"/>
            <w:hideMark/>
          </w:tcPr>
          <w:p w14:paraId="471600E5" w14:textId="2E2F75AB"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DEFINIR E INVESTIGAR LOS ANTECEDENTES DE LA PRÁCTICA DEL LLAMADO LAVADO DE DINERO</w:t>
            </w:r>
          </w:p>
        </w:tc>
        <w:tc>
          <w:tcPr>
            <w:tcW w:w="2268" w:type="dxa"/>
            <w:shd w:val="clear" w:color="auto" w:fill="FFFFFF" w:themeFill="background1"/>
            <w:vAlign w:val="bottom"/>
            <w:hideMark/>
          </w:tcPr>
          <w:p w14:paraId="322D28B5" w14:textId="24BF1A80"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2 INVESTIGACION Y DOCUMENTACIÓN EN “SÁBANA” SOBRE ANTECEDENTES DE LAVADO DE DINERO</w:t>
            </w:r>
          </w:p>
        </w:tc>
        <w:tc>
          <w:tcPr>
            <w:tcW w:w="4023" w:type="dxa"/>
            <w:shd w:val="clear" w:color="auto" w:fill="FFFFFF" w:themeFill="background1"/>
            <w:vAlign w:val="bottom"/>
            <w:hideMark/>
          </w:tcPr>
          <w:p w14:paraId="097F8797" w14:textId="35FAB76D"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investigarán y documentarán sobre antecedentes de la práctica de lavado de dinero</w:t>
            </w:r>
          </w:p>
        </w:tc>
      </w:tr>
      <w:tr w:rsidR="00B241A4" w:rsidRPr="00FA711F" w14:paraId="54EBD249" w14:textId="77777777" w:rsidTr="00FA711F">
        <w:trPr>
          <w:trHeight w:val="240"/>
        </w:trPr>
        <w:tc>
          <w:tcPr>
            <w:tcW w:w="571" w:type="dxa"/>
            <w:shd w:val="clear" w:color="000000" w:fill="FFE699"/>
            <w:vAlign w:val="bottom"/>
            <w:hideMark/>
          </w:tcPr>
          <w:p w14:paraId="0C079C79"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3</w:t>
            </w:r>
          </w:p>
        </w:tc>
        <w:tc>
          <w:tcPr>
            <w:tcW w:w="644" w:type="dxa"/>
            <w:vMerge/>
            <w:shd w:val="clear" w:color="000000" w:fill="FFE699"/>
            <w:vAlign w:val="center"/>
            <w:hideMark/>
          </w:tcPr>
          <w:p w14:paraId="1B0A93DE" w14:textId="398A5F12"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7FD7712E" w14:textId="5FA99863"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071DE122"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ANTECEDENTES DEL LAVADO DE DINERO</w:t>
            </w:r>
          </w:p>
        </w:tc>
        <w:tc>
          <w:tcPr>
            <w:tcW w:w="3686" w:type="dxa"/>
            <w:shd w:val="clear" w:color="000000" w:fill="C6E0B4"/>
            <w:vAlign w:val="bottom"/>
            <w:hideMark/>
          </w:tcPr>
          <w:p w14:paraId="20528CBA" w14:textId="66E31483" w:rsidR="00B241A4" w:rsidRPr="00FA711F" w:rsidRDefault="00B241A4" w:rsidP="004672B0">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DISCUSION GRUPAL SOBRE LA INVESTIGACION </w:t>
            </w:r>
          </w:p>
        </w:tc>
        <w:tc>
          <w:tcPr>
            <w:tcW w:w="2268" w:type="dxa"/>
            <w:shd w:val="clear" w:color="000000" w:fill="FFE699"/>
            <w:vAlign w:val="bottom"/>
            <w:hideMark/>
          </w:tcPr>
          <w:p w14:paraId="19ED77F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462001A4" w14:textId="2DB259BF"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dirigirá una discusión grupal a partir de los hallazgos de los estudiantes</w:t>
            </w:r>
          </w:p>
        </w:tc>
      </w:tr>
      <w:tr w:rsidR="00B241A4" w:rsidRPr="00FA711F" w14:paraId="32DCD78B" w14:textId="77777777" w:rsidTr="00FA711F">
        <w:trPr>
          <w:trHeight w:val="240"/>
        </w:trPr>
        <w:tc>
          <w:tcPr>
            <w:tcW w:w="571" w:type="dxa"/>
            <w:shd w:val="clear" w:color="000000" w:fill="FFE699"/>
            <w:vAlign w:val="bottom"/>
            <w:hideMark/>
          </w:tcPr>
          <w:p w14:paraId="75EF0EF6"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6F1DE867" w14:textId="76D0DD22"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6969AD21"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1677" w:type="dxa"/>
            <w:shd w:val="clear" w:color="000000" w:fill="C6E0B4"/>
            <w:vAlign w:val="bottom"/>
            <w:hideMark/>
          </w:tcPr>
          <w:p w14:paraId="1623B29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728812E4" w14:textId="7968D62B"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PROYECCION DE PELICULA ( “SCARFACE” )</w:t>
            </w:r>
          </w:p>
        </w:tc>
        <w:tc>
          <w:tcPr>
            <w:tcW w:w="2268" w:type="dxa"/>
            <w:shd w:val="clear" w:color="000000" w:fill="FFE699"/>
            <w:vAlign w:val="bottom"/>
            <w:hideMark/>
          </w:tcPr>
          <w:p w14:paraId="69499735"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473AB920"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B241A4" w:rsidRPr="00FA711F" w14:paraId="1EABFEF8" w14:textId="77777777" w:rsidTr="00FA711F">
        <w:trPr>
          <w:trHeight w:val="240"/>
        </w:trPr>
        <w:tc>
          <w:tcPr>
            <w:tcW w:w="571" w:type="dxa"/>
            <w:shd w:val="clear" w:color="000000" w:fill="FFE699"/>
            <w:vAlign w:val="bottom"/>
          </w:tcPr>
          <w:p w14:paraId="5682A6DF"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000000" w:fill="FFE699"/>
            <w:vAlign w:val="center"/>
          </w:tcPr>
          <w:p w14:paraId="6D48915A" w14:textId="06D85F1A"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tcPr>
          <w:p w14:paraId="13FD0975"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p>
        </w:tc>
        <w:tc>
          <w:tcPr>
            <w:tcW w:w="1677" w:type="dxa"/>
            <w:shd w:val="clear" w:color="000000" w:fill="C6E0B4"/>
            <w:vAlign w:val="bottom"/>
          </w:tcPr>
          <w:p w14:paraId="6D60865F"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p>
        </w:tc>
        <w:tc>
          <w:tcPr>
            <w:tcW w:w="3686" w:type="dxa"/>
            <w:shd w:val="clear" w:color="000000" w:fill="C6E0B4"/>
            <w:vAlign w:val="bottom"/>
          </w:tcPr>
          <w:p w14:paraId="2B0FE58C" w14:textId="78DB3366"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DISCUSIÓN GRUPAL SOBRE LE PELÍCULA EN RELACIÓN AL TEMA DE ESTUDIO</w:t>
            </w:r>
          </w:p>
        </w:tc>
        <w:tc>
          <w:tcPr>
            <w:tcW w:w="2268" w:type="dxa"/>
            <w:shd w:val="clear" w:color="000000" w:fill="FFE699"/>
            <w:vAlign w:val="bottom"/>
          </w:tcPr>
          <w:p w14:paraId="1BE5E93A"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p>
        </w:tc>
        <w:tc>
          <w:tcPr>
            <w:tcW w:w="4023" w:type="dxa"/>
            <w:shd w:val="clear" w:color="000000" w:fill="BDD7EE"/>
            <w:vAlign w:val="bottom"/>
          </w:tcPr>
          <w:p w14:paraId="5E3126D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p>
        </w:tc>
      </w:tr>
      <w:tr w:rsidR="00FA711F" w:rsidRPr="00FA711F" w14:paraId="27ED8B96" w14:textId="77777777" w:rsidTr="00FA711F">
        <w:trPr>
          <w:trHeight w:val="240"/>
        </w:trPr>
        <w:tc>
          <w:tcPr>
            <w:tcW w:w="571" w:type="dxa"/>
            <w:shd w:val="clear" w:color="auto" w:fill="FFFFFF" w:themeFill="background1"/>
            <w:vAlign w:val="bottom"/>
            <w:hideMark/>
          </w:tcPr>
          <w:p w14:paraId="09F229A4"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3.5</w:t>
            </w:r>
          </w:p>
          <w:p w14:paraId="5D45BDF2" w14:textId="2A342384"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000000" w:fill="FFE699"/>
            <w:vAlign w:val="center"/>
            <w:hideMark/>
          </w:tcPr>
          <w:p w14:paraId="5794CD92" w14:textId="219E5479"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FFFFFF" w:themeFill="background1"/>
            <w:vAlign w:val="bottom"/>
            <w:hideMark/>
          </w:tcPr>
          <w:p w14:paraId="029F4005" w14:textId="56087FE6"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FFFFFF" w:themeFill="background1"/>
            <w:vAlign w:val="bottom"/>
            <w:hideMark/>
          </w:tcPr>
          <w:p w14:paraId="3267BB76"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auto" w:fill="FFFFFF" w:themeFill="background1"/>
            <w:vAlign w:val="bottom"/>
            <w:hideMark/>
          </w:tcPr>
          <w:p w14:paraId="508F67D3" w14:textId="59B0687A"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VISITA Y ENTREVISTA A UNA INSTITUCION FINANCIERA Y/O NEGOCIO CON ACTIVIDAD VULNERABLE, DE MANERA PERSONAL, PARA LAS CONCLUSIONES SOBRE EL ANTES Y DESPUES DE LOS SISTEMAS FINANCIEROS Y DEMÁS ACTIVIDADES VULNERABLES CON RESPECTO AL LAVADO DE DINERO</w:t>
            </w:r>
          </w:p>
        </w:tc>
        <w:tc>
          <w:tcPr>
            <w:tcW w:w="2268" w:type="dxa"/>
            <w:shd w:val="clear" w:color="auto" w:fill="FFFFFF" w:themeFill="background1"/>
            <w:vAlign w:val="bottom"/>
            <w:hideMark/>
          </w:tcPr>
          <w:p w14:paraId="288EDED9"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3 INVESTIGACION SOBRE LOS MONTOS ACEPTABLES DE DEPOSITOS EN EFECTIVO Y CONSECUENCIAS</w:t>
            </w:r>
          </w:p>
        </w:tc>
        <w:tc>
          <w:tcPr>
            <w:tcW w:w="4023" w:type="dxa"/>
            <w:shd w:val="clear" w:color="auto" w:fill="FFFFFF" w:themeFill="background1"/>
            <w:vAlign w:val="bottom"/>
            <w:hideMark/>
          </w:tcPr>
          <w:p w14:paraId="0C07F278" w14:textId="3C37B01F"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r w:rsidRPr="00FA711F">
              <w:rPr>
                <w:rFonts w:ascii="Arial Narrow" w:hAnsi="Arial Narrow"/>
                <w:sz w:val="16"/>
                <w:szCs w:val="16"/>
                <w:lang w:val="es-ES_tradnl"/>
              </w:rPr>
              <w:t>Después de investigar documentalmente y en campo sobre las actividades vulnerables y entidades financieras, los estudiantes elaborarán un reporte sobre las implicaciones que ha tenido el lavado de dinero en el señalamiento de montos limitados para depósitos y transacciones</w:t>
            </w:r>
          </w:p>
        </w:tc>
      </w:tr>
      <w:tr w:rsidR="00B241A4" w:rsidRPr="00FA711F" w14:paraId="4ADBF56A" w14:textId="77777777" w:rsidTr="00FA711F">
        <w:trPr>
          <w:trHeight w:val="240"/>
        </w:trPr>
        <w:tc>
          <w:tcPr>
            <w:tcW w:w="571" w:type="dxa"/>
            <w:shd w:val="clear" w:color="000000" w:fill="FFE699"/>
            <w:vAlign w:val="bottom"/>
            <w:hideMark/>
          </w:tcPr>
          <w:p w14:paraId="5F10B07D"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4</w:t>
            </w:r>
          </w:p>
        </w:tc>
        <w:tc>
          <w:tcPr>
            <w:tcW w:w="644" w:type="dxa"/>
            <w:vMerge/>
            <w:shd w:val="clear" w:color="000000" w:fill="FFE699"/>
            <w:vAlign w:val="center"/>
            <w:hideMark/>
          </w:tcPr>
          <w:p w14:paraId="1E4F91B1" w14:textId="7C8898AF"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6D94E474"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040D15FA"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LAVADO DE DINERO</w:t>
            </w:r>
          </w:p>
        </w:tc>
        <w:tc>
          <w:tcPr>
            <w:tcW w:w="3686" w:type="dxa"/>
            <w:shd w:val="clear" w:color="000000" w:fill="A9D08E"/>
            <w:vAlign w:val="bottom"/>
            <w:hideMark/>
          </w:tcPr>
          <w:p w14:paraId="0510D797" w14:textId="475C1DD1"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CONTEXTO DEL CASO DE ESTUDIO</w:t>
            </w:r>
          </w:p>
        </w:tc>
        <w:tc>
          <w:tcPr>
            <w:tcW w:w="2268" w:type="dxa"/>
            <w:shd w:val="clear" w:color="000000" w:fill="FFE699"/>
            <w:vAlign w:val="bottom"/>
            <w:hideMark/>
          </w:tcPr>
          <w:p w14:paraId="722B5F12"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04EB1D9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B241A4" w:rsidRPr="00FA711F" w14:paraId="6ED65A12" w14:textId="77777777" w:rsidTr="00FA711F">
        <w:trPr>
          <w:trHeight w:val="240"/>
        </w:trPr>
        <w:tc>
          <w:tcPr>
            <w:tcW w:w="571" w:type="dxa"/>
            <w:shd w:val="clear" w:color="000000" w:fill="FFE699"/>
            <w:vAlign w:val="bottom"/>
            <w:hideMark/>
          </w:tcPr>
          <w:p w14:paraId="7362B421"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2CA540EA" w14:textId="215054FD"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5AB80C46" w14:textId="138D8634"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61BBCD44"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A9D08E"/>
            <w:vAlign w:val="bottom"/>
            <w:hideMark/>
          </w:tcPr>
          <w:p w14:paraId="7CBEA2DC"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LLUVIA DE IDEAS SOBRE EL RUMBO DEL PAÍS EN CUANTO A LAVADO DE DINERO (ACTUAL)</w:t>
            </w:r>
          </w:p>
        </w:tc>
        <w:tc>
          <w:tcPr>
            <w:tcW w:w="2268" w:type="dxa"/>
            <w:shd w:val="clear" w:color="000000" w:fill="FFE699"/>
            <w:vAlign w:val="bottom"/>
            <w:hideMark/>
          </w:tcPr>
          <w:p w14:paraId="387AC71C"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59355A4E" w14:textId="3A0B916C"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A partir de lo investigado en las sesiones anteriores, se deliberará en grupo, en lluvia de ideas, sobre el rumbo de país en materia de lavado de dinero.</w:t>
            </w:r>
          </w:p>
        </w:tc>
      </w:tr>
      <w:tr w:rsidR="00B241A4" w:rsidRPr="00FA711F" w14:paraId="38135E16" w14:textId="77777777" w:rsidTr="00FA711F">
        <w:trPr>
          <w:trHeight w:val="240"/>
        </w:trPr>
        <w:tc>
          <w:tcPr>
            <w:tcW w:w="571" w:type="dxa"/>
            <w:shd w:val="clear" w:color="000000" w:fill="FFE699"/>
            <w:vAlign w:val="bottom"/>
            <w:hideMark/>
          </w:tcPr>
          <w:p w14:paraId="304A486B"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2CC90FA8" w14:textId="080DBBAF"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386A7141" w14:textId="4F12E3E0"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6687A08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A9D08E"/>
            <w:vAlign w:val="bottom"/>
            <w:hideMark/>
          </w:tcPr>
          <w:p w14:paraId="7C274E89"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CONCLUSION INDIVIDUAL SOBRE EL RUMBO DEL PAIS</w:t>
            </w:r>
          </w:p>
        </w:tc>
        <w:tc>
          <w:tcPr>
            <w:tcW w:w="2268" w:type="dxa"/>
            <w:shd w:val="clear" w:color="000000" w:fill="FFE699"/>
            <w:vAlign w:val="bottom"/>
            <w:hideMark/>
          </w:tcPr>
          <w:p w14:paraId="0AFCCDA4"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1F69C766" w14:textId="5561B33B"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Individualmente, los estudiantes elaborarán una conclusión sobre el rumbo que ha tomado el país en la materia</w:t>
            </w:r>
          </w:p>
        </w:tc>
      </w:tr>
      <w:tr w:rsidR="00B241A4" w:rsidRPr="00FA711F" w14:paraId="7207B219" w14:textId="77777777" w:rsidTr="00FA711F">
        <w:trPr>
          <w:trHeight w:val="240"/>
        </w:trPr>
        <w:tc>
          <w:tcPr>
            <w:tcW w:w="571" w:type="dxa"/>
            <w:shd w:val="clear" w:color="000000" w:fill="FFE699"/>
            <w:vAlign w:val="bottom"/>
            <w:hideMark/>
          </w:tcPr>
          <w:p w14:paraId="5A0D3726"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48099FBF" w14:textId="359B8B78"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34422E4A"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69F6A6CB"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3669B8C0" w14:textId="11CC2A9E"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LECTURA DEL OBJETO SEGÚN LA NORMA ART. 2DO LEY FEDERAL PARA LA PREVENCION E IDENTIFICACION DE OPERACIONES CON RECURSOS DE  PROCEDENCIA  ILICITA</w:t>
            </w:r>
          </w:p>
        </w:tc>
        <w:tc>
          <w:tcPr>
            <w:tcW w:w="2268" w:type="dxa"/>
            <w:shd w:val="clear" w:color="000000" w:fill="FFE699"/>
            <w:vAlign w:val="bottom"/>
            <w:hideMark/>
          </w:tcPr>
          <w:p w14:paraId="10E17306"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3406556B" w14:textId="100D6FE2"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Lectura en el aula</w:t>
            </w:r>
          </w:p>
        </w:tc>
      </w:tr>
      <w:tr w:rsidR="00B241A4" w:rsidRPr="00FA711F" w14:paraId="74B5F63B" w14:textId="77777777" w:rsidTr="00FA711F">
        <w:trPr>
          <w:trHeight w:val="240"/>
        </w:trPr>
        <w:tc>
          <w:tcPr>
            <w:tcW w:w="571" w:type="dxa"/>
            <w:shd w:val="clear" w:color="000000" w:fill="FFE699"/>
            <w:vAlign w:val="bottom"/>
            <w:hideMark/>
          </w:tcPr>
          <w:p w14:paraId="2C486D2F"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7191608A" w14:textId="175B9522"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71317E5F" w14:textId="45DCEB85"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12CA069D"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6B6C7180"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DISCUSIÓN SOBRE LAPERTINENCIA Y RELEVANCIA DEL TEXTO DE LA NORMA DE FORMA GRUPAL </w:t>
            </w:r>
          </w:p>
        </w:tc>
        <w:tc>
          <w:tcPr>
            <w:tcW w:w="2268" w:type="dxa"/>
            <w:shd w:val="clear" w:color="000000" w:fill="FFE699"/>
            <w:vAlign w:val="bottom"/>
            <w:hideMark/>
          </w:tcPr>
          <w:p w14:paraId="3A4B2BB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70D9F5C2" w14:textId="620717EF"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A partir de las conclusiones sobre el rumbo del país y la lectura de la norma, se discutirá en grupo sobre la pertinencia y relevancia de esta última</w:t>
            </w:r>
          </w:p>
        </w:tc>
      </w:tr>
      <w:tr w:rsidR="00B241A4" w:rsidRPr="00FA711F" w14:paraId="093D4850" w14:textId="77777777" w:rsidTr="00FA711F">
        <w:trPr>
          <w:trHeight w:val="240"/>
        </w:trPr>
        <w:tc>
          <w:tcPr>
            <w:tcW w:w="571" w:type="dxa"/>
            <w:shd w:val="clear" w:color="000000" w:fill="FFE699"/>
            <w:vAlign w:val="bottom"/>
            <w:hideMark/>
          </w:tcPr>
          <w:p w14:paraId="03B41EDD"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3010A747" w14:textId="2D7FD986"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09EE21F8" w14:textId="1C629DEC"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0F99CC09"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1A353DC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OPINION INFORMADA SOBRE LA PERTINENCIA Y RELEVANCIA DEL TEXTO DE LA NORMA DE FORMA INDIVIDUAL </w:t>
            </w:r>
          </w:p>
        </w:tc>
        <w:tc>
          <w:tcPr>
            <w:tcW w:w="2268" w:type="dxa"/>
            <w:shd w:val="clear" w:color="000000" w:fill="FFE699"/>
            <w:vAlign w:val="bottom"/>
            <w:hideMark/>
          </w:tcPr>
          <w:p w14:paraId="0790B4B9" w14:textId="454659A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 DOCUMENTACION DE E</w:t>
            </w:r>
            <w:r w:rsidR="00FA711F">
              <w:rPr>
                <w:rFonts w:ascii="Arial Narrow" w:eastAsia="Times New Roman" w:hAnsi="Arial Narrow" w:cs="Calibri"/>
                <w:color w:val="000000"/>
                <w:sz w:val="16"/>
                <w:szCs w:val="16"/>
                <w:lang w:val="es-MX" w:eastAsia="es-ES_tradnl"/>
              </w:rPr>
              <w:t>2</w:t>
            </w:r>
            <w:r w:rsidRPr="00FA711F">
              <w:rPr>
                <w:rFonts w:ascii="Arial Narrow" w:eastAsia="Times New Roman" w:hAnsi="Arial Narrow" w:cs="Calibri"/>
                <w:color w:val="000000"/>
                <w:sz w:val="16"/>
                <w:szCs w:val="16"/>
                <w:lang w:val="es-MX" w:eastAsia="es-ES_tradnl"/>
              </w:rPr>
              <w:t xml:space="preserve"> SABANA</w:t>
            </w:r>
          </w:p>
        </w:tc>
        <w:tc>
          <w:tcPr>
            <w:tcW w:w="4023" w:type="dxa"/>
            <w:shd w:val="clear" w:color="000000" w:fill="BDD7EE"/>
            <w:vAlign w:val="bottom"/>
            <w:hideMark/>
          </w:tcPr>
          <w:p w14:paraId="5571C91D" w14:textId="53D5E24D"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documentarán en su “sábana de documentación” su conclusión personal respecto a la pertinencia de la norma</w:t>
            </w:r>
            <w:r w:rsidR="00FA711F">
              <w:rPr>
                <w:rFonts w:ascii="Arial Narrow" w:eastAsia="Times New Roman" w:hAnsi="Arial Narrow" w:cs="Calibri"/>
                <w:color w:val="000000"/>
                <w:sz w:val="16"/>
                <w:szCs w:val="16"/>
                <w:lang w:val="es-MX" w:eastAsia="es-ES_tradnl"/>
              </w:rPr>
              <w:t xml:space="preserve"> (sin rúbrica)</w:t>
            </w:r>
          </w:p>
        </w:tc>
      </w:tr>
      <w:tr w:rsidR="00B241A4" w:rsidRPr="00FA711F" w14:paraId="46A6761C" w14:textId="77777777" w:rsidTr="00FA711F">
        <w:trPr>
          <w:trHeight w:val="240"/>
        </w:trPr>
        <w:tc>
          <w:tcPr>
            <w:tcW w:w="571" w:type="dxa"/>
            <w:shd w:val="clear" w:color="000000" w:fill="FFE699"/>
            <w:vAlign w:val="bottom"/>
            <w:hideMark/>
          </w:tcPr>
          <w:p w14:paraId="0F0BD253"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5390628A" w14:textId="6DB6454F"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65211E4C"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4294457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4D39C9BC" w14:textId="79299C27" w:rsidR="00B241A4" w:rsidRPr="00FA711F" w:rsidRDefault="00B241A4" w:rsidP="00E945C4">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ENCUADRE AL CASO DE ESTUDIO</w:t>
            </w:r>
          </w:p>
        </w:tc>
        <w:tc>
          <w:tcPr>
            <w:tcW w:w="2268" w:type="dxa"/>
            <w:shd w:val="clear" w:color="000000" w:fill="FFE699"/>
            <w:vAlign w:val="bottom"/>
            <w:hideMark/>
          </w:tcPr>
          <w:p w14:paraId="3CFD138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53E300E7" w14:textId="033A8570"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introducirá al Caso de Estudio</w:t>
            </w:r>
          </w:p>
        </w:tc>
      </w:tr>
      <w:tr w:rsidR="00FA711F" w:rsidRPr="00FA711F" w14:paraId="22A448CA" w14:textId="77777777" w:rsidTr="00FA711F">
        <w:trPr>
          <w:trHeight w:val="240"/>
        </w:trPr>
        <w:tc>
          <w:tcPr>
            <w:tcW w:w="571" w:type="dxa"/>
            <w:shd w:val="clear" w:color="auto" w:fill="FFFFFF" w:themeFill="background1"/>
            <w:vAlign w:val="bottom"/>
            <w:hideMark/>
          </w:tcPr>
          <w:p w14:paraId="6B2B50C2"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4.5</w:t>
            </w:r>
          </w:p>
          <w:p w14:paraId="7B0DE1FE" w14:textId="77C6000F"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000000" w:fill="FFE699"/>
            <w:vAlign w:val="center"/>
            <w:hideMark/>
          </w:tcPr>
          <w:p w14:paraId="5EA3B499" w14:textId="3B45CEED"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FFFFFF" w:themeFill="background1"/>
            <w:vAlign w:val="bottom"/>
            <w:hideMark/>
          </w:tcPr>
          <w:p w14:paraId="49543E01"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FFFFFF" w:themeFill="background1"/>
            <w:vAlign w:val="bottom"/>
            <w:hideMark/>
          </w:tcPr>
          <w:p w14:paraId="3FDB7FD5"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auto" w:fill="FFFFFF" w:themeFill="background1"/>
            <w:vAlign w:val="bottom"/>
            <w:hideMark/>
          </w:tcPr>
          <w:p w14:paraId="62C3F58E" w14:textId="6D351592" w:rsidR="00B241A4" w:rsidRPr="00FA711F" w:rsidRDefault="00B241A4" w:rsidP="00E945C4">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INVESTIGACION Y DOCUMENTACIÓN DEL CASO </w:t>
            </w:r>
          </w:p>
        </w:tc>
        <w:tc>
          <w:tcPr>
            <w:tcW w:w="2268" w:type="dxa"/>
            <w:shd w:val="clear" w:color="auto" w:fill="FFFFFF" w:themeFill="background1"/>
            <w:vAlign w:val="bottom"/>
            <w:hideMark/>
          </w:tcPr>
          <w:p w14:paraId="12B02700"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INVESTIGACION ABIERTA</w:t>
            </w:r>
          </w:p>
        </w:tc>
        <w:tc>
          <w:tcPr>
            <w:tcW w:w="4023" w:type="dxa"/>
            <w:shd w:val="clear" w:color="auto" w:fill="FFFFFF" w:themeFill="background1"/>
            <w:vAlign w:val="bottom"/>
            <w:hideMark/>
          </w:tcPr>
          <w:p w14:paraId="0AD4D962" w14:textId="71E23EE9"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investigarán libremente sobre el caso y documentarán sus hallazgos (no hay entregable)</w:t>
            </w:r>
          </w:p>
        </w:tc>
      </w:tr>
      <w:tr w:rsidR="00B241A4" w:rsidRPr="00FA711F" w14:paraId="6A8315EA" w14:textId="77777777" w:rsidTr="00FA711F">
        <w:trPr>
          <w:trHeight w:val="240"/>
        </w:trPr>
        <w:tc>
          <w:tcPr>
            <w:tcW w:w="571" w:type="dxa"/>
            <w:shd w:val="clear" w:color="000000" w:fill="FFE699"/>
            <w:vAlign w:val="bottom"/>
            <w:hideMark/>
          </w:tcPr>
          <w:p w14:paraId="13892C1A"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5</w:t>
            </w:r>
          </w:p>
        </w:tc>
        <w:tc>
          <w:tcPr>
            <w:tcW w:w="644" w:type="dxa"/>
            <w:vMerge/>
            <w:shd w:val="clear" w:color="000000" w:fill="FFE699"/>
            <w:vAlign w:val="center"/>
            <w:hideMark/>
          </w:tcPr>
          <w:p w14:paraId="106D9633" w14:textId="5CF4DB0F"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5727D135"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2D91BE50" w14:textId="26AA2EF0"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CASO DE ESTUDIO</w:t>
            </w:r>
          </w:p>
        </w:tc>
        <w:tc>
          <w:tcPr>
            <w:tcW w:w="3686" w:type="dxa"/>
            <w:shd w:val="clear" w:color="000000" w:fill="C6E0B4"/>
            <w:vAlign w:val="bottom"/>
            <w:hideMark/>
          </w:tcPr>
          <w:p w14:paraId="4B3ED7A8" w14:textId="02E1476B" w:rsidR="00B241A4" w:rsidRPr="00FA711F" w:rsidRDefault="00B241A4" w:rsidP="00E945C4">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LINEA DE TIEMPO DE  QUE PASO EN EL CASO,  EN EQUIPOS</w:t>
            </w:r>
          </w:p>
        </w:tc>
        <w:tc>
          <w:tcPr>
            <w:tcW w:w="2268" w:type="dxa"/>
            <w:shd w:val="clear" w:color="000000" w:fill="FFE699"/>
            <w:vAlign w:val="bottom"/>
            <w:hideMark/>
          </w:tcPr>
          <w:p w14:paraId="44E424A5"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INVESTIGACION ABIERTA</w:t>
            </w:r>
          </w:p>
        </w:tc>
        <w:tc>
          <w:tcPr>
            <w:tcW w:w="4023" w:type="dxa"/>
            <w:shd w:val="clear" w:color="000000" w:fill="BDD7EE"/>
            <w:vAlign w:val="bottom"/>
            <w:hideMark/>
          </w:tcPr>
          <w:p w14:paraId="7F5E94E5" w14:textId="107596B0"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Se conformarán equipos de trabajo y, con la información recopilada en la investigación individual, generarán una línea del tiempo del caso.</w:t>
            </w:r>
          </w:p>
        </w:tc>
      </w:tr>
      <w:tr w:rsidR="00B241A4" w:rsidRPr="00FA711F" w14:paraId="7054D31D" w14:textId="77777777" w:rsidTr="00FA711F">
        <w:trPr>
          <w:trHeight w:val="240"/>
        </w:trPr>
        <w:tc>
          <w:tcPr>
            <w:tcW w:w="571" w:type="dxa"/>
            <w:shd w:val="clear" w:color="000000" w:fill="FFE699"/>
            <w:vAlign w:val="bottom"/>
            <w:hideMark/>
          </w:tcPr>
          <w:p w14:paraId="41ECB49C"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30D98F27" w14:textId="0A234358"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255593C7"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5F12ED24"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DEBIDO PROCESO</w:t>
            </w:r>
          </w:p>
        </w:tc>
        <w:tc>
          <w:tcPr>
            <w:tcW w:w="3686" w:type="dxa"/>
            <w:shd w:val="clear" w:color="000000" w:fill="C6E0B4"/>
            <w:vAlign w:val="bottom"/>
            <w:hideMark/>
          </w:tcPr>
          <w:p w14:paraId="7420729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EXPOSICION DE EQUIPOS AL GRUPO</w:t>
            </w:r>
          </w:p>
        </w:tc>
        <w:tc>
          <w:tcPr>
            <w:tcW w:w="2268" w:type="dxa"/>
            <w:shd w:val="clear" w:color="000000" w:fill="FFE699"/>
            <w:vAlign w:val="bottom"/>
            <w:hideMark/>
          </w:tcPr>
          <w:p w14:paraId="1BD8F601"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6D62549C" w14:textId="29A6047E"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equipos expondrán su línea de tiempo</w:t>
            </w:r>
          </w:p>
        </w:tc>
      </w:tr>
      <w:tr w:rsidR="00B241A4" w:rsidRPr="00FA711F" w14:paraId="5FBFC8AB" w14:textId="77777777" w:rsidTr="00FA711F">
        <w:trPr>
          <w:trHeight w:val="240"/>
        </w:trPr>
        <w:tc>
          <w:tcPr>
            <w:tcW w:w="571" w:type="dxa"/>
            <w:shd w:val="clear" w:color="000000" w:fill="FFE699"/>
            <w:vAlign w:val="bottom"/>
            <w:hideMark/>
          </w:tcPr>
          <w:p w14:paraId="0133F5DA"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416B587A" w14:textId="2561AA0A"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4E2E2792"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5BB0FCE1"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2FE232B5"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CONSTRUCCION DE LINEA DE TIEMPO GRUPAL</w:t>
            </w:r>
          </w:p>
        </w:tc>
        <w:tc>
          <w:tcPr>
            <w:tcW w:w="2268" w:type="dxa"/>
            <w:shd w:val="clear" w:color="000000" w:fill="FFE699"/>
            <w:vAlign w:val="bottom"/>
            <w:hideMark/>
          </w:tcPr>
          <w:p w14:paraId="13C023F8"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4D30AF3E" w14:textId="421B8883"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sesión plenaria, discutiendo y comparando la información sobre los sucesos, se construirá una línea del tiempo grupal</w:t>
            </w:r>
          </w:p>
        </w:tc>
      </w:tr>
      <w:tr w:rsidR="00EB04A1" w:rsidRPr="00FA711F" w14:paraId="25A07DCA" w14:textId="77777777" w:rsidTr="00FA711F">
        <w:trPr>
          <w:trHeight w:val="240"/>
        </w:trPr>
        <w:tc>
          <w:tcPr>
            <w:tcW w:w="571" w:type="dxa"/>
            <w:shd w:val="clear" w:color="000000" w:fill="FFE699"/>
            <w:vAlign w:val="bottom"/>
          </w:tcPr>
          <w:p w14:paraId="250EC6DC" w14:textId="77777777" w:rsidR="00EB04A1" w:rsidRPr="00FA711F" w:rsidRDefault="00EB04A1" w:rsidP="004B4949">
            <w:pPr>
              <w:spacing w:after="0" w:line="240" w:lineRule="auto"/>
              <w:jc w:val="center"/>
              <w:rPr>
                <w:rFonts w:ascii="Arial Narrow" w:eastAsia="Times New Roman" w:hAnsi="Arial Narrow" w:cs="Calibri"/>
                <w:bCs/>
                <w:color w:val="000000"/>
                <w:sz w:val="16"/>
                <w:szCs w:val="16"/>
                <w:lang w:val="es-MX" w:eastAsia="es-ES_tradnl"/>
              </w:rPr>
            </w:pPr>
          </w:p>
        </w:tc>
        <w:tc>
          <w:tcPr>
            <w:tcW w:w="644" w:type="dxa"/>
            <w:shd w:val="clear" w:color="000000" w:fill="FFE699"/>
            <w:vAlign w:val="center"/>
          </w:tcPr>
          <w:p w14:paraId="42EFB07A" w14:textId="77777777" w:rsidR="00EB04A1" w:rsidRPr="00FA711F" w:rsidRDefault="00EB04A1"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tcPr>
          <w:p w14:paraId="005207E6" w14:textId="23FC8F96" w:rsidR="00EB04A1" w:rsidRPr="00FA711F" w:rsidRDefault="00EB04A1"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000000" w:fill="C6E0B4"/>
            <w:vAlign w:val="bottom"/>
          </w:tcPr>
          <w:p w14:paraId="6605B248" w14:textId="77777777" w:rsidR="00EB04A1" w:rsidRPr="00FA711F" w:rsidRDefault="00EB04A1" w:rsidP="004B4949">
            <w:pPr>
              <w:spacing w:after="0" w:line="240" w:lineRule="auto"/>
              <w:rPr>
                <w:rFonts w:ascii="Arial Narrow" w:eastAsia="Times New Roman" w:hAnsi="Arial Narrow" w:cs="Calibri"/>
                <w:color w:val="000000"/>
                <w:sz w:val="16"/>
                <w:szCs w:val="16"/>
                <w:lang w:val="es-MX" w:eastAsia="es-ES_tradnl"/>
              </w:rPr>
            </w:pPr>
          </w:p>
        </w:tc>
        <w:tc>
          <w:tcPr>
            <w:tcW w:w="3686" w:type="dxa"/>
            <w:shd w:val="clear" w:color="000000" w:fill="C6E0B4"/>
            <w:vAlign w:val="bottom"/>
          </w:tcPr>
          <w:p w14:paraId="0395690D" w14:textId="65656CDA" w:rsidR="00EB04A1" w:rsidRPr="00FA711F" w:rsidRDefault="00EB04A1"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CONCLUSIÓN DEL CASO</w:t>
            </w:r>
          </w:p>
        </w:tc>
        <w:tc>
          <w:tcPr>
            <w:tcW w:w="2268" w:type="dxa"/>
            <w:shd w:val="clear" w:color="000000" w:fill="FFE699"/>
            <w:vAlign w:val="bottom"/>
          </w:tcPr>
          <w:p w14:paraId="15EBC103" w14:textId="77777777" w:rsidR="00EB04A1" w:rsidRPr="00FA711F" w:rsidRDefault="00EB04A1" w:rsidP="004B4949">
            <w:pPr>
              <w:spacing w:after="0" w:line="240" w:lineRule="auto"/>
              <w:rPr>
                <w:rFonts w:ascii="Arial Narrow" w:eastAsia="Times New Roman" w:hAnsi="Arial Narrow" w:cs="Calibri"/>
                <w:color w:val="000000"/>
                <w:sz w:val="16"/>
                <w:szCs w:val="16"/>
                <w:lang w:val="es-MX" w:eastAsia="es-ES_tradnl"/>
              </w:rPr>
            </w:pPr>
          </w:p>
        </w:tc>
        <w:tc>
          <w:tcPr>
            <w:tcW w:w="4023" w:type="dxa"/>
            <w:shd w:val="clear" w:color="000000" w:fill="BDD7EE"/>
            <w:vAlign w:val="bottom"/>
          </w:tcPr>
          <w:p w14:paraId="105846CA" w14:textId="3576A74A" w:rsidR="00EB04A1" w:rsidRPr="00FA711F" w:rsidRDefault="00EB04A1"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Los estudiantes, individualmente, elaborarán y documentarán en la “sábana” su primera CONCLUSIÓN del caso con la información hasta ahora disponible.</w:t>
            </w:r>
          </w:p>
        </w:tc>
      </w:tr>
      <w:tr w:rsidR="00B241A4" w:rsidRPr="00FA711F" w14:paraId="6D14899D" w14:textId="77777777" w:rsidTr="00FA711F">
        <w:trPr>
          <w:trHeight w:val="240"/>
        </w:trPr>
        <w:tc>
          <w:tcPr>
            <w:tcW w:w="571" w:type="dxa"/>
            <w:shd w:val="clear" w:color="000000" w:fill="FFE699"/>
            <w:vAlign w:val="bottom"/>
            <w:hideMark/>
          </w:tcPr>
          <w:p w14:paraId="5B823E95"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val="restart"/>
            <w:shd w:val="clear" w:color="000000" w:fill="FFE699"/>
            <w:vAlign w:val="center"/>
            <w:hideMark/>
          </w:tcPr>
          <w:p w14:paraId="2EA7BAA3" w14:textId="359ACF57"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2</w:t>
            </w:r>
          </w:p>
        </w:tc>
        <w:tc>
          <w:tcPr>
            <w:tcW w:w="505" w:type="dxa"/>
            <w:shd w:val="clear" w:color="000000" w:fill="FFE699"/>
            <w:vAlign w:val="bottom"/>
            <w:hideMark/>
          </w:tcPr>
          <w:p w14:paraId="73AFD741" w14:textId="52F50D5D"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3BE1C2DD"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5EFD61A3"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INTRODUCCION AL ANALISIS COMPARATIVO DE LO QUE FUE CON LO QUE DEBIO SER</w:t>
            </w:r>
          </w:p>
        </w:tc>
        <w:tc>
          <w:tcPr>
            <w:tcW w:w="2268" w:type="dxa"/>
            <w:shd w:val="clear" w:color="000000" w:fill="FFE699"/>
            <w:vAlign w:val="bottom"/>
            <w:hideMark/>
          </w:tcPr>
          <w:p w14:paraId="3997A3C0"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0971C80E" w14:textId="4EA1BED6"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introduce al tema de lo que fue contra lo que debió ser (nota: solo introducción a la investigación)</w:t>
            </w:r>
          </w:p>
        </w:tc>
      </w:tr>
      <w:tr w:rsidR="00FA711F" w:rsidRPr="00FA711F" w14:paraId="795E9054" w14:textId="77777777" w:rsidTr="00FA711F">
        <w:trPr>
          <w:trHeight w:val="240"/>
        </w:trPr>
        <w:tc>
          <w:tcPr>
            <w:tcW w:w="571" w:type="dxa"/>
            <w:shd w:val="clear" w:color="auto" w:fill="FFFFFF" w:themeFill="background1"/>
            <w:vAlign w:val="bottom"/>
            <w:hideMark/>
          </w:tcPr>
          <w:p w14:paraId="301E6516"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5.5</w:t>
            </w:r>
          </w:p>
          <w:p w14:paraId="47F045A5" w14:textId="1918C560"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000000" w:fill="FFE699"/>
            <w:vAlign w:val="center"/>
            <w:hideMark/>
          </w:tcPr>
          <w:p w14:paraId="67AC9D49" w14:textId="7D51E1EE"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FFFFFF" w:themeFill="background1"/>
            <w:vAlign w:val="bottom"/>
            <w:hideMark/>
          </w:tcPr>
          <w:p w14:paraId="641AEB42" w14:textId="613C8AB1"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FFFFFF" w:themeFill="background1"/>
            <w:vAlign w:val="bottom"/>
            <w:hideMark/>
          </w:tcPr>
          <w:p w14:paraId="77C038D6"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auto" w:fill="FFFFFF" w:themeFill="background1"/>
            <w:vAlign w:val="bottom"/>
            <w:hideMark/>
          </w:tcPr>
          <w:p w14:paraId="24515F3B" w14:textId="6FE32863"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INVESTIGACIÓN Y ANALISIS COMPARATIVO DE LO QUE FUE CON LO QUE DEBIO SER DEL DEBIDO PROCESO Y POR QUÉ</w:t>
            </w:r>
          </w:p>
        </w:tc>
        <w:tc>
          <w:tcPr>
            <w:tcW w:w="2268" w:type="dxa"/>
            <w:shd w:val="clear" w:color="auto" w:fill="FFFFFF" w:themeFill="background1"/>
            <w:vAlign w:val="bottom"/>
            <w:hideMark/>
          </w:tcPr>
          <w:p w14:paraId="60BF2D14" w14:textId="2A528A9B"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sz w:val="16"/>
                <w:szCs w:val="16"/>
                <w:lang w:eastAsia="es-MX"/>
              </w:rPr>
              <w:t>E 4 INVESTIGACIÓN Y ANALISIS COMPARATIVO SOBRE LO QUE FUE Y LO QUE DEBIÓ SER (DEBIDO PROCESO). ESQUEMA ANÁLITICO COMPARATIVO.</w:t>
            </w:r>
          </w:p>
        </w:tc>
        <w:tc>
          <w:tcPr>
            <w:tcW w:w="4023" w:type="dxa"/>
            <w:shd w:val="clear" w:color="auto" w:fill="FFFFFF" w:themeFill="background1"/>
            <w:vAlign w:val="bottom"/>
            <w:hideMark/>
          </w:tcPr>
          <w:p w14:paraId="21313F85" w14:textId="6CD4D132"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hAnsi="Arial Narrow"/>
                <w:sz w:val="16"/>
                <w:szCs w:val="16"/>
                <w:lang w:val="es-ES_tradnl"/>
              </w:rPr>
              <w:t>A partir de la investigación libre que se requiera, el estudiante elaborará un esquema analítico comparativo de lo que fue y lo que debió ser</w:t>
            </w:r>
          </w:p>
        </w:tc>
      </w:tr>
      <w:tr w:rsidR="00B241A4" w:rsidRPr="00FA711F" w14:paraId="6D491D29" w14:textId="77777777" w:rsidTr="00FA711F">
        <w:trPr>
          <w:trHeight w:val="240"/>
        </w:trPr>
        <w:tc>
          <w:tcPr>
            <w:tcW w:w="571" w:type="dxa"/>
            <w:shd w:val="clear" w:color="000000" w:fill="FFE699"/>
            <w:vAlign w:val="bottom"/>
            <w:hideMark/>
          </w:tcPr>
          <w:p w14:paraId="3BD3DD81"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6</w:t>
            </w:r>
          </w:p>
        </w:tc>
        <w:tc>
          <w:tcPr>
            <w:tcW w:w="644" w:type="dxa"/>
            <w:vMerge/>
            <w:shd w:val="clear" w:color="000000" w:fill="FFE699"/>
            <w:vAlign w:val="center"/>
            <w:hideMark/>
          </w:tcPr>
          <w:p w14:paraId="49E5626C" w14:textId="590A7328"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7FFDAACA" w14:textId="539D73BE"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418DF441"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DEBIDO PROCESO</w:t>
            </w:r>
          </w:p>
        </w:tc>
        <w:tc>
          <w:tcPr>
            <w:tcW w:w="3686" w:type="dxa"/>
            <w:shd w:val="clear" w:color="000000" w:fill="C6E0B4"/>
            <w:vAlign w:val="bottom"/>
            <w:hideMark/>
          </w:tcPr>
          <w:p w14:paraId="7DE0389A"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DISCUSION EN EQUIPOS SOBRE EL DEBIDO PROCESO </w:t>
            </w:r>
          </w:p>
        </w:tc>
        <w:tc>
          <w:tcPr>
            <w:tcW w:w="2268" w:type="dxa"/>
            <w:shd w:val="clear" w:color="000000" w:fill="FFE699"/>
            <w:vAlign w:val="bottom"/>
            <w:hideMark/>
          </w:tcPr>
          <w:p w14:paraId="1DE867BB"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77E0271B" w14:textId="20421074" w:rsidR="00B241A4" w:rsidRPr="00FA711F" w:rsidRDefault="00B241A4" w:rsidP="004B4949">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Al interior de los equipos los estudiantes socializarán sus hallazgos desde la investigación. </w:t>
            </w:r>
          </w:p>
        </w:tc>
      </w:tr>
      <w:tr w:rsidR="00B241A4" w:rsidRPr="00FA711F" w14:paraId="0F916EE3" w14:textId="77777777" w:rsidTr="00FA711F">
        <w:trPr>
          <w:trHeight w:val="240"/>
        </w:trPr>
        <w:tc>
          <w:tcPr>
            <w:tcW w:w="571" w:type="dxa"/>
            <w:shd w:val="clear" w:color="000000" w:fill="FFE699"/>
            <w:vAlign w:val="bottom"/>
            <w:hideMark/>
          </w:tcPr>
          <w:p w14:paraId="64C24BAE"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0CDE4FA5" w14:textId="19C65338"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47A222F7" w14:textId="3F4AC874"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32243626"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VISITA DOMICILIARIA Y/O NOTIFICACION</w:t>
            </w:r>
          </w:p>
        </w:tc>
        <w:tc>
          <w:tcPr>
            <w:tcW w:w="3686" w:type="dxa"/>
            <w:shd w:val="clear" w:color="000000" w:fill="C6E0B4"/>
            <w:vAlign w:val="bottom"/>
            <w:hideMark/>
          </w:tcPr>
          <w:p w14:paraId="323E102B"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GENERAR UN ACTA CON EL PROCESO DE INICIO DE INVESTIGACION DEL PRESUNTO LAVADO DE DINERO</w:t>
            </w:r>
          </w:p>
        </w:tc>
        <w:tc>
          <w:tcPr>
            <w:tcW w:w="2268" w:type="dxa"/>
            <w:shd w:val="clear" w:color="000000" w:fill="FFE699"/>
            <w:vAlign w:val="bottom"/>
            <w:hideMark/>
          </w:tcPr>
          <w:p w14:paraId="11FF1C96"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02F86D9A" w14:textId="638FE4AD" w:rsidR="00B241A4" w:rsidRPr="00FA711F" w:rsidRDefault="00B241A4" w:rsidP="00EB04A1">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       A partir de lo aprendido y comprendido en las fases anteriores, el equipo elaborará un acta con el proceso de inicio de investigación de un presunto lavado de dinero (como ellos consideren que debería ser)           </w:t>
            </w:r>
          </w:p>
        </w:tc>
      </w:tr>
      <w:tr w:rsidR="00B241A4" w:rsidRPr="00FA711F" w14:paraId="4FD80A87" w14:textId="77777777" w:rsidTr="00FA711F">
        <w:trPr>
          <w:trHeight w:val="240"/>
        </w:trPr>
        <w:tc>
          <w:tcPr>
            <w:tcW w:w="571" w:type="dxa"/>
            <w:shd w:val="clear" w:color="000000" w:fill="FFE699"/>
            <w:vAlign w:val="bottom"/>
            <w:hideMark/>
          </w:tcPr>
          <w:p w14:paraId="5957A7F3"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12D2E993" w14:textId="5AB59C35"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40576D24" w14:textId="0E078B9F"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7502D584"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08C6282F" w14:textId="620106A2" w:rsidR="00B241A4" w:rsidRPr="00FA711F" w:rsidRDefault="00B241A4" w:rsidP="00CC076E">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COMPARAR VERSIONES DE ACTAS CON LOS DEMAS EQUIPOS A PARTIR DE LA LECTURA DE SOLAMENTE UNA</w:t>
            </w:r>
          </w:p>
        </w:tc>
        <w:tc>
          <w:tcPr>
            <w:tcW w:w="2268" w:type="dxa"/>
            <w:shd w:val="clear" w:color="000000" w:fill="FFE699"/>
            <w:vAlign w:val="bottom"/>
            <w:hideMark/>
          </w:tcPr>
          <w:p w14:paraId="35005709"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6917C471" w14:textId="63CB6AF1"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Se elige una de las actas y se da lectura. En el transcurso de esta lectura se harán notar las diferencias y similitudes con las demás.</w:t>
            </w:r>
          </w:p>
        </w:tc>
      </w:tr>
      <w:tr w:rsidR="00B241A4" w:rsidRPr="00FA711F" w14:paraId="3B908F05" w14:textId="77777777" w:rsidTr="00FA711F">
        <w:trPr>
          <w:trHeight w:val="240"/>
        </w:trPr>
        <w:tc>
          <w:tcPr>
            <w:tcW w:w="571" w:type="dxa"/>
            <w:shd w:val="clear" w:color="000000" w:fill="FFE699"/>
            <w:vAlign w:val="bottom"/>
            <w:hideMark/>
          </w:tcPr>
          <w:p w14:paraId="2E18B0F7"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0449B7FE" w14:textId="7D40AFDB"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1B2450F6"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D-C</w:t>
            </w:r>
          </w:p>
        </w:tc>
        <w:tc>
          <w:tcPr>
            <w:tcW w:w="1677" w:type="dxa"/>
            <w:shd w:val="clear" w:color="000000" w:fill="C6E0B4"/>
            <w:vAlign w:val="bottom"/>
            <w:hideMark/>
          </w:tcPr>
          <w:p w14:paraId="5B429DFF"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25B4150F" w14:textId="51EFF24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ELABORACION DE CONCLUSIONES INDIVIDUAL SOBRE EL  CASO Y LAS MEJORAS NECESARIAS EN LA ACTUACION DE LA AUTORIDAD Y EN LA SUSTANCIACION DEL PROCESO</w:t>
            </w:r>
          </w:p>
        </w:tc>
        <w:tc>
          <w:tcPr>
            <w:tcW w:w="2268" w:type="dxa"/>
            <w:shd w:val="clear" w:color="000000" w:fill="FFE699"/>
            <w:vAlign w:val="bottom"/>
            <w:hideMark/>
          </w:tcPr>
          <w:p w14:paraId="089896A0"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60D7381D" w14:textId="308765B1" w:rsidR="00B241A4" w:rsidRPr="00FA711F" w:rsidRDefault="00B241A4" w:rsidP="00CC076E">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elaborarán y documentarán en la “sábana” su segunda CONCLUSIÓN del caso con la información hasta ahora disponible</w:t>
            </w:r>
          </w:p>
        </w:tc>
      </w:tr>
      <w:tr w:rsidR="00B241A4" w:rsidRPr="00FA711F" w14:paraId="7A927243" w14:textId="77777777" w:rsidTr="00FA711F">
        <w:trPr>
          <w:trHeight w:val="240"/>
        </w:trPr>
        <w:tc>
          <w:tcPr>
            <w:tcW w:w="571" w:type="dxa"/>
            <w:shd w:val="clear" w:color="000000" w:fill="FFE699"/>
            <w:vAlign w:val="bottom"/>
            <w:hideMark/>
          </w:tcPr>
          <w:p w14:paraId="33CB8E88"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val="restart"/>
            <w:shd w:val="clear" w:color="000000" w:fill="FFE699"/>
            <w:vAlign w:val="center"/>
            <w:hideMark/>
          </w:tcPr>
          <w:p w14:paraId="2327B779" w14:textId="0CB4170D"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3</w:t>
            </w:r>
          </w:p>
        </w:tc>
        <w:tc>
          <w:tcPr>
            <w:tcW w:w="505" w:type="dxa"/>
            <w:shd w:val="clear" w:color="000000" w:fill="FFE699"/>
            <w:vAlign w:val="bottom"/>
            <w:hideMark/>
          </w:tcPr>
          <w:p w14:paraId="45B65C0C"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7FF60FF2"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1DCEC415"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INTRODUCCION A LOS EFOS Y EDOS</w:t>
            </w:r>
          </w:p>
        </w:tc>
        <w:tc>
          <w:tcPr>
            <w:tcW w:w="2268" w:type="dxa"/>
            <w:shd w:val="clear" w:color="000000" w:fill="FFE699"/>
            <w:vAlign w:val="bottom"/>
            <w:hideMark/>
          </w:tcPr>
          <w:p w14:paraId="20451533"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154B0884" w14:textId="3C3CC7CA"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profesor brinda un encuadre para la siguiente iteración introduciendo al tema de EFOS y EDOS</w:t>
            </w:r>
          </w:p>
        </w:tc>
      </w:tr>
      <w:tr w:rsidR="00FA711F" w:rsidRPr="00FA711F" w14:paraId="4317D893" w14:textId="77777777" w:rsidTr="00FA711F">
        <w:trPr>
          <w:trHeight w:val="240"/>
        </w:trPr>
        <w:tc>
          <w:tcPr>
            <w:tcW w:w="571" w:type="dxa"/>
            <w:shd w:val="clear" w:color="auto" w:fill="FFFFFF" w:themeFill="background1"/>
            <w:vAlign w:val="bottom"/>
            <w:hideMark/>
          </w:tcPr>
          <w:p w14:paraId="4899D684"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6.5</w:t>
            </w:r>
          </w:p>
          <w:p w14:paraId="5F366B06" w14:textId="50C760B1"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000000" w:fill="FFE699"/>
            <w:vAlign w:val="center"/>
            <w:hideMark/>
          </w:tcPr>
          <w:p w14:paraId="45B4BA98" w14:textId="4DA9F8A1"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FFFFFF" w:themeFill="background1"/>
            <w:vAlign w:val="bottom"/>
            <w:hideMark/>
          </w:tcPr>
          <w:p w14:paraId="416724E6"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FFFFFF" w:themeFill="background1"/>
            <w:vAlign w:val="bottom"/>
            <w:hideMark/>
          </w:tcPr>
          <w:p w14:paraId="2CFF5091"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auto" w:fill="FFFFFF" w:themeFill="background1"/>
            <w:vAlign w:val="bottom"/>
            <w:hideMark/>
          </w:tcPr>
          <w:p w14:paraId="59C28951" w14:textId="7ADF95AF"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INVESTIGACION SOBRE LOS ELEMENTOS PARA CAER EN EL SUPUESTO DE UN EFO O UN EDO SEGÚN LA LEY Y REMITIRSE TAMBIÉN A CRITERIOS JURISPRUDENCIALES</w:t>
            </w:r>
          </w:p>
        </w:tc>
        <w:tc>
          <w:tcPr>
            <w:tcW w:w="2268" w:type="dxa"/>
            <w:shd w:val="clear" w:color="auto" w:fill="FFFFFF" w:themeFill="background1"/>
            <w:vAlign w:val="bottom"/>
            <w:hideMark/>
          </w:tcPr>
          <w:p w14:paraId="171ABC93" w14:textId="00C7B0F0"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5 REPORTE DE ELEMENTOS Y JURISPRUDENCIAS APLICABLES</w:t>
            </w:r>
          </w:p>
        </w:tc>
        <w:tc>
          <w:tcPr>
            <w:tcW w:w="4023" w:type="dxa"/>
            <w:shd w:val="clear" w:color="auto" w:fill="FFFFFF" w:themeFill="background1"/>
            <w:vAlign w:val="bottom"/>
            <w:hideMark/>
          </w:tcPr>
          <w:p w14:paraId="77C10633" w14:textId="7D31558B"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equipos, investigarán y elaborarán un reporte sobre los elementos para caer en el supuesto de un EFO y un EDO así como las jurisprudencias aplicables</w:t>
            </w:r>
          </w:p>
        </w:tc>
      </w:tr>
      <w:tr w:rsidR="00B241A4" w:rsidRPr="00FA711F" w14:paraId="5934C52F" w14:textId="77777777" w:rsidTr="00FA711F">
        <w:trPr>
          <w:trHeight w:val="240"/>
        </w:trPr>
        <w:tc>
          <w:tcPr>
            <w:tcW w:w="571" w:type="dxa"/>
            <w:shd w:val="clear" w:color="000000" w:fill="FFE699"/>
            <w:vAlign w:val="bottom"/>
            <w:hideMark/>
          </w:tcPr>
          <w:p w14:paraId="04DC5799"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7</w:t>
            </w:r>
          </w:p>
        </w:tc>
        <w:tc>
          <w:tcPr>
            <w:tcW w:w="644" w:type="dxa"/>
            <w:vMerge/>
            <w:shd w:val="clear" w:color="000000" w:fill="FFE699"/>
            <w:vAlign w:val="center"/>
            <w:hideMark/>
          </w:tcPr>
          <w:p w14:paraId="1419340B" w14:textId="50716FE1"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25EE4AF6"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41BE855A"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EMPRESAS QUE FACTURAN OPERACIONES INEXISTENTES Y EMPRESAS QUE DEDUCEN OPERACIONES INEXISTENTES</w:t>
            </w:r>
          </w:p>
        </w:tc>
        <w:tc>
          <w:tcPr>
            <w:tcW w:w="3686" w:type="dxa"/>
            <w:shd w:val="clear" w:color="000000" w:fill="C6E0B4"/>
            <w:vAlign w:val="bottom"/>
            <w:hideMark/>
          </w:tcPr>
          <w:p w14:paraId="450E9A32" w14:textId="59CCB38A"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ANALISIS DE LA APLICACIÓN DE LA NORMA Y DE LA JURISPRUDENCIA EN EL CASO DE LOS EFOS Y LOS EDOS Y EN PARTICULAR EN EL CASO DE ESTUDIO</w:t>
            </w:r>
          </w:p>
        </w:tc>
        <w:tc>
          <w:tcPr>
            <w:tcW w:w="2268" w:type="dxa"/>
            <w:shd w:val="clear" w:color="000000" w:fill="FFE699"/>
            <w:vAlign w:val="bottom"/>
            <w:hideMark/>
          </w:tcPr>
          <w:p w14:paraId="5C3E5B76"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5F479BE7" w14:textId="1E4737EC" w:rsidR="00B241A4" w:rsidRPr="00FA711F" w:rsidRDefault="00B241A4" w:rsidP="004420B5">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 equipos, los estudiantes integrarán elementos de EFOS y EDOS en las empresas involucradas en el caso de estudio</w:t>
            </w:r>
          </w:p>
        </w:tc>
      </w:tr>
      <w:tr w:rsidR="00B241A4" w:rsidRPr="00FA711F" w14:paraId="2E5B3B16" w14:textId="77777777" w:rsidTr="00FA711F">
        <w:trPr>
          <w:trHeight w:val="240"/>
        </w:trPr>
        <w:tc>
          <w:tcPr>
            <w:tcW w:w="571" w:type="dxa"/>
            <w:shd w:val="clear" w:color="000000" w:fill="FFE699"/>
            <w:vAlign w:val="bottom"/>
            <w:hideMark/>
          </w:tcPr>
          <w:p w14:paraId="587D74DD"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5FF9257D" w14:textId="1181D57C"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74201921"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0E70F656"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1EA6F1B9" w14:textId="77D23B23" w:rsidR="00B241A4" w:rsidRPr="00FA711F" w:rsidRDefault="00B241A4" w:rsidP="00466EAD">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PLENARIA PARA IDENTIFICAR  POSTURAS  EN EFOS Y EDOS PARA EMPRESAS INVOLUCRADAS EN EL CASO DE ESTUDIO</w:t>
            </w:r>
          </w:p>
        </w:tc>
        <w:tc>
          <w:tcPr>
            <w:tcW w:w="2268" w:type="dxa"/>
            <w:shd w:val="clear" w:color="000000" w:fill="FFE699"/>
            <w:vAlign w:val="bottom"/>
            <w:hideMark/>
          </w:tcPr>
          <w:p w14:paraId="05940DB1"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1BDDFDB8" w14:textId="5D97A15B"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plenaria socializarán los hallazgos de los equipos y se identificarán posturas de debate</w:t>
            </w:r>
          </w:p>
        </w:tc>
      </w:tr>
      <w:tr w:rsidR="00B241A4" w:rsidRPr="00FA711F" w14:paraId="56E174D4" w14:textId="77777777" w:rsidTr="00FA711F">
        <w:trPr>
          <w:trHeight w:val="240"/>
        </w:trPr>
        <w:tc>
          <w:tcPr>
            <w:tcW w:w="571" w:type="dxa"/>
            <w:shd w:val="clear" w:color="000000" w:fill="FFE699"/>
            <w:vAlign w:val="bottom"/>
            <w:hideMark/>
          </w:tcPr>
          <w:p w14:paraId="7CF67A27"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16B92F18" w14:textId="089E5D08"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5950682F"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7CB9C350"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7D86D802"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PREPARACION DE DEBATE POR GRUPOS</w:t>
            </w:r>
          </w:p>
        </w:tc>
        <w:tc>
          <w:tcPr>
            <w:tcW w:w="2268" w:type="dxa"/>
            <w:shd w:val="clear" w:color="000000" w:fill="FFE699"/>
            <w:vAlign w:val="bottom"/>
            <w:hideMark/>
          </w:tcPr>
          <w:p w14:paraId="3919BFFC"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2BE6F8BF" w14:textId="7AEC0055"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equipos prepararán sus argumentos</w:t>
            </w:r>
          </w:p>
        </w:tc>
      </w:tr>
      <w:tr w:rsidR="00B241A4" w:rsidRPr="00FA711F" w14:paraId="5611D486" w14:textId="77777777" w:rsidTr="00FA711F">
        <w:trPr>
          <w:trHeight w:val="240"/>
        </w:trPr>
        <w:tc>
          <w:tcPr>
            <w:tcW w:w="571" w:type="dxa"/>
            <w:shd w:val="clear" w:color="000000" w:fill="FFE699"/>
            <w:vAlign w:val="bottom"/>
            <w:hideMark/>
          </w:tcPr>
          <w:p w14:paraId="224BC0C2"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4F2EA0DA" w14:textId="3E63B0E2"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4ADDA4E2"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340B5C33"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32DCF229"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DEBATE SOBRE POSTURAS</w:t>
            </w:r>
          </w:p>
        </w:tc>
        <w:tc>
          <w:tcPr>
            <w:tcW w:w="2268" w:type="dxa"/>
            <w:shd w:val="clear" w:color="000000" w:fill="FFE699"/>
            <w:vAlign w:val="bottom"/>
            <w:hideMark/>
          </w:tcPr>
          <w:p w14:paraId="6142DC5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5D0CFB4E" w14:textId="4802FC01"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Se llevará a cabo un debate sobre el caso</w:t>
            </w:r>
          </w:p>
        </w:tc>
      </w:tr>
      <w:tr w:rsidR="00B241A4" w:rsidRPr="00FA711F" w14:paraId="01CD3FD4" w14:textId="77777777" w:rsidTr="00FA711F">
        <w:trPr>
          <w:trHeight w:val="240"/>
        </w:trPr>
        <w:tc>
          <w:tcPr>
            <w:tcW w:w="571" w:type="dxa"/>
            <w:shd w:val="clear" w:color="000000" w:fill="FFE699"/>
            <w:vAlign w:val="bottom"/>
            <w:hideMark/>
          </w:tcPr>
          <w:p w14:paraId="0512F5D2" w14:textId="77777777" w:rsidR="00B241A4" w:rsidRPr="00FA711F" w:rsidRDefault="00B241A4" w:rsidP="002360A2">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436D244C" w14:textId="118591B1"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4D165B7D" w14:textId="77777777" w:rsidR="00B241A4" w:rsidRPr="00FA711F" w:rsidRDefault="00B241A4" w:rsidP="002360A2">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000000" w:fill="C6E0B4"/>
            <w:vAlign w:val="bottom"/>
            <w:hideMark/>
          </w:tcPr>
          <w:p w14:paraId="6DC0A91E" w14:textId="77777777" w:rsidR="00B241A4" w:rsidRPr="00FA711F" w:rsidRDefault="00B241A4" w:rsidP="002360A2">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1324D485" w14:textId="01C82AA8" w:rsidR="00B241A4" w:rsidRPr="00FA711F" w:rsidRDefault="00B241A4" w:rsidP="002360A2">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CONCLUSION INDIVIDUAL SOBRE EL CASO INTEGRANDO LOS MECANISMOS  QUE PUEDO UTILIZAR EN UN ACTO DE EFO O DE EDO</w:t>
            </w:r>
          </w:p>
        </w:tc>
        <w:tc>
          <w:tcPr>
            <w:tcW w:w="2268" w:type="dxa"/>
            <w:shd w:val="clear" w:color="000000" w:fill="FFE699"/>
            <w:vAlign w:val="bottom"/>
            <w:hideMark/>
          </w:tcPr>
          <w:p w14:paraId="06F9A618" w14:textId="77777777" w:rsidR="00B241A4" w:rsidRPr="00FA711F" w:rsidRDefault="00B241A4" w:rsidP="002360A2">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C6E0B4"/>
            <w:vAlign w:val="bottom"/>
            <w:hideMark/>
          </w:tcPr>
          <w:p w14:paraId="3265ADE7" w14:textId="0F14700E" w:rsidR="00B241A4" w:rsidRPr="00FA711F" w:rsidRDefault="00B241A4" w:rsidP="002360A2">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Los estudiantes, individualmente, elaborarán y documentarán en la “sábana” su tercera CONCLUSIÓN del caso con la información hasta ahora disponible.</w:t>
            </w:r>
          </w:p>
        </w:tc>
      </w:tr>
      <w:tr w:rsidR="00B241A4" w:rsidRPr="00FA711F" w14:paraId="2E5F9C67" w14:textId="77777777" w:rsidTr="00FA711F">
        <w:trPr>
          <w:trHeight w:val="240"/>
        </w:trPr>
        <w:tc>
          <w:tcPr>
            <w:tcW w:w="571" w:type="dxa"/>
            <w:shd w:val="clear" w:color="000000" w:fill="FFE699"/>
            <w:vAlign w:val="bottom"/>
            <w:hideMark/>
          </w:tcPr>
          <w:p w14:paraId="3A165160"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val="restart"/>
            <w:shd w:val="clear" w:color="000000" w:fill="FFE699"/>
            <w:vAlign w:val="center"/>
            <w:hideMark/>
          </w:tcPr>
          <w:p w14:paraId="053CB3E9" w14:textId="6ACF6B87"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4</w:t>
            </w:r>
          </w:p>
        </w:tc>
        <w:tc>
          <w:tcPr>
            <w:tcW w:w="505" w:type="dxa"/>
            <w:shd w:val="clear" w:color="000000" w:fill="FFE699"/>
            <w:vAlign w:val="bottom"/>
            <w:hideMark/>
          </w:tcPr>
          <w:p w14:paraId="04CEA892"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1677" w:type="dxa"/>
            <w:shd w:val="clear" w:color="000000" w:fill="C6E0B4"/>
            <w:vAlign w:val="bottom"/>
            <w:hideMark/>
          </w:tcPr>
          <w:p w14:paraId="0725A1FD"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49C41C2F" w14:textId="25BFD7C9"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ENCUADRE SOBRE COMPROBANTES FISCALES</w:t>
            </w:r>
          </w:p>
        </w:tc>
        <w:tc>
          <w:tcPr>
            <w:tcW w:w="2268" w:type="dxa"/>
            <w:shd w:val="clear" w:color="000000" w:fill="FFE699"/>
            <w:vAlign w:val="bottom"/>
            <w:hideMark/>
          </w:tcPr>
          <w:p w14:paraId="037A1689"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7DBF48FA" w14:textId="6D5D2884"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profesor introducirá brevemente a la investigación sobre la evolución de los CFDI</w:t>
            </w:r>
          </w:p>
        </w:tc>
      </w:tr>
      <w:tr w:rsidR="00FA711F" w:rsidRPr="00FA711F" w14:paraId="767538A2" w14:textId="77777777" w:rsidTr="00FA711F">
        <w:trPr>
          <w:trHeight w:val="240"/>
        </w:trPr>
        <w:tc>
          <w:tcPr>
            <w:tcW w:w="571" w:type="dxa"/>
            <w:shd w:val="clear" w:color="auto" w:fill="FFFFFF" w:themeFill="background1"/>
            <w:vAlign w:val="bottom"/>
            <w:hideMark/>
          </w:tcPr>
          <w:p w14:paraId="4CCD74FF"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7.5</w:t>
            </w:r>
          </w:p>
          <w:p w14:paraId="24FFDF61" w14:textId="010E48DC"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000000" w:fill="FFE699"/>
            <w:vAlign w:val="center"/>
            <w:hideMark/>
          </w:tcPr>
          <w:p w14:paraId="07295C6A" w14:textId="05F388B0"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FFFFFF" w:themeFill="background1"/>
            <w:vAlign w:val="bottom"/>
            <w:hideMark/>
          </w:tcPr>
          <w:p w14:paraId="58CB0F9F"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FFFFFF" w:themeFill="background1"/>
            <w:vAlign w:val="bottom"/>
            <w:hideMark/>
          </w:tcPr>
          <w:p w14:paraId="01231AB0"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auto" w:fill="FFFFFF" w:themeFill="background1"/>
            <w:vAlign w:val="bottom"/>
            <w:hideMark/>
          </w:tcPr>
          <w:p w14:paraId="3AC36FD6" w14:textId="75D0DB1C"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INVESTIGACION Y ANALISIS DE EVOLUCIÓN Y ELEMENTOS DE LOS COMPROBANTES FISCALES EN MÉXICO Y OTROS PAÍSES </w:t>
            </w:r>
          </w:p>
        </w:tc>
        <w:tc>
          <w:tcPr>
            <w:tcW w:w="2268" w:type="dxa"/>
            <w:shd w:val="clear" w:color="auto" w:fill="FFFFFF" w:themeFill="background1"/>
            <w:vAlign w:val="bottom"/>
            <w:hideMark/>
          </w:tcPr>
          <w:p w14:paraId="76A62A6C"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6 INVESTIGACION Y ANALISIS DE LOS COMPROBANTES FISCALES A NIVEL INTERNACIONAL (CUADRO COMPARATIVO)</w:t>
            </w:r>
          </w:p>
        </w:tc>
        <w:tc>
          <w:tcPr>
            <w:tcW w:w="4023" w:type="dxa"/>
            <w:shd w:val="clear" w:color="auto" w:fill="FFFFFF" w:themeFill="background1"/>
            <w:vAlign w:val="bottom"/>
            <w:hideMark/>
          </w:tcPr>
          <w:p w14:paraId="5FB67A0D" w14:textId="4025AB39" w:rsidR="00B241A4" w:rsidRPr="00FA711F" w:rsidRDefault="00B241A4" w:rsidP="002360A2">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Los estudiantes investigarán en equipos sobre la evaluación y elementos de los comprobantes fiscales; además indagarán sobre tipos de comprobantes fiscales en otros países (al menos 3) </w:t>
            </w:r>
          </w:p>
        </w:tc>
      </w:tr>
      <w:tr w:rsidR="00B241A4" w:rsidRPr="00FA711F" w14:paraId="63FE5EF0" w14:textId="77777777" w:rsidTr="00FA711F">
        <w:trPr>
          <w:trHeight w:val="240"/>
        </w:trPr>
        <w:tc>
          <w:tcPr>
            <w:tcW w:w="571" w:type="dxa"/>
            <w:shd w:val="clear" w:color="000000" w:fill="FFE699"/>
            <w:vAlign w:val="bottom"/>
            <w:hideMark/>
          </w:tcPr>
          <w:p w14:paraId="0A0A9EFC"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8</w:t>
            </w:r>
          </w:p>
        </w:tc>
        <w:tc>
          <w:tcPr>
            <w:tcW w:w="644" w:type="dxa"/>
            <w:vMerge/>
            <w:shd w:val="clear" w:color="000000" w:fill="FFE699"/>
            <w:vAlign w:val="center"/>
            <w:hideMark/>
          </w:tcPr>
          <w:p w14:paraId="5481CE09" w14:textId="0D392875"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12CA1AB8"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6E6FCA73"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IMPLICACION DE LAS FACTURAS APOCRIFAS EN EL RESULTADO FISCAL</w:t>
            </w:r>
          </w:p>
        </w:tc>
        <w:tc>
          <w:tcPr>
            <w:tcW w:w="3686" w:type="dxa"/>
            <w:shd w:val="clear" w:color="000000" w:fill="C6E0B4"/>
            <w:vAlign w:val="bottom"/>
            <w:hideMark/>
          </w:tcPr>
          <w:p w14:paraId="51B6942A" w14:textId="4D8A87D5"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ANALISIS  DE LOS REQUISITOS DE LOS COMPROBANTES FISCALES DIGITALES POR INTERNET  (CFDI)</w:t>
            </w:r>
          </w:p>
        </w:tc>
        <w:tc>
          <w:tcPr>
            <w:tcW w:w="2268" w:type="dxa"/>
            <w:shd w:val="clear" w:color="000000" w:fill="FFE699"/>
            <w:vAlign w:val="bottom"/>
            <w:hideMark/>
          </w:tcPr>
          <w:p w14:paraId="645EE8CC"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2815B646" w14:textId="45EA20E6"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 grupo se socializarán los hallazgos de los equipos.</w:t>
            </w:r>
          </w:p>
        </w:tc>
      </w:tr>
      <w:tr w:rsidR="00B241A4" w:rsidRPr="00FA711F" w14:paraId="47DE3D11" w14:textId="77777777" w:rsidTr="00FA711F">
        <w:trPr>
          <w:trHeight w:val="240"/>
        </w:trPr>
        <w:tc>
          <w:tcPr>
            <w:tcW w:w="571" w:type="dxa"/>
            <w:shd w:val="clear" w:color="000000" w:fill="FFE699"/>
            <w:vAlign w:val="bottom"/>
            <w:hideMark/>
          </w:tcPr>
          <w:p w14:paraId="308D1047"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2EB64DA2" w14:textId="7D17BF15"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22CD1187"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30261B12"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40E94FC4"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PRACTICA DE VERIFICACION DE CFDI</w:t>
            </w:r>
          </w:p>
        </w:tc>
        <w:tc>
          <w:tcPr>
            <w:tcW w:w="2268" w:type="dxa"/>
            <w:shd w:val="clear" w:color="000000" w:fill="FFE699"/>
            <w:vAlign w:val="bottom"/>
            <w:hideMark/>
          </w:tcPr>
          <w:p w14:paraId="51A5DDF4"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6340CBFB" w14:textId="325A0A4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En el aula se realizará una práctica de verificación de CFDI en el portal del SAT</w:t>
            </w:r>
          </w:p>
        </w:tc>
      </w:tr>
      <w:tr w:rsidR="00B241A4" w:rsidRPr="00FA711F" w14:paraId="12922F32" w14:textId="77777777" w:rsidTr="00FA711F">
        <w:trPr>
          <w:trHeight w:val="240"/>
        </w:trPr>
        <w:tc>
          <w:tcPr>
            <w:tcW w:w="571" w:type="dxa"/>
            <w:shd w:val="clear" w:color="000000" w:fill="FFE699"/>
            <w:vAlign w:val="bottom"/>
            <w:hideMark/>
          </w:tcPr>
          <w:p w14:paraId="33D989B2"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3B84474F" w14:textId="130A84DD"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5CB06CC7"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7749E84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6960F1C3"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DISCUSION SOBRE LA OPERATIVIDAD DE LOS CDFIS</w:t>
            </w:r>
          </w:p>
        </w:tc>
        <w:tc>
          <w:tcPr>
            <w:tcW w:w="2268" w:type="dxa"/>
            <w:shd w:val="clear" w:color="000000" w:fill="FFE699"/>
            <w:vAlign w:val="bottom"/>
            <w:hideMark/>
          </w:tcPr>
          <w:p w14:paraId="4727BD5A"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5A97F4AB" w14:textId="2519C600"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Una vez realizada la práctica se discutirá en grupo sobre la operatividad de los CFDIs</w:t>
            </w:r>
          </w:p>
        </w:tc>
      </w:tr>
      <w:tr w:rsidR="00B241A4" w:rsidRPr="00FA711F" w14:paraId="7D33A1A2" w14:textId="77777777" w:rsidTr="00FA711F">
        <w:trPr>
          <w:trHeight w:val="240"/>
        </w:trPr>
        <w:tc>
          <w:tcPr>
            <w:tcW w:w="571" w:type="dxa"/>
            <w:shd w:val="clear" w:color="000000" w:fill="FFE699"/>
            <w:vAlign w:val="bottom"/>
            <w:hideMark/>
          </w:tcPr>
          <w:p w14:paraId="0D295A4C"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0679D3E1" w14:textId="1597CC0F"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0AC2100B"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000000" w:fill="C6E0B4"/>
            <w:vAlign w:val="bottom"/>
            <w:hideMark/>
          </w:tcPr>
          <w:p w14:paraId="51EE3D6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3BB6763B" w14:textId="7EF9C386"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CONCLUSION INDIVIDUAL SOBRE EL CASO INTEGRANDO LA APLICACIÓN DE CFDI O EN SU CASO EL MEJOR SISTEMA DE LOS PAISES INVESTIGADOS</w:t>
            </w:r>
          </w:p>
        </w:tc>
        <w:tc>
          <w:tcPr>
            <w:tcW w:w="2268" w:type="dxa"/>
            <w:shd w:val="clear" w:color="000000" w:fill="FFE699"/>
            <w:vAlign w:val="bottom"/>
            <w:hideMark/>
          </w:tcPr>
          <w:p w14:paraId="61E278CB"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4840E8E6" w14:textId="7424D76C" w:rsidR="00B241A4" w:rsidRPr="00FA711F" w:rsidRDefault="00B241A4" w:rsidP="00E1478E">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elaborarán y documentarán en la “sábana” su cuarta CONCLUSIÓN del caso con la información hasta ahora disponible</w:t>
            </w:r>
          </w:p>
        </w:tc>
      </w:tr>
      <w:tr w:rsidR="00FA711F" w:rsidRPr="00FA711F" w14:paraId="3BF332B5" w14:textId="77777777" w:rsidTr="00FA711F">
        <w:trPr>
          <w:trHeight w:val="240"/>
        </w:trPr>
        <w:tc>
          <w:tcPr>
            <w:tcW w:w="571" w:type="dxa"/>
            <w:shd w:val="clear" w:color="auto" w:fill="FFFFFF" w:themeFill="background1"/>
            <w:vAlign w:val="bottom"/>
            <w:hideMark/>
          </w:tcPr>
          <w:p w14:paraId="6E16D4A2"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8.5</w:t>
            </w:r>
          </w:p>
          <w:p w14:paraId="40CCBB23" w14:textId="7CE84CC6"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val="restart"/>
            <w:shd w:val="clear" w:color="000000" w:fill="FFE699"/>
            <w:vAlign w:val="center"/>
            <w:hideMark/>
          </w:tcPr>
          <w:p w14:paraId="09340E27" w14:textId="52EBE6D2"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5</w:t>
            </w:r>
          </w:p>
        </w:tc>
        <w:tc>
          <w:tcPr>
            <w:tcW w:w="505" w:type="dxa"/>
            <w:shd w:val="clear" w:color="auto" w:fill="FFFFFF" w:themeFill="background1"/>
            <w:vAlign w:val="bottom"/>
            <w:hideMark/>
          </w:tcPr>
          <w:p w14:paraId="2D0F98E1"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FFFFFF" w:themeFill="background1"/>
            <w:vAlign w:val="bottom"/>
            <w:hideMark/>
          </w:tcPr>
          <w:p w14:paraId="4A68B7B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auto" w:fill="FFFFFF" w:themeFill="background1"/>
            <w:vAlign w:val="bottom"/>
            <w:hideMark/>
          </w:tcPr>
          <w:p w14:paraId="2E5DE338" w14:textId="687CCA8D"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INVESTIGAR, IDENTIFICAR Y DOCUMENTAR LAS CONSECUENCIAS PARA LOS CONTRIBUYENTES AL USAR CFDI APOCRIFOS</w:t>
            </w:r>
          </w:p>
        </w:tc>
        <w:tc>
          <w:tcPr>
            <w:tcW w:w="2268" w:type="dxa"/>
            <w:shd w:val="clear" w:color="auto" w:fill="FFFFFF" w:themeFill="background1"/>
            <w:vAlign w:val="bottom"/>
            <w:hideMark/>
          </w:tcPr>
          <w:p w14:paraId="62E2A419" w14:textId="2BE7875D"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7 ENTREGAR UNA LISTA LO MAS EXHAUSTIVA POSIBLE DE LAS CONSECUENCIAS PARA LOS CONTRIBUYENTES AL USAR CFDI APOCRIFOS</w:t>
            </w:r>
          </w:p>
        </w:tc>
        <w:tc>
          <w:tcPr>
            <w:tcW w:w="4023" w:type="dxa"/>
            <w:shd w:val="clear" w:color="auto" w:fill="FFFFFF" w:themeFill="background1"/>
            <w:vAlign w:val="bottom"/>
            <w:hideMark/>
          </w:tcPr>
          <w:p w14:paraId="2BBE3B3C" w14:textId="4B0C39F9"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Los estudiantes investigarán individualmente sobre las consecuencias para los contribuyentes al usar CFDIs apócrifos.</w:t>
            </w:r>
          </w:p>
        </w:tc>
      </w:tr>
      <w:tr w:rsidR="00B241A4" w:rsidRPr="00FA711F" w14:paraId="4C440A85" w14:textId="77777777" w:rsidTr="00FA711F">
        <w:trPr>
          <w:trHeight w:val="240"/>
        </w:trPr>
        <w:tc>
          <w:tcPr>
            <w:tcW w:w="571" w:type="dxa"/>
            <w:shd w:val="clear" w:color="000000" w:fill="FFE699"/>
            <w:vAlign w:val="bottom"/>
            <w:hideMark/>
          </w:tcPr>
          <w:p w14:paraId="7BED0F49"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9</w:t>
            </w:r>
          </w:p>
        </w:tc>
        <w:tc>
          <w:tcPr>
            <w:tcW w:w="644" w:type="dxa"/>
            <w:vMerge/>
            <w:shd w:val="clear" w:color="000000" w:fill="FFE699"/>
            <w:vAlign w:val="center"/>
            <w:hideMark/>
          </w:tcPr>
          <w:p w14:paraId="507052F0" w14:textId="41CF909E"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002A9EED"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7E1FA67D"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SANCIONES</w:t>
            </w:r>
          </w:p>
        </w:tc>
        <w:tc>
          <w:tcPr>
            <w:tcW w:w="3686" w:type="dxa"/>
            <w:shd w:val="clear" w:color="000000" w:fill="C6E0B4"/>
            <w:vAlign w:val="bottom"/>
            <w:hideMark/>
          </w:tcPr>
          <w:p w14:paraId="1F42F2B0" w14:textId="17AED0F6"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DISCUSION PLENARIA SOBRE LAS CONSECUENCIAS DE LOS CFDI APOCRIFOS Y SU VINCULACIÓN CON EL CASO DE ESTUDIO</w:t>
            </w:r>
          </w:p>
        </w:tc>
        <w:tc>
          <w:tcPr>
            <w:tcW w:w="2268" w:type="dxa"/>
            <w:shd w:val="clear" w:color="000000" w:fill="FFE699"/>
            <w:vAlign w:val="bottom"/>
            <w:hideMark/>
          </w:tcPr>
          <w:p w14:paraId="666513BD"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4EB336A4" w14:textId="56420870" w:rsidR="00B241A4" w:rsidRPr="00FA711F" w:rsidRDefault="00B241A4" w:rsidP="00E1478E">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Discutir en grupo sobre las consecuencias  de la emisión de CFDIs apócrifos y los aplicables y no aplicables al caso de estudio</w:t>
            </w:r>
          </w:p>
        </w:tc>
      </w:tr>
      <w:tr w:rsidR="00B241A4" w:rsidRPr="00FA711F" w14:paraId="17535504" w14:textId="77777777" w:rsidTr="00FA711F">
        <w:trPr>
          <w:trHeight w:val="240"/>
        </w:trPr>
        <w:tc>
          <w:tcPr>
            <w:tcW w:w="571" w:type="dxa"/>
            <w:shd w:val="clear" w:color="000000" w:fill="FFE699"/>
            <w:vAlign w:val="bottom"/>
            <w:hideMark/>
          </w:tcPr>
          <w:p w14:paraId="69545B18"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64378C32" w14:textId="619788CB"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420A4A42" w14:textId="68378DE1"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p>
        </w:tc>
        <w:tc>
          <w:tcPr>
            <w:tcW w:w="1677" w:type="dxa"/>
            <w:shd w:val="clear" w:color="000000" w:fill="C6E0B4"/>
            <w:vAlign w:val="bottom"/>
            <w:hideMark/>
          </w:tcPr>
          <w:p w14:paraId="1FCF95A1"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79ABF82F" w14:textId="09EDF630"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p>
        </w:tc>
        <w:tc>
          <w:tcPr>
            <w:tcW w:w="2268" w:type="dxa"/>
            <w:shd w:val="clear" w:color="000000" w:fill="FFE699"/>
            <w:vAlign w:val="bottom"/>
            <w:hideMark/>
          </w:tcPr>
          <w:p w14:paraId="555D13D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6ECF072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B241A4" w:rsidRPr="00FA711F" w14:paraId="24D1DAFC" w14:textId="77777777" w:rsidTr="00FA711F">
        <w:trPr>
          <w:trHeight w:val="240"/>
        </w:trPr>
        <w:tc>
          <w:tcPr>
            <w:tcW w:w="571" w:type="dxa"/>
            <w:shd w:val="clear" w:color="000000" w:fill="FFE699"/>
            <w:vAlign w:val="bottom"/>
            <w:hideMark/>
          </w:tcPr>
          <w:p w14:paraId="72F1441B"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2CCEAEDB" w14:textId="0D67C185"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1016C288"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D-C</w:t>
            </w:r>
          </w:p>
        </w:tc>
        <w:tc>
          <w:tcPr>
            <w:tcW w:w="1677" w:type="dxa"/>
            <w:shd w:val="clear" w:color="000000" w:fill="C6E0B4"/>
            <w:vAlign w:val="bottom"/>
            <w:hideMark/>
          </w:tcPr>
          <w:p w14:paraId="54318D02"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0BFB6903" w14:textId="7D1649BA"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CONCLUSION INDIVIDUAL SOBRE EL CASO INTEGRANDO LAS CONSECUENCIAS INHERENTES AL USO DE COMPROBANTES APOCRIFOS</w:t>
            </w:r>
          </w:p>
        </w:tc>
        <w:tc>
          <w:tcPr>
            <w:tcW w:w="2268" w:type="dxa"/>
            <w:shd w:val="clear" w:color="000000" w:fill="FFE699"/>
            <w:vAlign w:val="bottom"/>
            <w:hideMark/>
          </w:tcPr>
          <w:p w14:paraId="46F83F0D"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3C97C0F2" w14:textId="5828CD67" w:rsidR="00B241A4" w:rsidRPr="00FA711F" w:rsidRDefault="00B241A4" w:rsidP="006643F3">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elaborarán y documentarán en la “sábana” su  quinta CONCLUSIÓN del caso con la información hasta ahora disponible</w:t>
            </w:r>
          </w:p>
        </w:tc>
      </w:tr>
      <w:tr w:rsidR="00B241A4" w:rsidRPr="00FA711F" w14:paraId="216EB3A8" w14:textId="77777777" w:rsidTr="00FA711F">
        <w:trPr>
          <w:trHeight w:val="240"/>
        </w:trPr>
        <w:tc>
          <w:tcPr>
            <w:tcW w:w="571" w:type="dxa"/>
            <w:shd w:val="clear" w:color="000000" w:fill="FFE699"/>
            <w:vAlign w:val="bottom"/>
            <w:hideMark/>
          </w:tcPr>
          <w:p w14:paraId="21CAAB93" w14:textId="616DB9DD"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9</w:t>
            </w:r>
          </w:p>
        </w:tc>
        <w:tc>
          <w:tcPr>
            <w:tcW w:w="644" w:type="dxa"/>
            <w:vMerge w:val="restart"/>
            <w:shd w:val="clear" w:color="000000" w:fill="FFE699"/>
            <w:vAlign w:val="center"/>
            <w:hideMark/>
          </w:tcPr>
          <w:p w14:paraId="7724D874" w14:textId="6A29CC1A"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6</w:t>
            </w:r>
          </w:p>
        </w:tc>
        <w:tc>
          <w:tcPr>
            <w:tcW w:w="505" w:type="dxa"/>
            <w:shd w:val="clear" w:color="000000" w:fill="FFE699"/>
            <w:vAlign w:val="bottom"/>
            <w:hideMark/>
          </w:tcPr>
          <w:p w14:paraId="5B90C0DE"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5B43DFAF"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MEDIOS DE DEFENSA DEL CONTRIBUYENTE</w:t>
            </w:r>
          </w:p>
        </w:tc>
        <w:tc>
          <w:tcPr>
            <w:tcW w:w="3686" w:type="dxa"/>
            <w:shd w:val="clear" w:color="000000" w:fill="C6E0B4"/>
            <w:vAlign w:val="bottom"/>
            <w:hideMark/>
          </w:tcPr>
          <w:p w14:paraId="55E93103" w14:textId="11F4D620"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ENCUADRE PARA INVESTIGACION Y ANALISIS de medios alternos de defensa del contribuyente</w:t>
            </w:r>
          </w:p>
        </w:tc>
        <w:tc>
          <w:tcPr>
            <w:tcW w:w="2268" w:type="dxa"/>
            <w:shd w:val="clear" w:color="000000" w:fill="FFE699"/>
            <w:vAlign w:val="bottom"/>
            <w:hideMark/>
          </w:tcPr>
          <w:p w14:paraId="6E0A2444"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161E3F4A" w14:textId="2A47991B"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El profesor realizará un encuadre para introducir a la investigación sobre medios alternos de defensa del contribuyente</w:t>
            </w:r>
          </w:p>
        </w:tc>
      </w:tr>
      <w:tr w:rsidR="00B241A4" w:rsidRPr="00FA711F" w14:paraId="3E62D24D" w14:textId="77777777" w:rsidTr="00FA711F">
        <w:trPr>
          <w:trHeight w:val="240"/>
        </w:trPr>
        <w:tc>
          <w:tcPr>
            <w:tcW w:w="571" w:type="dxa"/>
            <w:shd w:val="clear" w:color="000000" w:fill="FFE699"/>
            <w:vAlign w:val="bottom"/>
            <w:hideMark/>
          </w:tcPr>
          <w:p w14:paraId="2EEEE93B"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p>
        </w:tc>
        <w:tc>
          <w:tcPr>
            <w:tcW w:w="644" w:type="dxa"/>
            <w:vMerge/>
            <w:shd w:val="clear" w:color="000000" w:fill="FFE699"/>
            <w:vAlign w:val="center"/>
            <w:hideMark/>
          </w:tcPr>
          <w:p w14:paraId="1E7654ED" w14:textId="2F3D9FD7"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3CA4CF6E"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19B685C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0A37F752" w14:textId="0039AA71"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MEDIOS ALTERNOS (PRODECON, ADMON JURíDICA DE INGRESOS, ADMON  GRAL DE ADUANAS)</w:t>
            </w:r>
          </w:p>
        </w:tc>
        <w:tc>
          <w:tcPr>
            <w:tcW w:w="2268" w:type="dxa"/>
            <w:shd w:val="clear" w:color="000000" w:fill="FFE699"/>
            <w:vAlign w:val="bottom"/>
            <w:hideMark/>
          </w:tcPr>
          <w:p w14:paraId="2017C335"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4AA8877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r>
      <w:tr w:rsidR="00FA711F" w:rsidRPr="00FA711F" w14:paraId="32557088" w14:textId="77777777" w:rsidTr="00FA711F">
        <w:trPr>
          <w:trHeight w:val="240"/>
        </w:trPr>
        <w:tc>
          <w:tcPr>
            <w:tcW w:w="571" w:type="dxa"/>
            <w:shd w:val="clear" w:color="auto" w:fill="FFFFFF" w:themeFill="background1"/>
            <w:vAlign w:val="bottom"/>
            <w:hideMark/>
          </w:tcPr>
          <w:p w14:paraId="6E4E8B43"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9.5</w:t>
            </w:r>
          </w:p>
          <w:p w14:paraId="702AB288" w14:textId="56417AC8"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(Tarea)</w:t>
            </w:r>
          </w:p>
        </w:tc>
        <w:tc>
          <w:tcPr>
            <w:tcW w:w="644" w:type="dxa"/>
            <w:vMerge/>
            <w:shd w:val="clear" w:color="000000" w:fill="FFE699"/>
            <w:vAlign w:val="center"/>
            <w:hideMark/>
          </w:tcPr>
          <w:p w14:paraId="310FEE17" w14:textId="30278F87"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auto" w:fill="FFFFFF" w:themeFill="background1"/>
            <w:vAlign w:val="bottom"/>
            <w:hideMark/>
          </w:tcPr>
          <w:p w14:paraId="4B2DA45F"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auto" w:fill="FFFFFF" w:themeFill="background1"/>
            <w:vAlign w:val="bottom"/>
            <w:hideMark/>
          </w:tcPr>
          <w:p w14:paraId="3107BD4F"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auto" w:fill="FFFFFF" w:themeFill="background1"/>
            <w:vAlign w:val="bottom"/>
            <w:hideMark/>
          </w:tcPr>
          <w:p w14:paraId="10F64FA7" w14:textId="01FE57ED" w:rsidR="00B241A4" w:rsidRPr="00FA711F" w:rsidRDefault="00B241A4" w:rsidP="00561851">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INVESTIGACIÓN, ANÁLISIS Y REPORTE SOBRE MEDIOS ALTERNOS DE DEFENSA DEL CONTRIBUYENTE (PRODECON, ADMON JURíDICA DE INGRESOS, ADMON  GRAL DE ADUANAS) ASI COMO REVISIÓN DE VIDEOS DE LA SCJN SOBRE LA MATERIA</w:t>
            </w:r>
          </w:p>
        </w:tc>
        <w:tc>
          <w:tcPr>
            <w:tcW w:w="2268" w:type="dxa"/>
            <w:shd w:val="clear" w:color="auto" w:fill="FFFFFF" w:themeFill="background1"/>
            <w:vAlign w:val="bottom"/>
            <w:hideMark/>
          </w:tcPr>
          <w:p w14:paraId="545A65E0" w14:textId="77DC79DC" w:rsidR="00B241A4" w:rsidRPr="00FA711F" w:rsidRDefault="00B241A4" w:rsidP="00561851">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 8  DOCUMENTACIÓN Y REPORTE DE LA INVESTIGACIÓN Y REVISIÓN DE VIDEOS</w:t>
            </w:r>
          </w:p>
        </w:tc>
        <w:tc>
          <w:tcPr>
            <w:tcW w:w="4023" w:type="dxa"/>
            <w:shd w:val="clear" w:color="auto" w:fill="FFFFFF" w:themeFill="background1"/>
            <w:vAlign w:val="bottom"/>
            <w:hideMark/>
          </w:tcPr>
          <w:p w14:paraId="2B0322A9" w14:textId="49D8774E"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Los estudiantes, individualmente, realizarán una investigación sobre medios alternos de defensa del contribuyente y revisarán videos sobre el tema; de ambos estudios elaborarán un reporte con las conclusiones además de documentar en la “sábana” sus respectivos registros</w:t>
            </w:r>
          </w:p>
        </w:tc>
      </w:tr>
      <w:tr w:rsidR="00B241A4" w:rsidRPr="00FA711F" w14:paraId="704870D9" w14:textId="77777777" w:rsidTr="00FA711F">
        <w:trPr>
          <w:trHeight w:val="240"/>
        </w:trPr>
        <w:tc>
          <w:tcPr>
            <w:tcW w:w="571" w:type="dxa"/>
            <w:shd w:val="clear" w:color="000000" w:fill="FFE699"/>
            <w:vAlign w:val="bottom"/>
            <w:hideMark/>
          </w:tcPr>
          <w:p w14:paraId="12CAE1A8"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10</w:t>
            </w:r>
          </w:p>
        </w:tc>
        <w:tc>
          <w:tcPr>
            <w:tcW w:w="644" w:type="dxa"/>
            <w:vMerge/>
            <w:shd w:val="clear" w:color="000000" w:fill="FFE699"/>
            <w:vAlign w:val="center"/>
            <w:hideMark/>
          </w:tcPr>
          <w:p w14:paraId="0C3FB21E" w14:textId="4EF1287D"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02A0D256"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L</w:t>
            </w:r>
          </w:p>
        </w:tc>
        <w:tc>
          <w:tcPr>
            <w:tcW w:w="1677" w:type="dxa"/>
            <w:shd w:val="clear" w:color="000000" w:fill="C6E0B4"/>
            <w:vAlign w:val="bottom"/>
            <w:hideMark/>
          </w:tcPr>
          <w:p w14:paraId="6EB1F1E0"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FORO DE ESPECIALISTAS</w:t>
            </w:r>
          </w:p>
        </w:tc>
        <w:tc>
          <w:tcPr>
            <w:tcW w:w="3686" w:type="dxa"/>
            <w:shd w:val="clear" w:color="000000" w:fill="C6E0B4"/>
            <w:vAlign w:val="bottom"/>
            <w:hideMark/>
          </w:tcPr>
          <w:p w14:paraId="3B9906E7"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PRESENTACION DE FORO A NIVEL UNIVERSIDAD</w:t>
            </w:r>
          </w:p>
        </w:tc>
        <w:tc>
          <w:tcPr>
            <w:tcW w:w="2268" w:type="dxa"/>
            <w:shd w:val="clear" w:color="000000" w:fill="FFE699"/>
            <w:vAlign w:val="bottom"/>
            <w:hideMark/>
          </w:tcPr>
          <w:p w14:paraId="78AAA54E"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459495ED"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SE RECOMIENDA INVITAR A PRODECON, ADMINISTRACION JURIDICA DE INGRESOS, UNIDAD ESPECIALIZADA EN ANALISIS FINANCIERO</w:t>
            </w:r>
          </w:p>
        </w:tc>
      </w:tr>
      <w:tr w:rsidR="00B241A4" w:rsidRPr="00FA711F" w14:paraId="754CBD70" w14:textId="77777777" w:rsidTr="00FA711F">
        <w:trPr>
          <w:trHeight w:val="240"/>
        </w:trPr>
        <w:tc>
          <w:tcPr>
            <w:tcW w:w="571" w:type="dxa"/>
            <w:shd w:val="clear" w:color="000000" w:fill="FFE699"/>
            <w:vAlign w:val="bottom"/>
          </w:tcPr>
          <w:p w14:paraId="6445D10E" w14:textId="3E061EEE"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11</w:t>
            </w:r>
          </w:p>
        </w:tc>
        <w:tc>
          <w:tcPr>
            <w:tcW w:w="644" w:type="dxa"/>
            <w:vMerge/>
            <w:shd w:val="clear" w:color="000000" w:fill="FFE699"/>
            <w:vAlign w:val="center"/>
          </w:tcPr>
          <w:p w14:paraId="65720264" w14:textId="77777777"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tcPr>
          <w:p w14:paraId="61D29D47" w14:textId="0BDD6CB4"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tcPr>
          <w:p w14:paraId="67E89CA9"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p>
        </w:tc>
        <w:tc>
          <w:tcPr>
            <w:tcW w:w="3686" w:type="dxa"/>
            <w:shd w:val="clear" w:color="000000" w:fill="C6E0B4"/>
            <w:vAlign w:val="bottom"/>
          </w:tcPr>
          <w:p w14:paraId="61CEE080" w14:textId="38FE63D2"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DELIBERACIÓN SOBRE LOS MEDIOS DE DEFENSA Y SU RELACIÓN CON EL CASO DE ESTUDIO</w:t>
            </w:r>
          </w:p>
        </w:tc>
        <w:tc>
          <w:tcPr>
            <w:tcW w:w="2268" w:type="dxa"/>
            <w:shd w:val="clear" w:color="000000" w:fill="FFE699"/>
            <w:vAlign w:val="bottom"/>
          </w:tcPr>
          <w:p w14:paraId="588777EC"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p>
        </w:tc>
        <w:tc>
          <w:tcPr>
            <w:tcW w:w="4023" w:type="dxa"/>
            <w:shd w:val="clear" w:color="000000" w:fill="BDD7EE"/>
            <w:vAlign w:val="bottom"/>
          </w:tcPr>
          <w:p w14:paraId="60108860" w14:textId="1EAE1AA5"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El sesión grupal, se socializarán los hallazgos de la investigación y se aplicarán al caso de estudio.</w:t>
            </w:r>
          </w:p>
        </w:tc>
      </w:tr>
      <w:tr w:rsidR="00B241A4" w:rsidRPr="00FA711F" w14:paraId="075F866C" w14:textId="77777777" w:rsidTr="00FA711F">
        <w:trPr>
          <w:trHeight w:val="240"/>
        </w:trPr>
        <w:tc>
          <w:tcPr>
            <w:tcW w:w="571" w:type="dxa"/>
            <w:shd w:val="clear" w:color="000000" w:fill="FFE699"/>
            <w:vAlign w:val="bottom"/>
            <w:hideMark/>
          </w:tcPr>
          <w:p w14:paraId="261E272D"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11</w:t>
            </w:r>
          </w:p>
        </w:tc>
        <w:tc>
          <w:tcPr>
            <w:tcW w:w="644" w:type="dxa"/>
            <w:vMerge/>
            <w:shd w:val="clear" w:color="000000" w:fill="FFE699"/>
            <w:vAlign w:val="center"/>
            <w:hideMark/>
          </w:tcPr>
          <w:p w14:paraId="6DD1A404" w14:textId="39B02876"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1E8E0FE9" w14:textId="3C4D97D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D</w:t>
            </w:r>
          </w:p>
        </w:tc>
        <w:tc>
          <w:tcPr>
            <w:tcW w:w="1677" w:type="dxa"/>
            <w:shd w:val="clear" w:color="000000" w:fill="C6E0B4"/>
            <w:vAlign w:val="bottom"/>
            <w:hideMark/>
          </w:tcPr>
          <w:p w14:paraId="4B052B32"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MEDIOS DE DEFENSA DEL CONTRIBUYENTE</w:t>
            </w:r>
          </w:p>
        </w:tc>
        <w:tc>
          <w:tcPr>
            <w:tcW w:w="3686" w:type="dxa"/>
            <w:shd w:val="clear" w:color="000000" w:fill="C6E0B4"/>
            <w:vAlign w:val="bottom"/>
            <w:hideMark/>
          </w:tcPr>
          <w:p w14:paraId="2056F6EE" w14:textId="762CC18E"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ANÁLISIS DE JUICIO DE NULIDAD</w:t>
            </w:r>
          </w:p>
        </w:tc>
        <w:tc>
          <w:tcPr>
            <w:tcW w:w="2268" w:type="dxa"/>
            <w:shd w:val="clear" w:color="000000" w:fill="FFE699"/>
            <w:vAlign w:val="bottom"/>
            <w:hideMark/>
          </w:tcPr>
          <w:p w14:paraId="434BD32A"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4023" w:type="dxa"/>
            <w:shd w:val="clear" w:color="000000" w:fill="BDD7EE"/>
            <w:vAlign w:val="bottom"/>
            <w:hideMark/>
          </w:tcPr>
          <w:p w14:paraId="4EF0CFC5"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SE SELECCIONARAN LOS ALUMNOS DEPENDIENDO DE LOS ROLES QUE ASUMAN Y SE LES OTORGARA UN POSICIONAMIENTO  EN EL JUICIO, CUYOS INTEGRANTES TENDRAN UN CONOCIMIENTO EXHAUSTIVO DEL CASO Y EL PROFESOR HARA LAS VECES DE TRIBUNAL PARA APORTAR LA MAXIMA SOLEMNIDAD, EL RESTO DE LOS ALUMNOS FORMARIAN PARTE DEL PUBLICO DE LA SALA</w:t>
            </w:r>
          </w:p>
        </w:tc>
      </w:tr>
      <w:tr w:rsidR="00B241A4" w:rsidRPr="00FA711F" w14:paraId="2C8E880A" w14:textId="77777777" w:rsidTr="00FA711F">
        <w:trPr>
          <w:trHeight w:val="240"/>
        </w:trPr>
        <w:tc>
          <w:tcPr>
            <w:tcW w:w="571" w:type="dxa"/>
            <w:shd w:val="clear" w:color="000000" w:fill="FFE699"/>
            <w:vAlign w:val="bottom"/>
          </w:tcPr>
          <w:p w14:paraId="17133143" w14:textId="7777777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p>
        </w:tc>
        <w:tc>
          <w:tcPr>
            <w:tcW w:w="644" w:type="dxa"/>
            <w:vMerge/>
            <w:shd w:val="clear" w:color="000000" w:fill="FFE699"/>
            <w:vAlign w:val="center"/>
          </w:tcPr>
          <w:p w14:paraId="56559EBF" w14:textId="77777777" w:rsidR="00B241A4" w:rsidRPr="00FA711F" w:rsidRDefault="00B241A4"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tcPr>
          <w:p w14:paraId="2DB7E333" w14:textId="7305B987" w:rsidR="00B241A4" w:rsidRPr="00FA711F" w:rsidRDefault="00B241A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000000" w:fill="C6E0B4"/>
            <w:vAlign w:val="bottom"/>
          </w:tcPr>
          <w:p w14:paraId="0293DEE4"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p>
        </w:tc>
        <w:tc>
          <w:tcPr>
            <w:tcW w:w="3686" w:type="dxa"/>
            <w:shd w:val="clear" w:color="000000" w:fill="C6E0B4"/>
            <w:vAlign w:val="bottom"/>
          </w:tcPr>
          <w:p w14:paraId="7DDA8F9D" w14:textId="181B027D"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CONCLUSIÓN DEL CASO INCLUYENDO LOS MEDIOS ALTERNOS DE DEFENSA</w:t>
            </w:r>
          </w:p>
        </w:tc>
        <w:tc>
          <w:tcPr>
            <w:tcW w:w="2268" w:type="dxa"/>
            <w:shd w:val="clear" w:color="000000" w:fill="FFE699"/>
            <w:vAlign w:val="bottom"/>
          </w:tcPr>
          <w:p w14:paraId="44C4827B" w14:textId="77777777" w:rsidR="00B241A4" w:rsidRPr="00FA711F" w:rsidRDefault="00B241A4" w:rsidP="004B4949">
            <w:pPr>
              <w:spacing w:after="0" w:line="240" w:lineRule="auto"/>
              <w:rPr>
                <w:rFonts w:ascii="Arial Narrow" w:eastAsia="Times New Roman" w:hAnsi="Arial Narrow" w:cs="Calibri"/>
                <w:color w:val="000000"/>
                <w:sz w:val="16"/>
                <w:szCs w:val="16"/>
                <w:lang w:val="es-MX" w:eastAsia="es-ES_tradnl"/>
              </w:rPr>
            </w:pPr>
          </w:p>
        </w:tc>
        <w:tc>
          <w:tcPr>
            <w:tcW w:w="4023" w:type="dxa"/>
            <w:shd w:val="clear" w:color="000000" w:fill="BDD7EE"/>
            <w:vAlign w:val="bottom"/>
          </w:tcPr>
          <w:p w14:paraId="41CE909C" w14:textId="2A440D2E" w:rsidR="00B241A4" w:rsidRPr="00FA711F" w:rsidRDefault="00B241A4" w:rsidP="006643F3">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Los estudiantes, individualmente, elaborarán y documentarán en la “sábana” su  sexta CONCLUSIÓN del caso con la información hasta ahora disponible</w:t>
            </w:r>
          </w:p>
        </w:tc>
      </w:tr>
      <w:tr w:rsidR="004B4949" w:rsidRPr="00FA711F" w14:paraId="4131FAD3" w14:textId="77777777" w:rsidTr="00FA711F">
        <w:trPr>
          <w:trHeight w:val="240"/>
        </w:trPr>
        <w:tc>
          <w:tcPr>
            <w:tcW w:w="571" w:type="dxa"/>
            <w:shd w:val="clear" w:color="000000" w:fill="FFE699"/>
            <w:vAlign w:val="bottom"/>
            <w:hideMark/>
          </w:tcPr>
          <w:p w14:paraId="76B48624" w14:textId="77777777" w:rsidR="004B4949" w:rsidRPr="00FA711F" w:rsidRDefault="004B4949"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12</w:t>
            </w:r>
          </w:p>
        </w:tc>
        <w:tc>
          <w:tcPr>
            <w:tcW w:w="644" w:type="dxa"/>
            <w:shd w:val="clear" w:color="000000" w:fill="FFE699"/>
            <w:vAlign w:val="center"/>
            <w:hideMark/>
          </w:tcPr>
          <w:p w14:paraId="068B1A07" w14:textId="360D15BA" w:rsidR="004B4949" w:rsidRPr="00FA711F" w:rsidRDefault="004B4949"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21723744" w14:textId="0F5B08DB" w:rsidR="004B4949" w:rsidRPr="00FA711F" w:rsidRDefault="00DC453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r w:rsidR="004B4949" w:rsidRPr="00FA711F">
              <w:rPr>
                <w:rFonts w:ascii="Arial Narrow" w:eastAsia="Times New Roman" w:hAnsi="Arial Narrow" w:cs="Calibri"/>
                <w:bCs/>
                <w:color w:val="000000"/>
                <w:sz w:val="16"/>
                <w:szCs w:val="16"/>
                <w:lang w:val="es-MX" w:eastAsia="es-ES_tradnl"/>
              </w:rPr>
              <w:t> </w:t>
            </w:r>
          </w:p>
        </w:tc>
        <w:tc>
          <w:tcPr>
            <w:tcW w:w="1677" w:type="dxa"/>
            <w:shd w:val="clear" w:color="000000" w:fill="C6E0B4"/>
            <w:vAlign w:val="bottom"/>
            <w:hideMark/>
          </w:tcPr>
          <w:p w14:paraId="35BEF270" w14:textId="77777777" w:rsidR="004B4949" w:rsidRPr="00FA711F" w:rsidRDefault="004B4949"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79677825" w14:textId="0E9760EA" w:rsidR="004B4949" w:rsidRPr="00FA711F" w:rsidRDefault="002A1F72"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ANÁLISIS DE</w:t>
            </w:r>
            <w:r w:rsidR="004B4949" w:rsidRPr="00FA711F">
              <w:rPr>
                <w:rFonts w:ascii="Arial Narrow" w:eastAsia="Times New Roman" w:hAnsi="Arial Narrow" w:cs="Calibri"/>
                <w:color w:val="000000"/>
                <w:sz w:val="16"/>
                <w:szCs w:val="16"/>
                <w:lang w:val="es-MX" w:eastAsia="es-ES_tradnl"/>
              </w:rPr>
              <w:t xml:space="preserve"> JURISPRUDENCIAS (AMPARO Y DERECHOS HUMANOS)</w:t>
            </w:r>
          </w:p>
        </w:tc>
        <w:tc>
          <w:tcPr>
            <w:tcW w:w="2268" w:type="dxa"/>
            <w:shd w:val="clear" w:color="000000" w:fill="FFE699"/>
            <w:vAlign w:val="bottom"/>
            <w:hideMark/>
          </w:tcPr>
          <w:p w14:paraId="11790BE5" w14:textId="4A001579" w:rsidR="004B4949" w:rsidRPr="00FA711F" w:rsidRDefault="004B4949" w:rsidP="004B4949">
            <w:pPr>
              <w:spacing w:after="0" w:line="240" w:lineRule="auto"/>
              <w:rPr>
                <w:rFonts w:ascii="Arial Narrow" w:eastAsia="Times New Roman" w:hAnsi="Arial Narrow" w:cs="Calibri"/>
                <w:color w:val="000000"/>
                <w:sz w:val="16"/>
                <w:szCs w:val="16"/>
                <w:lang w:val="es-MX" w:eastAsia="es-ES_tradnl"/>
              </w:rPr>
            </w:pPr>
          </w:p>
        </w:tc>
        <w:tc>
          <w:tcPr>
            <w:tcW w:w="4023" w:type="dxa"/>
            <w:shd w:val="clear" w:color="000000" w:fill="BDD7EE"/>
            <w:vAlign w:val="bottom"/>
            <w:hideMark/>
          </w:tcPr>
          <w:p w14:paraId="6BCA0BC2" w14:textId="547E742C" w:rsidR="004B4949" w:rsidRPr="00FA711F" w:rsidRDefault="002A1F72" w:rsidP="002A1F72">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En equipos, los estudiantes buscarán </w:t>
            </w:r>
            <w:r w:rsidR="004B4949" w:rsidRPr="00FA711F">
              <w:rPr>
                <w:rFonts w:ascii="Arial Narrow" w:eastAsia="Times New Roman" w:hAnsi="Arial Narrow" w:cs="Calibri"/>
                <w:color w:val="000000"/>
                <w:sz w:val="16"/>
                <w:szCs w:val="16"/>
                <w:lang w:val="es-MX" w:eastAsia="es-ES_tradnl"/>
              </w:rPr>
              <w:t>SENTENCIAS Y JURISPRUDENCIAS SOBRE EL TEMA DE AMPARO Y DH, SE SELECCIONAN LAS MAS ADECUADAS Y POSTERIORMENTE SE HACE UN RESUMEN DE LAS SENTENCIAS PARA CONOCER EL CRITERIO DEL JUZGADOR EN ESTA MATERIA</w:t>
            </w:r>
            <w:r w:rsidRPr="00FA711F">
              <w:rPr>
                <w:rFonts w:ascii="Arial Narrow" w:eastAsia="Times New Roman" w:hAnsi="Arial Narrow" w:cs="Calibri"/>
                <w:color w:val="000000"/>
                <w:sz w:val="16"/>
                <w:szCs w:val="16"/>
                <w:lang w:val="es-MX" w:eastAsia="es-ES_tradnl"/>
              </w:rPr>
              <w:t>. Los equipos esbozarán una propuesta de mejora del sistema fiscal</w:t>
            </w:r>
          </w:p>
        </w:tc>
      </w:tr>
      <w:tr w:rsidR="002A1F72" w:rsidRPr="00FA711F" w14:paraId="37A7307A" w14:textId="77777777" w:rsidTr="00FA711F">
        <w:trPr>
          <w:trHeight w:val="240"/>
        </w:trPr>
        <w:tc>
          <w:tcPr>
            <w:tcW w:w="571" w:type="dxa"/>
            <w:shd w:val="clear" w:color="000000" w:fill="FFE699"/>
            <w:vAlign w:val="bottom"/>
          </w:tcPr>
          <w:p w14:paraId="47A85833" w14:textId="77777777" w:rsidR="002A1F72" w:rsidRPr="00FA711F" w:rsidRDefault="002A1F72" w:rsidP="004B4949">
            <w:pPr>
              <w:spacing w:after="0" w:line="240" w:lineRule="auto"/>
              <w:jc w:val="center"/>
              <w:rPr>
                <w:rFonts w:ascii="Arial Narrow" w:eastAsia="Times New Roman" w:hAnsi="Arial Narrow" w:cs="Calibri"/>
                <w:bCs/>
                <w:color w:val="000000"/>
                <w:sz w:val="16"/>
                <w:szCs w:val="16"/>
                <w:lang w:val="es-MX" w:eastAsia="es-ES_tradnl"/>
              </w:rPr>
            </w:pPr>
          </w:p>
        </w:tc>
        <w:tc>
          <w:tcPr>
            <w:tcW w:w="644" w:type="dxa"/>
            <w:shd w:val="clear" w:color="000000" w:fill="FFE699"/>
            <w:vAlign w:val="center"/>
          </w:tcPr>
          <w:p w14:paraId="204C72FF" w14:textId="77777777" w:rsidR="002A1F72" w:rsidRPr="00FA711F" w:rsidRDefault="002A1F72"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tcPr>
          <w:p w14:paraId="2FE46BA4" w14:textId="40134FD4" w:rsidR="002A1F72" w:rsidRPr="00FA711F" w:rsidRDefault="00DC4534"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C</w:t>
            </w:r>
          </w:p>
        </w:tc>
        <w:tc>
          <w:tcPr>
            <w:tcW w:w="1677" w:type="dxa"/>
            <w:shd w:val="clear" w:color="000000" w:fill="C6E0B4"/>
            <w:vAlign w:val="bottom"/>
          </w:tcPr>
          <w:p w14:paraId="69024599" w14:textId="77777777" w:rsidR="002A1F72" w:rsidRPr="00FA711F" w:rsidRDefault="002A1F72" w:rsidP="004B4949">
            <w:pPr>
              <w:spacing w:after="0" w:line="240" w:lineRule="auto"/>
              <w:rPr>
                <w:rFonts w:ascii="Arial Narrow" w:eastAsia="Times New Roman" w:hAnsi="Arial Narrow" w:cs="Calibri"/>
                <w:color w:val="000000"/>
                <w:sz w:val="16"/>
                <w:szCs w:val="16"/>
                <w:lang w:val="es-MX" w:eastAsia="es-ES_tradnl"/>
              </w:rPr>
            </w:pPr>
          </w:p>
        </w:tc>
        <w:tc>
          <w:tcPr>
            <w:tcW w:w="3686" w:type="dxa"/>
            <w:shd w:val="clear" w:color="000000" w:fill="C6E0B4"/>
            <w:vAlign w:val="bottom"/>
          </w:tcPr>
          <w:p w14:paraId="1734E250" w14:textId="77777777" w:rsidR="002A1F72" w:rsidRPr="00FA711F" w:rsidRDefault="002A1F72" w:rsidP="004B4949">
            <w:pPr>
              <w:spacing w:after="0" w:line="240" w:lineRule="auto"/>
              <w:rPr>
                <w:rFonts w:ascii="Arial Narrow" w:eastAsia="Times New Roman" w:hAnsi="Arial Narrow" w:cs="Calibri"/>
                <w:color w:val="000000"/>
                <w:sz w:val="16"/>
                <w:szCs w:val="16"/>
                <w:lang w:val="es-MX" w:eastAsia="es-ES_tradnl"/>
              </w:rPr>
            </w:pPr>
          </w:p>
        </w:tc>
        <w:tc>
          <w:tcPr>
            <w:tcW w:w="2268" w:type="dxa"/>
            <w:shd w:val="clear" w:color="000000" w:fill="FFE699"/>
            <w:vAlign w:val="bottom"/>
          </w:tcPr>
          <w:p w14:paraId="62DAE7D5" w14:textId="77777777" w:rsidR="002A1F72" w:rsidRPr="00FA711F" w:rsidRDefault="002A1F72" w:rsidP="004B4949">
            <w:pPr>
              <w:spacing w:after="0" w:line="240" w:lineRule="auto"/>
              <w:rPr>
                <w:rFonts w:ascii="Arial Narrow" w:eastAsia="Times New Roman" w:hAnsi="Arial Narrow" w:cs="Calibri"/>
                <w:color w:val="000000"/>
                <w:sz w:val="16"/>
                <w:szCs w:val="16"/>
                <w:lang w:val="es-MX" w:eastAsia="es-ES_tradnl"/>
              </w:rPr>
            </w:pPr>
          </w:p>
        </w:tc>
        <w:tc>
          <w:tcPr>
            <w:tcW w:w="4023" w:type="dxa"/>
            <w:shd w:val="clear" w:color="000000" w:fill="BDD7EE"/>
            <w:vAlign w:val="bottom"/>
          </w:tcPr>
          <w:p w14:paraId="02FCCF3E" w14:textId="718DF6CF" w:rsidR="002A1F72" w:rsidRPr="00FA711F" w:rsidRDefault="002A1F72" w:rsidP="002A1F72">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xml:space="preserve">En grupo deliberarán las conclusiones de la etapa anterior y discutirán las propuestas de mejora. Se seleccionarán las mejores propuestas del grupo para su mayor estudio  y fundamentación </w:t>
            </w:r>
          </w:p>
        </w:tc>
      </w:tr>
      <w:tr w:rsidR="004B4949" w:rsidRPr="00FA711F" w14:paraId="62AB8E32" w14:textId="77777777" w:rsidTr="00FA711F">
        <w:trPr>
          <w:trHeight w:val="240"/>
        </w:trPr>
        <w:tc>
          <w:tcPr>
            <w:tcW w:w="571" w:type="dxa"/>
            <w:shd w:val="clear" w:color="000000" w:fill="FFE699"/>
            <w:vAlign w:val="bottom"/>
            <w:hideMark/>
          </w:tcPr>
          <w:p w14:paraId="3570597A" w14:textId="77777777" w:rsidR="004B4949" w:rsidRPr="00FA711F" w:rsidRDefault="004B4949"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13</w:t>
            </w:r>
          </w:p>
        </w:tc>
        <w:tc>
          <w:tcPr>
            <w:tcW w:w="644" w:type="dxa"/>
            <w:shd w:val="clear" w:color="000000" w:fill="FFE699"/>
            <w:vAlign w:val="center"/>
            <w:hideMark/>
          </w:tcPr>
          <w:p w14:paraId="32257B95" w14:textId="2F0758C3" w:rsidR="004B4949" w:rsidRPr="00FA711F" w:rsidRDefault="004B4949" w:rsidP="00B241A4">
            <w:pPr>
              <w:spacing w:after="0" w:line="240" w:lineRule="auto"/>
              <w:jc w:val="center"/>
              <w:rPr>
                <w:rFonts w:ascii="Arial Narrow" w:eastAsia="Times New Roman" w:hAnsi="Arial Narrow" w:cs="Calibri"/>
                <w:color w:val="000000"/>
                <w:sz w:val="16"/>
                <w:szCs w:val="16"/>
                <w:lang w:val="es-MX" w:eastAsia="es-ES_tradnl"/>
              </w:rPr>
            </w:pPr>
          </w:p>
        </w:tc>
        <w:tc>
          <w:tcPr>
            <w:tcW w:w="505" w:type="dxa"/>
            <w:shd w:val="clear" w:color="000000" w:fill="FFE699"/>
            <w:vAlign w:val="bottom"/>
            <w:hideMark/>
          </w:tcPr>
          <w:p w14:paraId="6302C9EF" w14:textId="372331DD" w:rsidR="004B4949" w:rsidRPr="00FA711F" w:rsidRDefault="004B4949" w:rsidP="004B4949">
            <w:pPr>
              <w:spacing w:after="0" w:line="240" w:lineRule="auto"/>
              <w:jc w:val="center"/>
              <w:rPr>
                <w:rFonts w:ascii="Arial Narrow" w:eastAsia="Times New Roman" w:hAnsi="Arial Narrow" w:cs="Calibri"/>
                <w:bCs/>
                <w:color w:val="000000"/>
                <w:sz w:val="16"/>
                <w:szCs w:val="16"/>
                <w:lang w:val="es-MX" w:eastAsia="es-ES_tradnl"/>
              </w:rPr>
            </w:pPr>
            <w:r w:rsidRPr="00FA711F">
              <w:rPr>
                <w:rFonts w:ascii="Arial Narrow" w:eastAsia="Times New Roman" w:hAnsi="Arial Narrow" w:cs="Calibri"/>
                <w:bCs/>
                <w:color w:val="000000"/>
                <w:sz w:val="16"/>
                <w:szCs w:val="16"/>
                <w:lang w:val="es-MX" w:eastAsia="es-ES_tradnl"/>
              </w:rPr>
              <w:t> </w:t>
            </w:r>
            <w:r w:rsidR="002A1F72" w:rsidRPr="00FA711F">
              <w:rPr>
                <w:rFonts w:ascii="Arial Narrow" w:eastAsia="Times New Roman" w:hAnsi="Arial Narrow" w:cs="Calibri"/>
                <w:bCs/>
                <w:color w:val="000000"/>
                <w:sz w:val="16"/>
                <w:szCs w:val="16"/>
                <w:lang w:val="es-MX" w:eastAsia="es-ES_tradnl"/>
              </w:rPr>
              <w:t>C</w:t>
            </w:r>
          </w:p>
        </w:tc>
        <w:tc>
          <w:tcPr>
            <w:tcW w:w="1677" w:type="dxa"/>
            <w:shd w:val="clear" w:color="000000" w:fill="C6E0B4"/>
            <w:vAlign w:val="bottom"/>
            <w:hideMark/>
          </w:tcPr>
          <w:p w14:paraId="7D09C89C" w14:textId="77777777" w:rsidR="004B4949" w:rsidRPr="00FA711F" w:rsidRDefault="004B4949"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3686" w:type="dxa"/>
            <w:shd w:val="clear" w:color="000000" w:fill="C6E0B4"/>
            <w:vAlign w:val="bottom"/>
            <w:hideMark/>
          </w:tcPr>
          <w:p w14:paraId="7B62135C" w14:textId="77777777" w:rsidR="004B4949" w:rsidRPr="00FA711F" w:rsidRDefault="004B4949"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p>
        </w:tc>
        <w:tc>
          <w:tcPr>
            <w:tcW w:w="2268" w:type="dxa"/>
            <w:shd w:val="clear" w:color="000000" w:fill="FFE699"/>
            <w:vAlign w:val="bottom"/>
            <w:hideMark/>
          </w:tcPr>
          <w:p w14:paraId="7C8DB903" w14:textId="157A85A6" w:rsidR="004B4949" w:rsidRPr="00FA711F" w:rsidRDefault="004B4949" w:rsidP="002A1F72">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 </w:t>
            </w:r>
            <w:r w:rsidR="002A1F72" w:rsidRPr="00FA711F">
              <w:rPr>
                <w:rFonts w:ascii="Arial Narrow" w:eastAsia="Times New Roman" w:hAnsi="Arial Narrow" w:cs="Calibri"/>
                <w:color w:val="000000"/>
                <w:sz w:val="16"/>
                <w:szCs w:val="16"/>
                <w:lang w:val="es-MX" w:eastAsia="es-ES_tradnl"/>
              </w:rPr>
              <w:t>E 9 ENTREGA DE RESUMEN DE JURISPRUDENCIAS SELECCIONADAS,Y UNA PROPUESTA FINAL FUNDAMENTADA PARA MEJORAR EL SISTEMA FISCAL EN ESTE TIPO DE TEMAS</w:t>
            </w:r>
          </w:p>
        </w:tc>
        <w:tc>
          <w:tcPr>
            <w:tcW w:w="4023" w:type="dxa"/>
            <w:shd w:val="clear" w:color="000000" w:fill="BDD7EE"/>
            <w:vAlign w:val="bottom"/>
            <w:hideMark/>
          </w:tcPr>
          <w:p w14:paraId="63FFAD63" w14:textId="59715E34" w:rsidR="004B4949" w:rsidRPr="00FA711F" w:rsidRDefault="00F51985" w:rsidP="004B4949">
            <w:pPr>
              <w:spacing w:after="0" w:line="240" w:lineRule="auto"/>
              <w:rPr>
                <w:rFonts w:ascii="Arial Narrow" w:eastAsia="Times New Roman" w:hAnsi="Arial Narrow" w:cs="Calibri"/>
                <w:color w:val="000000"/>
                <w:sz w:val="16"/>
                <w:szCs w:val="16"/>
                <w:lang w:val="es-MX" w:eastAsia="es-ES_tradnl"/>
              </w:rPr>
            </w:pPr>
            <w:r w:rsidRPr="00FA711F">
              <w:rPr>
                <w:rFonts w:ascii="Arial Narrow" w:eastAsia="Times New Roman" w:hAnsi="Arial Narrow" w:cs="Calibri"/>
                <w:color w:val="000000"/>
                <w:sz w:val="16"/>
                <w:szCs w:val="16"/>
                <w:lang w:val="es-MX" w:eastAsia="es-ES_tradnl"/>
              </w:rPr>
              <w:t>Exposición breve de las propuestas generadas y conclusión FINAL del caso documentado en sábana.</w:t>
            </w:r>
          </w:p>
        </w:tc>
      </w:tr>
    </w:tbl>
    <w:p w14:paraId="19754815" w14:textId="6B7265FF" w:rsidR="004B4949" w:rsidRDefault="004B4949" w:rsidP="00A35FBC">
      <w:pPr>
        <w:rPr>
          <w:rFonts w:ascii="Arial Narrow" w:hAnsi="Arial Narrow" w:cs="Arial"/>
          <w:bCs/>
          <w:sz w:val="20"/>
          <w:szCs w:val="20"/>
          <w:lang w:val="es-ES_tradnl"/>
        </w:rPr>
      </w:pPr>
    </w:p>
    <w:p w14:paraId="1EBFD15D" w14:textId="346D27FC" w:rsidR="004B4949" w:rsidRDefault="004B4949" w:rsidP="00A35FBC">
      <w:pPr>
        <w:rPr>
          <w:rFonts w:ascii="Arial Narrow" w:hAnsi="Arial Narrow" w:cs="Arial"/>
          <w:bCs/>
          <w:sz w:val="20"/>
          <w:szCs w:val="20"/>
          <w:lang w:val="es-ES_tradnl"/>
        </w:rPr>
      </w:pPr>
    </w:p>
    <w:p w14:paraId="1FCB89B4" w14:textId="77777777" w:rsidR="00FD7F74" w:rsidRDefault="00FD7F74" w:rsidP="00A35FBC">
      <w:pPr>
        <w:rPr>
          <w:rFonts w:ascii="Arial Narrow" w:hAnsi="Arial Narrow" w:cs="Arial"/>
          <w:bCs/>
          <w:sz w:val="20"/>
          <w:szCs w:val="20"/>
          <w:lang w:val="es-ES_tradnl"/>
        </w:rPr>
        <w:sectPr w:rsidR="00FD7F74" w:rsidSect="004B4949">
          <w:pgSz w:w="16838" w:h="11906" w:orient="landscape"/>
          <w:pgMar w:top="1701" w:right="1417" w:bottom="1701" w:left="1417" w:header="708" w:footer="708" w:gutter="0"/>
          <w:cols w:space="708"/>
          <w:docGrid w:linePitch="360"/>
        </w:sectPr>
      </w:pPr>
    </w:p>
    <w:p w14:paraId="35E651F6" w14:textId="5B173BB9" w:rsidR="00FD7F74" w:rsidRPr="00C958B5" w:rsidRDefault="00FD7F74" w:rsidP="00FD7F74">
      <w:pPr>
        <w:shd w:val="clear" w:color="auto" w:fill="000000" w:themeFill="text1"/>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highlight w:val="black"/>
        </w:rPr>
        <w:t>ANEX</w:t>
      </w:r>
      <w:r w:rsidRPr="00C958B5">
        <w:rPr>
          <w:rFonts w:ascii="Arial Narrow" w:hAnsi="Arial Narrow" w:cs="Arial"/>
          <w:b/>
          <w:color w:val="FFFFFF" w:themeColor="background1"/>
          <w:sz w:val="20"/>
          <w:szCs w:val="20"/>
          <w:highlight w:val="black"/>
        </w:rPr>
        <w:t xml:space="preserve">O </w:t>
      </w:r>
      <w:r>
        <w:rPr>
          <w:rFonts w:ascii="Arial Narrow" w:hAnsi="Arial Narrow" w:cs="Arial"/>
          <w:b/>
          <w:color w:val="FFFFFF" w:themeColor="background1"/>
          <w:sz w:val="20"/>
          <w:szCs w:val="20"/>
        </w:rPr>
        <w:t>IV. CASO DE ESTUDIO</w:t>
      </w:r>
    </w:p>
    <w:p w14:paraId="1F27C704" w14:textId="77777777" w:rsidR="00FD7F74" w:rsidRPr="00FD7F7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b/>
        </w:rPr>
      </w:pPr>
      <w:r w:rsidRPr="00FD7F74">
        <w:rPr>
          <w:rFonts w:ascii="Arial Narrow" w:hAnsi="Arial Narrow" w:cs="Arial"/>
          <w:b/>
        </w:rPr>
        <w:t>Caso de estudio: “Posible lavado de dinero”</w:t>
      </w:r>
    </w:p>
    <w:p w14:paraId="5E6E820D" w14:textId="5B993233"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El lavado de dinero como fenómeno delictivo, con relevante importancia en la economía, tiene su origen en la primera parte del siglo XX, se ha consolidado en la actualidad como uno de los más grandes problemas económicos en la era de la globalización.</w:t>
      </w:r>
    </w:p>
    <w:p w14:paraId="50800763"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La Organización de las Naciones Unidas lo define el Lavado de dinero como “la manera de formalizar flujos financieros informales de procedencia ilícita, particularmente el narcotráfico, o como la introducción subrepticia de dinero de origen ilícito en los canales legítimos de la economía formal. (ONU 2006).</w:t>
      </w:r>
    </w:p>
    <w:p w14:paraId="5AA8328F"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En este contexto se da a conocer por parte del Departamento del Tesoro Norteamericano el día 8 de agosto de 2017 una lista de personas implicadas en realizar operaciones con dinero de procedencia ilícita, en la cual se encontraba</w:t>
      </w:r>
      <w:r>
        <w:rPr>
          <w:rFonts w:ascii="Arial Narrow" w:hAnsi="Arial Narrow" w:cs="Arial"/>
        </w:rPr>
        <w:t xml:space="preserve"> un personaje público conocido por la sociedad mexicana</w:t>
      </w:r>
      <w:r w:rsidRPr="00667924">
        <w:rPr>
          <w:rFonts w:ascii="Arial Narrow" w:hAnsi="Arial Narrow" w:cs="Arial"/>
        </w:rPr>
        <w:t>.</w:t>
      </w:r>
    </w:p>
    <w:p w14:paraId="01A890BD"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rPr>
        <w:t xml:space="preserve">La prensa mexicana señalo al personaje público </w:t>
      </w:r>
      <w:r w:rsidRPr="00667924">
        <w:rPr>
          <w:rFonts w:ascii="Arial Narrow" w:hAnsi="Arial Narrow" w:cs="Arial"/>
        </w:rPr>
        <w:t xml:space="preserve">con </w:t>
      </w:r>
      <w:r>
        <w:rPr>
          <w:rFonts w:ascii="Arial Narrow" w:hAnsi="Arial Narrow" w:cs="Arial"/>
        </w:rPr>
        <w:t xml:space="preserve">un narcotraficante, ya preso </w:t>
      </w:r>
      <w:r w:rsidRPr="00667924">
        <w:rPr>
          <w:rFonts w:ascii="Arial Narrow" w:hAnsi="Arial Narrow" w:cs="Arial"/>
        </w:rPr>
        <w:t>quien según el Departamento del Tesoro tiene nexos con los cárteles de Jalisc</w:t>
      </w:r>
      <w:r>
        <w:rPr>
          <w:rFonts w:ascii="Arial Narrow" w:hAnsi="Arial Narrow" w:cs="Arial"/>
        </w:rPr>
        <w:t>o Nueva Generación y de Sinaloa</w:t>
      </w:r>
      <w:r w:rsidRPr="00667924">
        <w:rPr>
          <w:rFonts w:ascii="Arial Narrow" w:hAnsi="Arial Narrow" w:cs="Arial"/>
        </w:rPr>
        <w:t xml:space="preserve">. Asimismo, el gobierno de Estados Unidos vinculó </w:t>
      </w:r>
      <w:r>
        <w:rPr>
          <w:rFonts w:ascii="Arial Narrow" w:hAnsi="Arial Narrow" w:cs="Arial"/>
        </w:rPr>
        <w:t>a este personaje público</w:t>
      </w:r>
      <w:r w:rsidRPr="00667924">
        <w:rPr>
          <w:rFonts w:ascii="Arial Narrow" w:hAnsi="Arial Narrow" w:cs="Arial"/>
        </w:rPr>
        <w:t xml:space="preserve"> </w:t>
      </w:r>
      <w:r>
        <w:rPr>
          <w:rFonts w:ascii="Arial Narrow" w:hAnsi="Arial Narrow" w:cs="Arial"/>
        </w:rPr>
        <w:t>con</w:t>
      </w:r>
      <w:r w:rsidRPr="00667924">
        <w:rPr>
          <w:rFonts w:ascii="Arial Narrow" w:hAnsi="Arial Narrow" w:cs="Arial"/>
        </w:rPr>
        <w:t xml:space="preserve"> una red criminal de mexicanos que a través de algunas empresas, lavan dinero del narcotráfico. (El Financiero. David Saúl Vela)</w:t>
      </w:r>
    </w:p>
    <w:p w14:paraId="3AC54EA5"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 xml:space="preserve">Por ello, el gobierno de </w:t>
      </w:r>
      <w:proofErr w:type="spellStart"/>
      <w:r w:rsidRPr="00667924">
        <w:rPr>
          <w:rFonts w:ascii="Arial Narrow" w:hAnsi="Arial Narrow" w:cs="Arial"/>
        </w:rPr>
        <w:t>Trump</w:t>
      </w:r>
      <w:proofErr w:type="spellEnd"/>
      <w:r w:rsidRPr="00667924">
        <w:rPr>
          <w:rFonts w:ascii="Arial Narrow" w:hAnsi="Arial Narrow" w:cs="Arial"/>
        </w:rPr>
        <w:t xml:space="preserve"> congeló a dichas personas cuentas bancarias</w:t>
      </w:r>
      <w:r>
        <w:rPr>
          <w:rFonts w:ascii="Arial Narrow" w:hAnsi="Arial Narrow" w:cs="Arial"/>
        </w:rPr>
        <w:t xml:space="preserve"> en Estados Unidos y en México la PGR, se decomisaron</w:t>
      </w:r>
      <w:r w:rsidRPr="00667924">
        <w:rPr>
          <w:rFonts w:ascii="Arial Narrow" w:hAnsi="Arial Narrow" w:cs="Arial"/>
        </w:rPr>
        <w:t xml:space="preserve"> propiedades, tanto en Estados Unidos como en México, esto último gracias a la colaboración con la PGR. Trascendió que es del conocimiento por las </w:t>
      </w:r>
      <w:r>
        <w:rPr>
          <w:rFonts w:ascii="Arial Narrow" w:hAnsi="Arial Narrow" w:cs="Arial"/>
        </w:rPr>
        <w:t xml:space="preserve">autoridades de ambos países </w:t>
      </w:r>
      <w:r w:rsidRPr="00667924">
        <w:rPr>
          <w:rFonts w:ascii="Arial Narrow" w:hAnsi="Arial Narrow" w:cs="Arial"/>
        </w:rPr>
        <w:t xml:space="preserve">tienen relaciones de muchos años con </w:t>
      </w:r>
      <w:r>
        <w:rPr>
          <w:rFonts w:ascii="Arial Narrow" w:hAnsi="Arial Narrow" w:cs="Arial"/>
        </w:rPr>
        <w:t>el presunto narcotraficante</w:t>
      </w:r>
      <w:r w:rsidRPr="00667924">
        <w:rPr>
          <w:rFonts w:ascii="Arial Narrow" w:hAnsi="Arial Narrow" w:cs="Arial"/>
        </w:rPr>
        <w:t xml:space="preserve">. </w:t>
      </w:r>
    </w:p>
    <w:p w14:paraId="3E66DB52"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 xml:space="preserve">El día 9 de agosto el abogado del </w:t>
      </w:r>
      <w:r>
        <w:rPr>
          <w:rFonts w:ascii="Arial Narrow" w:hAnsi="Arial Narrow" w:cs="Arial"/>
        </w:rPr>
        <w:t>personaje público mexicano</w:t>
      </w:r>
      <w:r w:rsidRPr="00667924">
        <w:rPr>
          <w:rFonts w:ascii="Arial Narrow" w:hAnsi="Arial Narrow" w:cs="Arial"/>
        </w:rPr>
        <w:t>, precisa ante los medios que la estrategia para la defensa de su cliente será demostrar la procedenc</w:t>
      </w:r>
      <w:r>
        <w:rPr>
          <w:rFonts w:ascii="Arial Narrow" w:hAnsi="Arial Narrow" w:cs="Arial"/>
        </w:rPr>
        <w:t>ia de todos sus bienes, mencionó</w:t>
      </w:r>
      <w:r w:rsidRPr="00667924">
        <w:rPr>
          <w:rFonts w:ascii="Arial Narrow" w:hAnsi="Arial Narrow" w:cs="Arial"/>
        </w:rPr>
        <w:t xml:space="preserve"> de igual manera la existencia de una carpeta de investigación en la PGR. Y aclara de igual manera, que se encuentran ante una investigación preventiva y administrativa. (CNN Aristegui noticias)</w:t>
      </w:r>
    </w:p>
    <w:p w14:paraId="0AF8B3C1"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 xml:space="preserve">Por otra parte, el Departamento del Tesoro Norteamericano en un comunicado dio a conocer que en esa lista también involucra </w:t>
      </w:r>
      <w:r>
        <w:rPr>
          <w:rFonts w:ascii="Arial Narrow" w:hAnsi="Arial Narrow" w:cs="Arial"/>
        </w:rPr>
        <w:t>a otras personas e</w:t>
      </w:r>
      <w:r w:rsidRPr="00667924">
        <w:rPr>
          <w:rFonts w:ascii="Arial Narrow" w:hAnsi="Arial Narrow" w:cs="Arial"/>
        </w:rPr>
        <w:t xml:space="preserve">n total, el Departamento del Tesoro señaló a 21 mexicanos y 42 entidades por brindar apoyo a las </w:t>
      </w:r>
      <w:r>
        <w:rPr>
          <w:rFonts w:ascii="Arial Narrow" w:hAnsi="Arial Narrow" w:cs="Arial"/>
        </w:rPr>
        <w:t>supuestas actividades</w:t>
      </w:r>
      <w:r w:rsidRPr="00667924">
        <w:rPr>
          <w:rFonts w:ascii="Arial Narrow" w:hAnsi="Arial Narrow" w:cs="Arial"/>
        </w:rPr>
        <w:t xml:space="preserve"> de narcotráfico de</w:t>
      </w:r>
      <w:r>
        <w:rPr>
          <w:rFonts w:ascii="Arial Narrow" w:hAnsi="Arial Narrow" w:cs="Arial"/>
        </w:rPr>
        <w:t>l narcotraficante</w:t>
      </w:r>
      <w:r w:rsidRPr="00667924">
        <w:rPr>
          <w:rFonts w:ascii="Arial Narrow" w:hAnsi="Arial Narrow" w:cs="Arial"/>
        </w:rPr>
        <w:t xml:space="preserve"> y su organización. Agrego que 8 de ellos son miembros de su familia, y que entre los negocios señalados están un club del futbol, clínicas de rehabilitación, casinos, bares, productoras musicales, entre otros.</w:t>
      </w:r>
    </w:p>
    <w:p w14:paraId="0214BA39"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Las leyes norteamericanas señalan que todos los bienes que estén bajo la jurisdicción de Estados Unidos o bajo el control de ciudadanos estadounidenses "quedan congelados, y se prohíbe a los ciudadanos estadounidenses realizar transacciones con ellos".</w:t>
      </w:r>
    </w:p>
    <w:p w14:paraId="7038DEA4"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 xml:space="preserve">Además, a los señalados se les aplicarán sanciones, de acuerdo con la Ley </w:t>
      </w:r>
      <w:proofErr w:type="spellStart"/>
      <w:r w:rsidRPr="00667924">
        <w:rPr>
          <w:rFonts w:ascii="Arial Narrow" w:hAnsi="Arial Narrow" w:cs="Arial"/>
        </w:rPr>
        <w:t>Kingpin</w:t>
      </w:r>
      <w:proofErr w:type="spellEnd"/>
      <w:r w:rsidRPr="00667924">
        <w:rPr>
          <w:rFonts w:ascii="Arial Narrow" w:hAnsi="Arial Narrow" w:cs="Arial"/>
        </w:rPr>
        <w:t>, que van desde las civiles de una multa de hasta 1.4 millones de dólares a penas criminales más severas.</w:t>
      </w:r>
    </w:p>
    <w:p w14:paraId="50C233CA"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rPr>
        <w:t>En caso de encontrarse culpables, l</w:t>
      </w:r>
      <w:r w:rsidRPr="00667924">
        <w:rPr>
          <w:rFonts w:ascii="Arial Narrow" w:hAnsi="Arial Narrow" w:cs="Arial"/>
        </w:rPr>
        <w:t>as penas a funcionarios corporativos pueden llegar hasta 30 años de prisión y multas hasta de 5 millones de dólares. Para las organizaciones pueden llegar a 10 millones de dólares</w:t>
      </w:r>
    </w:p>
    <w:p w14:paraId="4549A0AD"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 xml:space="preserve">"Otras personas podrían enfrentar hasta 10 años de prisión y multas de acuerdo con el Título 18 del Código de los Estados Unidos para las violaciones criminales de la Ley </w:t>
      </w:r>
      <w:proofErr w:type="spellStart"/>
      <w:r w:rsidRPr="00667924">
        <w:rPr>
          <w:rFonts w:ascii="Arial Narrow" w:hAnsi="Arial Narrow" w:cs="Arial"/>
        </w:rPr>
        <w:t>Kingpin</w:t>
      </w:r>
      <w:proofErr w:type="spellEnd"/>
      <w:r w:rsidRPr="00667924">
        <w:rPr>
          <w:rFonts w:ascii="Arial Narrow" w:hAnsi="Arial Narrow" w:cs="Arial"/>
        </w:rPr>
        <w:t>".</w:t>
      </w:r>
    </w:p>
    <w:p w14:paraId="34A5F3F3"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Las autoridades estadounidenses trabajaron en conjunto con los autoridades y agencias del Gobierno de México, incluyendo la PGR y la Unidad de Inteligencia Financiera (UIF) de la Secretaría de Hacienda y Crédito Público de México.</w:t>
      </w:r>
    </w:p>
    <w:p w14:paraId="5D8C88B8"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rPr>
        <w:t>El abogado del presunto responsable</w:t>
      </w:r>
      <w:r w:rsidRPr="00667924">
        <w:rPr>
          <w:rFonts w:ascii="Arial Narrow" w:hAnsi="Arial Narrow" w:cs="Arial"/>
        </w:rPr>
        <w:t xml:space="preserve"> confirmó que las</w:t>
      </w:r>
      <w:r>
        <w:rPr>
          <w:rFonts w:ascii="Arial Narrow" w:hAnsi="Arial Narrow" w:cs="Arial"/>
        </w:rPr>
        <w:t xml:space="preserve"> cuentas y bienes del personaje público</w:t>
      </w:r>
      <w:r w:rsidRPr="00667924">
        <w:rPr>
          <w:rFonts w:ascii="Arial Narrow" w:hAnsi="Arial Narrow" w:cs="Arial"/>
        </w:rPr>
        <w:t xml:space="preserve"> en México fueron congelados. (Milenio Digital 2017)</w:t>
      </w:r>
    </w:p>
    <w:p w14:paraId="7365D3B5"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El 29 de septiembre</w:t>
      </w:r>
      <w:r>
        <w:rPr>
          <w:rFonts w:ascii="Arial Narrow" w:hAnsi="Arial Narrow" w:cs="Arial"/>
        </w:rPr>
        <w:t xml:space="preserve"> del mismo año 2017</w:t>
      </w:r>
      <w:r w:rsidRPr="00667924">
        <w:rPr>
          <w:rFonts w:ascii="Arial Narrow" w:hAnsi="Arial Narrow" w:cs="Arial"/>
        </w:rPr>
        <w:t xml:space="preserve"> u</w:t>
      </w:r>
      <w:r>
        <w:rPr>
          <w:rFonts w:ascii="Arial Narrow" w:hAnsi="Arial Narrow" w:cs="Arial"/>
        </w:rPr>
        <w:t>n juez mexicano ordenó</w:t>
      </w:r>
      <w:r w:rsidRPr="00667924">
        <w:rPr>
          <w:rFonts w:ascii="Arial Narrow" w:hAnsi="Arial Narrow" w:cs="Arial"/>
        </w:rPr>
        <w:t xml:space="preserve"> descongelar cuentas bancarias relacionadas a dos empresas propiedad del </w:t>
      </w:r>
      <w:r>
        <w:rPr>
          <w:rFonts w:ascii="Arial Narrow" w:hAnsi="Arial Narrow" w:cs="Arial"/>
        </w:rPr>
        <w:t>personaje público mexicano, su abogado</w:t>
      </w:r>
      <w:r w:rsidRPr="00667924">
        <w:rPr>
          <w:rFonts w:ascii="Arial Narrow" w:hAnsi="Arial Narrow" w:cs="Arial"/>
        </w:rPr>
        <w:t xml:space="preserve"> explicó, una vez concedido el amparo que descongela las cuentas de dos de las empresas, en próximos días se irán descongelando las demás cuentas.</w:t>
      </w:r>
    </w:p>
    <w:p w14:paraId="2477B0EE" w14:textId="77777777" w:rsidR="00FD7F74" w:rsidRPr="0066792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rPr>
        <w:t>El 13 de enero de 2018 el personaje señalado por las autoridades continuó</w:t>
      </w:r>
      <w:r w:rsidRPr="00667924">
        <w:rPr>
          <w:rFonts w:ascii="Arial Narrow" w:hAnsi="Arial Narrow" w:cs="Arial"/>
        </w:rPr>
        <w:t xml:space="preserve"> en su disputa legal para demostrar claridad en sus cuentas y </w:t>
      </w:r>
      <w:r>
        <w:rPr>
          <w:rFonts w:ascii="Arial Narrow" w:hAnsi="Arial Narrow" w:cs="Arial"/>
        </w:rPr>
        <w:t>ganó</w:t>
      </w:r>
      <w:r w:rsidRPr="00667924">
        <w:rPr>
          <w:rFonts w:ascii="Arial Narrow" w:hAnsi="Arial Narrow" w:cs="Arial"/>
        </w:rPr>
        <w:t xml:space="preserve"> un amparo a la Procuraduría General de la República, con lo cual su </w:t>
      </w:r>
      <w:r>
        <w:rPr>
          <w:rFonts w:ascii="Arial Narrow" w:hAnsi="Arial Narrow" w:cs="Arial"/>
        </w:rPr>
        <w:t>empresa</w:t>
      </w:r>
      <w:r w:rsidRPr="00667924">
        <w:rPr>
          <w:rFonts w:ascii="Arial Narrow" w:hAnsi="Arial Narrow" w:cs="Arial"/>
        </w:rPr>
        <w:t xml:space="preserve"> no tuvo problemas para vol</w:t>
      </w:r>
      <w:r>
        <w:rPr>
          <w:rFonts w:ascii="Arial Narrow" w:hAnsi="Arial Narrow" w:cs="Arial"/>
        </w:rPr>
        <w:t xml:space="preserve">ver a operar después de que en el mes </w:t>
      </w:r>
      <w:r w:rsidRPr="00667924">
        <w:rPr>
          <w:rFonts w:ascii="Arial Narrow" w:hAnsi="Arial Narrow" w:cs="Arial"/>
        </w:rPr>
        <w:t xml:space="preserve">de agosto </w:t>
      </w:r>
      <w:r>
        <w:rPr>
          <w:rFonts w:ascii="Arial Narrow" w:hAnsi="Arial Narrow" w:cs="Arial"/>
        </w:rPr>
        <w:t>fue asegurada</w:t>
      </w:r>
      <w:r w:rsidRPr="00667924">
        <w:rPr>
          <w:rFonts w:ascii="Arial Narrow" w:hAnsi="Arial Narrow" w:cs="Arial"/>
        </w:rPr>
        <w:t xml:space="preserve"> (Aristegui noticias 2018)</w:t>
      </w:r>
    </w:p>
    <w:p w14:paraId="1ECB5CC6" w14:textId="77777777" w:rsidR="00FD7F7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 xml:space="preserve">La justicia </w:t>
      </w:r>
      <w:r>
        <w:rPr>
          <w:rFonts w:ascii="Arial Narrow" w:hAnsi="Arial Narrow" w:cs="Arial"/>
        </w:rPr>
        <w:t>mexicana determinó amparar y proteger a la empresa imputada</w:t>
      </w:r>
      <w:r w:rsidRPr="00667924">
        <w:rPr>
          <w:rFonts w:ascii="Arial Narrow" w:hAnsi="Arial Narrow" w:cs="Arial"/>
        </w:rPr>
        <w:t xml:space="preserve"> contra el acto consistente de la emisión del acuerdo de aseguramiento </w:t>
      </w:r>
      <w:r>
        <w:rPr>
          <w:rFonts w:ascii="Arial Narrow" w:hAnsi="Arial Narrow" w:cs="Arial"/>
        </w:rPr>
        <w:t>ocurrido en el mes de</w:t>
      </w:r>
      <w:r w:rsidRPr="00667924">
        <w:rPr>
          <w:rFonts w:ascii="Arial Narrow" w:hAnsi="Arial Narrow" w:cs="Arial"/>
        </w:rPr>
        <w:t xml:space="preserve"> agosto de </w:t>
      </w:r>
      <w:r>
        <w:rPr>
          <w:rFonts w:ascii="Arial Narrow" w:hAnsi="Arial Narrow" w:cs="Arial"/>
        </w:rPr>
        <w:t xml:space="preserve">2017 que se encuentra en la carpeta de investigación respectiva </w:t>
      </w:r>
    </w:p>
    <w:p w14:paraId="7AB2E840" w14:textId="77777777" w:rsidR="00FD7F7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Pr>
          <w:rFonts w:ascii="Arial Narrow" w:hAnsi="Arial Narrow" w:cs="Arial"/>
        </w:rPr>
        <w:t>La autoridad judicial</w:t>
      </w:r>
      <w:r w:rsidRPr="00667924">
        <w:rPr>
          <w:rFonts w:ascii="Arial Narrow" w:hAnsi="Arial Narrow" w:cs="Arial"/>
        </w:rPr>
        <w:t xml:space="preserve"> </w:t>
      </w:r>
      <w:r>
        <w:rPr>
          <w:rFonts w:ascii="Arial Narrow" w:hAnsi="Arial Narrow" w:cs="Arial"/>
        </w:rPr>
        <w:t xml:space="preserve">(juez) </w:t>
      </w:r>
      <w:r w:rsidRPr="00667924">
        <w:rPr>
          <w:rFonts w:ascii="Arial Narrow" w:hAnsi="Arial Narrow" w:cs="Arial"/>
        </w:rPr>
        <w:t>concedió el amparo al considerar que las medidas precautorias, realizadas por la Procuraduría General de la República no se apegaron a la legalidad, por lo que se deberá resolver otra vez si el aseguramiento debe continuar o no.</w:t>
      </w:r>
    </w:p>
    <w:p w14:paraId="3C84D4AA" w14:textId="77777777" w:rsidR="00FD7F74" w:rsidRDefault="00FD7F74" w:rsidP="00FD7F74">
      <w:pPr>
        <w:pBdr>
          <w:top w:val="single" w:sz="4" w:space="1" w:color="auto"/>
          <w:left w:val="single" w:sz="4" w:space="4" w:color="auto"/>
          <w:bottom w:val="single" w:sz="4" w:space="1" w:color="auto"/>
          <w:right w:val="single" w:sz="4" w:space="4" w:color="auto"/>
        </w:pBdr>
        <w:jc w:val="both"/>
        <w:rPr>
          <w:rFonts w:ascii="Arial Narrow" w:hAnsi="Arial Narrow" w:cs="Arial"/>
        </w:rPr>
      </w:pPr>
      <w:r w:rsidRPr="00667924">
        <w:rPr>
          <w:rFonts w:ascii="Arial Narrow" w:hAnsi="Arial Narrow" w:cs="Arial"/>
        </w:rPr>
        <w:t xml:space="preserve">Este amparo contra el aseguramiento de sus propiedades se suma al procedimiento por el cual se liberaron sus cuentas bancarias al final del año </w:t>
      </w:r>
      <w:r>
        <w:rPr>
          <w:rFonts w:ascii="Arial Narrow" w:hAnsi="Arial Narrow" w:cs="Arial"/>
        </w:rPr>
        <w:t>2017</w:t>
      </w:r>
      <w:r w:rsidRPr="00667924">
        <w:rPr>
          <w:rFonts w:ascii="Arial Narrow" w:hAnsi="Arial Narrow" w:cs="Arial"/>
        </w:rPr>
        <w:t>, luego de que fueran congeladas de manera inmediata cuando se dio a conocer su caso e intervino</w:t>
      </w:r>
      <w:r>
        <w:rPr>
          <w:rFonts w:ascii="Arial Narrow" w:hAnsi="Arial Narrow" w:cs="Arial"/>
        </w:rPr>
        <w:t xml:space="preserve"> la PGR.</w:t>
      </w:r>
    </w:p>
    <w:p w14:paraId="14888305" w14:textId="30EA18F0" w:rsidR="004B4949" w:rsidRPr="00FD7F74" w:rsidRDefault="004B4949" w:rsidP="00A35FBC">
      <w:pPr>
        <w:rPr>
          <w:rFonts w:ascii="Arial Narrow" w:hAnsi="Arial Narrow" w:cs="Arial"/>
          <w:bCs/>
          <w:sz w:val="20"/>
          <w:szCs w:val="20"/>
        </w:rPr>
      </w:pPr>
    </w:p>
    <w:p w14:paraId="7CC38A80" w14:textId="32199E04" w:rsidR="009D2CCA" w:rsidRDefault="009D2CCA">
      <w:pPr>
        <w:rPr>
          <w:rFonts w:ascii="Arial Narrow" w:hAnsi="Arial Narrow" w:cs="Arial"/>
          <w:b/>
          <w:bCs/>
          <w:sz w:val="20"/>
          <w:szCs w:val="20"/>
        </w:rPr>
      </w:pPr>
    </w:p>
    <w:sectPr w:rsidR="009D2CCA" w:rsidSect="00FD7F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DB23F" w14:textId="77777777" w:rsidR="00AB0A4F" w:rsidRDefault="00AB0A4F" w:rsidP="00DB6533">
      <w:pPr>
        <w:spacing w:after="0" w:line="240" w:lineRule="auto"/>
      </w:pPr>
      <w:r>
        <w:separator/>
      </w:r>
    </w:p>
  </w:endnote>
  <w:endnote w:type="continuationSeparator" w:id="0">
    <w:p w14:paraId="23EC5522" w14:textId="77777777" w:rsidR="00AB0A4F" w:rsidRDefault="00AB0A4F" w:rsidP="00DB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Arial Bold">
    <w:altName w:val="Times New Roman"/>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BE5F" w14:textId="77777777" w:rsidR="00AB0A4F" w:rsidRDefault="00AB0A4F" w:rsidP="00DB6533">
      <w:pPr>
        <w:spacing w:after="0" w:line="240" w:lineRule="auto"/>
      </w:pPr>
      <w:r>
        <w:separator/>
      </w:r>
    </w:p>
  </w:footnote>
  <w:footnote w:type="continuationSeparator" w:id="0">
    <w:p w14:paraId="1257EA55" w14:textId="77777777" w:rsidR="00AB0A4F" w:rsidRDefault="00AB0A4F" w:rsidP="00DB6533">
      <w:pPr>
        <w:spacing w:after="0" w:line="240" w:lineRule="auto"/>
      </w:pPr>
      <w:r>
        <w:continuationSeparator/>
      </w:r>
    </w:p>
  </w:footnote>
  <w:footnote w:id="1">
    <w:p w14:paraId="6C367B63" w14:textId="77777777" w:rsidR="00AB0A4F" w:rsidRDefault="00AB0A4F" w:rsidP="00437082">
      <w:pPr>
        <w:pStyle w:val="footnotedescription"/>
        <w:spacing w:line="250" w:lineRule="auto"/>
        <w:ind w:right="8"/>
      </w:pPr>
      <w:r>
        <w:rPr>
          <w:rStyle w:val="footnotemark"/>
        </w:rPr>
        <w:footnoteRef/>
      </w:r>
      <w:r>
        <w:t xml:space="preserve"> Este formato se trabajó con base en los términos de referencia del artículo 21 del Reglamento General de Planes de Estudio de la Universidad de Guadalajara</w:t>
      </w:r>
    </w:p>
  </w:footnote>
  <w:footnote w:id="2">
    <w:p w14:paraId="01286CE5" w14:textId="77777777" w:rsidR="00AB0A4F" w:rsidRDefault="00AB0A4F" w:rsidP="00437082">
      <w:pPr>
        <w:pStyle w:val="footnotedescription"/>
        <w:spacing w:line="250" w:lineRule="auto"/>
        <w:ind w:right="8"/>
      </w:pPr>
      <w:r>
        <w:rPr>
          <w:rStyle w:val="footnotemark"/>
        </w:rPr>
        <w:footnoteRef/>
      </w:r>
      <w:r>
        <w:t xml:space="preserve"> Registrar en este apartado del formato, los datos que relacionan al programa con el dictamen como: denominación, créditos, horas teoría, horas prácticas, créditos,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42C5" w14:textId="3B3AFD92" w:rsidR="001A6968" w:rsidRDefault="001A6968" w:rsidP="001A6968">
    <w:pPr>
      <w:tabs>
        <w:tab w:val="center" w:pos="4252"/>
        <w:tab w:val="right" w:pos="8504"/>
      </w:tabs>
      <w:spacing w:before="567"/>
      <w:ind w:left="-567" w:firstLine="567"/>
      <w:rPr>
        <w:rFonts w:ascii="Constantia" w:eastAsia="Constantia" w:hAnsi="Constantia" w:cs="Constantia"/>
        <w:smallCaps/>
        <w:sz w:val="32"/>
        <w:szCs w:val="32"/>
      </w:rPr>
    </w:pPr>
    <w:r>
      <w:rPr>
        <w:noProof/>
        <w:lang w:val="es-MX" w:eastAsia="es-MX"/>
      </w:rPr>
      <w:drawing>
        <wp:anchor distT="0" distB="0" distL="114300" distR="114300" simplePos="0" relativeHeight="251659264" behindDoc="0" locked="0" layoutInCell="1" allowOverlap="1" wp14:anchorId="0C07C44C" wp14:editId="6B93B353">
          <wp:simplePos x="0" y="0"/>
          <wp:positionH relativeFrom="margin">
            <wp:align>left</wp:align>
          </wp:positionH>
          <wp:positionV relativeFrom="paragraph">
            <wp:posOffset>-53340</wp:posOffset>
          </wp:positionV>
          <wp:extent cx="740410" cy="940435"/>
          <wp:effectExtent l="0" t="0" r="2540" b="0"/>
          <wp:wrapSquare wrapText="bothSides"/>
          <wp:docPr id="80" name="Imagen 80" descr="Logo UdG 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Logo UdG 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eastAsia="Constantia" w:hAnsi="Constantia" w:cs="Constantia"/>
        <w:smallCaps/>
        <w:sz w:val="32"/>
        <w:szCs w:val="32"/>
      </w:rPr>
      <w:t>Universidad de Guadalajara</w:t>
    </w:r>
  </w:p>
  <w:p w14:paraId="48E1A85D" w14:textId="3F5F1368" w:rsidR="001A6968" w:rsidRPr="001A6968" w:rsidRDefault="001A6968" w:rsidP="001A6968">
    <w:pPr>
      <w:tabs>
        <w:tab w:val="center" w:pos="4252"/>
        <w:tab w:val="right" w:pos="8504"/>
      </w:tabs>
      <w:rPr>
        <w:rFonts w:ascii="Constantia" w:eastAsia="Constantia" w:hAnsi="Constantia" w:cs="Constantia"/>
        <w:sz w:val="32"/>
        <w:szCs w:val="32"/>
      </w:rPr>
    </w:pPr>
    <w:r>
      <w:rPr>
        <w:rFonts w:ascii="Constantia" w:eastAsia="Constantia" w:hAnsi="Constantia" w:cs="Constantia"/>
        <w:sz w:val="32"/>
        <w:szCs w:val="32"/>
      </w:rPr>
      <w:t xml:space="preserve">                </w:t>
    </w:r>
    <w:r>
      <w:rPr>
        <w:rFonts w:ascii="Constantia" w:eastAsia="Constantia" w:hAnsi="Constantia" w:cs="Constantia"/>
        <w:sz w:val="28"/>
        <w:szCs w:val="28"/>
      </w:rPr>
      <w:t xml:space="preserve">Abogado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BE9B7E"/>
    <w:multiLevelType w:val="hybridMultilevel"/>
    <w:tmpl w:val="142E82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72A316"/>
    <w:multiLevelType w:val="hybridMultilevel"/>
    <w:tmpl w:val="9FF5D8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2C4A69"/>
    <w:multiLevelType w:val="hybridMultilevel"/>
    <w:tmpl w:val="95D0E3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7EF506"/>
    <w:multiLevelType w:val="hybridMultilevel"/>
    <w:tmpl w:val="A242DFD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C74C6D7"/>
    <w:multiLevelType w:val="hybridMultilevel"/>
    <w:tmpl w:val="BE92F42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257517"/>
    <w:multiLevelType w:val="hybridMultilevel"/>
    <w:tmpl w:val="F7E48A4C"/>
    <w:lvl w:ilvl="0" w:tplc="61F434A4">
      <w:start w:val="9"/>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73CE7"/>
    <w:multiLevelType w:val="multilevel"/>
    <w:tmpl w:val="724AD9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3402F6B"/>
    <w:multiLevelType w:val="multilevel"/>
    <w:tmpl w:val="A4E43176"/>
    <w:lvl w:ilvl="0">
      <w:start w:val="1"/>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494" w:hanging="1080"/>
      </w:pPr>
      <w:rPr>
        <w:rFonts w:hint="default"/>
      </w:rPr>
    </w:lvl>
    <w:lvl w:ilvl="8">
      <w:start w:val="1"/>
      <w:numFmt w:val="decimal"/>
      <w:lvlText w:val="%1.%2.%3.%4.%5.%6.%7.%8.%9"/>
      <w:lvlJc w:val="left"/>
      <w:pPr>
        <w:ind w:left="3056" w:hanging="1440"/>
      </w:pPr>
      <w:rPr>
        <w:rFonts w:hint="default"/>
      </w:rPr>
    </w:lvl>
  </w:abstractNum>
  <w:abstractNum w:abstractNumId="8" w15:restartNumberingAfterBreak="0">
    <w:nsid w:val="15325708"/>
    <w:multiLevelType w:val="multilevel"/>
    <w:tmpl w:val="2A2AE6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166962A4"/>
    <w:multiLevelType w:val="hybridMultilevel"/>
    <w:tmpl w:val="DEB8F78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7CF1B73"/>
    <w:multiLevelType w:val="hybridMultilevel"/>
    <w:tmpl w:val="66FA1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A375E9"/>
    <w:multiLevelType w:val="hybridMultilevel"/>
    <w:tmpl w:val="5FE65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DC77C4"/>
    <w:multiLevelType w:val="hybridMultilevel"/>
    <w:tmpl w:val="049C2D12"/>
    <w:lvl w:ilvl="0" w:tplc="31AA9E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3601B3"/>
    <w:multiLevelType w:val="hybridMultilevel"/>
    <w:tmpl w:val="AEC2E912"/>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4D82D2B"/>
    <w:multiLevelType w:val="hybridMultilevel"/>
    <w:tmpl w:val="CA84BCFA"/>
    <w:lvl w:ilvl="0" w:tplc="0C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9F4909"/>
    <w:multiLevelType w:val="hybridMultilevel"/>
    <w:tmpl w:val="6E24C1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0A3C60"/>
    <w:multiLevelType w:val="hybridMultilevel"/>
    <w:tmpl w:val="4D46E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170079"/>
    <w:multiLevelType w:val="multilevel"/>
    <w:tmpl w:val="8E1430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4C21BD"/>
    <w:multiLevelType w:val="hybridMultilevel"/>
    <w:tmpl w:val="0DF00B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9" w15:restartNumberingAfterBreak="0">
    <w:nsid w:val="30881E92"/>
    <w:multiLevelType w:val="hybridMultilevel"/>
    <w:tmpl w:val="8976D6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31558B"/>
    <w:multiLevelType w:val="hybridMultilevel"/>
    <w:tmpl w:val="FF4E21A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3AF748FD"/>
    <w:multiLevelType w:val="multilevel"/>
    <w:tmpl w:val="B566947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6074B"/>
    <w:multiLevelType w:val="hybridMultilevel"/>
    <w:tmpl w:val="F2BE28DE"/>
    <w:lvl w:ilvl="0" w:tplc="48289366">
      <w:start w:val="1"/>
      <w:numFmt w:val="bullet"/>
      <w:lvlText w:val="•"/>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AC288E">
      <w:start w:val="1"/>
      <w:numFmt w:val="bullet"/>
      <w:lvlText w:val="o"/>
      <w:lvlJc w:val="left"/>
      <w:pPr>
        <w:ind w:left="15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9E8203E">
      <w:start w:val="1"/>
      <w:numFmt w:val="bullet"/>
      <w:lvlText w:val="▪"/>
      <w:lvlJc w:val="left"/>
      <w:pPr>
        <w:ind w:left="22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F3E6C7C">
      <w:start w:val="1"/>
      <w:numFmt w:val="bullet"/>
      <w:lvlText w:val="•"/>
      <w:lvlJc w:val="left"/>
      <w:pPr>
        <w:ind w:left="2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627B32">
      <w:start w:val="1"/>
      <w:numFmt w:val="bullet"/>
      <w:lvlText w:val="o"/>
      <w:lvlJc w:val="left"/>
      <w:pPr>
        <w:ind w:left="37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7C2BB4">
      <w:start w:val="1"/>
      <w:numFmt w:val="bullet"/>
      <w:lvlText w:val="▪"/>
      <w:lvlJc w:val="left"/>
      <w:pPr>
        <w:ind w:left="442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C0A20CE">
      <w:start w:val="1"/>
      <w:numFmt w:val="bullet"/>
      <w:lvlText w:val="•"/>
      <w:lvlJc w:val="left"/>
      <w:pPr>
        <w:ind w:left="5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1E566E">
      <w:start w:val="1"/>
      <w:numFmt w:val="bullet"/>
      <w:lvlText w:val="o"/>
      <w:lvlJc w:val="left"/>
      <w:pPr>
        <w:ind w:left="58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EEC1DA6">
      <w:start w:val="1"/>
      <w:numFmt w:val="bullet"/>
      <w:lvlText w:val="▪"/>
      <w:lvlJc w:val="left"/>
      <w:pPr>
        <w:ind w:left="65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D855755"/>
    <w:multiLevelType w:val="hybridMultilevel"/>
    <w:tmpl w:val="6B40E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847AAE"/>
    <w:multiLevelType w:val="hybridMultilevel"/>
    <w:tmpl w:val="7E58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6DB0A2"/>
    <w:multiLevelType w:val="hybridMultilevel"/>
    <w:tmpl w:val="00ABF5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CF0A21"/>
    <w:multiLevelType w:val="multilevel"/>
    <w:tmpl w:val="6BD66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32034D"/>
    <w:multiLevelType w:val="multilevel"/>
    <w:tmpl w:val="9E08279C"/>
    <w:lvl w:ilvl="0">
      <w:start w:val="2"/>
      <w:numFmt w:val="decimal"/>
      <w:lvlText w:val="%1"/>
      <w:lvlJc w:val="left"/>
      <w:pPr>
        <w:ind w:left="360" w:hanging="360"/>
      </w:pPr>
      <w:rPr>
        <w:rFonts w:hint="default"/>
      </w:rPr>
    </w:lvl>
    <w:lvl w:ilvl="1">
      <w:start w:val="1"/>
      <w:numFmt w:val="decimal"/>
      <w:lvlText w:val="%1.%2"/>
      <w:lvlJc w:val="left"/>
      <w:pPr>
        <w:ind w:left="1124" w:hanging="36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3776" w:hanging="72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664" w:hanging="1080"/>
      </w:pPr>
      <w:rPr>
        <w:rFonts w:hint="default"/>
      </w:rPr>
    </w:lvl>
    <w:lvl w:ilvl="7">
      <w:start w:val="1"/>
      <w:numFmt w:val="decimal"/>
      <w:lvlText w:val="%1.%2.%3.%4.%5.%6.%7.%8"/>
      <w:lvlJc w:val="left"/>
      <w:pPr>
        <w:ind w:left="6428" w:hanging="1080"/>
      </w:pPr>
      <w:rPr>
        <w:rFonts w:hint="default"/>
      </w:rPr>
    </w:lvl>
    <w:lvl w:ilvl="8">
      <w:start w:val="1"/>
      <w:numFmt w:val="decimal"/>
      <w:lvlText w:val="%1.%2.%3.%4.%5.%6.%7.%8.%9"/>
      <w:lvlJc w:val="left"/>
      <w:pPr>
        <w:ind w:left="7552" w:hanging="1440"/>
      </w:pPr>
      <w:rPr>
        <w:rFonts w:hint="default"/>
      </w:rPr>
    </w:lvl>
  </w:abstractNum>
  <w:abstractNum w:abstractNumId="28" w15:restartNumberingAfterBreak="0">
    <w:nsid w:val="4D06F1BA"/>
    <w:multiLevelType w:val="hybridMultilevel"/>
    <w:tmpl w:val="C3853EB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0801695"/>
    <w:multiLevelType w:val="hybridMultilevel"/>
    <w:tmpl w:val="2FF052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0AE6A04"/>
    <w:multiLevelType w:val="hybridMultilevel"/>
    <w:tmpl w:val="E6447B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565E23"/>
    <w:multiLevelType w:val="multilevel"/>
    <w:tmpl w:val="7A766C98"/>
    <w:lvl w:ilvl="0">
      <w:start w:val="1"/>
      <w:numFmt w:val="decimal"/>
      <w:lvlText w:val="%1."/>
      <w:lvlJc w:val="left"/>
      <w:pPr>
        <w:ind w:left="360" w:firstLine="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15:restartNumberingAfterBreak="0">
    <w:nsid w:val="5F866FAC"/>
    <w:multiLevelType w:val="multilevel"/>
    <w:tmpl w:val="C06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871B2"/>
    <w:multiLevelType w:val="hybridMultilevel"/>
    <w:tmpl w:val="2D8E146A"/>
    <w:lvl w:ilvl="0" w:tplc="24EA902A">
      <w:start w:val="9"/>
      <w:numFmt w:val="bullet"/>
      <w:lvlText w:val="-"/>
      <w:lvlJc w:val="left"/>
      <w:pPr>
        <w:ind w:left="720" w:hanging="360"/>
      </w:pPr>
      <w:rPr>
        <w:rFonts w:ascii="Calibri" w:eastAsia="Calibri" w:hAnsi="Calibri" w:cs="Calibri"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63B143BE"/>
    <w:multiLevelType w:val="hybridMultilevel"/>
    <w:tmpl w:val="91468C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63D47B57"/>
    <w:multiLevelType w:val="multilevel"/>
    <w:tmpl w:val="F572D3BC"/>
    <w:lvl w:ilvl="0">
      <w:start w:val="2"/>
      <w:numFmt w:val="decimal"/>
      <w:lvlText w:val="%1."/>
      <w:lvlJc w:val="left"/>
      <w:pPr>
        <w:ind w:left="360" w:hanging="360"/>
      </w:pPr>
      <w:rPr>
        <w:rFonts w:hint="default"/>
      </w:rPr>
    </w:lvl>
    <w:lvl w:ilvl="1">
      <w:start w:val="4"/>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336" w:hanging="72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504" w:hanging="108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4672" w:hanging="1440"/>
      </w:pPr>
      <w:rPr>
        <w:rFonts w:hint="default"/>
      </w:rPr>
    </w:lvl>
  </w:abstractNum>
  <w:abstractNum w:abstractNumId="36" w15:restartNumberingAfterBreak="0">
    <w:nsid w:val="663251F0"/>
    <w:multiLevelType w:val="hybridMultilevel"/>
    <w:tmpl w:val="EF4273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67E3784"/>
    <w:multiLevelType w:val="multilevel"/>
    <w:tmpl w:val="22F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A54F9"/>
    <w:multiLevelType w:val="hybridMultilevel"/>
    <w:tmpl w:val="1B806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A2F5C1D"/>
    <w:multiLevelType w:val="multilevel"/>
    <w:tmpl w:val="3F8AFC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2A1790"/>
    <w:multiLevelType w:val="multilevel"/>
    <w:tmpl w:val="4C0C00B8"/>
    <w:lvl w:ilvl="0">
      <w:start w:val="2"/>
      <w:numFmt w:val="decimal"/>
      <w:lvlText w:val="%1"/>
      <w:lvlJc w:val="left"/>
      <w:pPr>
        <w:ind w:left="360" w:hanging="360"/>
      </w:pPr>
      <w:rPr>
        <w:rFonts w:hint="default"/>
      </w:rPr>
    </w:lvl>
    <w:lvl w:ilvl="1">
      <w:start w:val="4"/>
      <w:numFmt w:val="decimal"/>
      <w:lvlText w:val="%1.%2"/>
      <w:lvlJc w:val="left"/>
      <w:pPr>
        <w:ind w:left="1124" w:hanging="36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3776" w:hanging="72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5664" w:hanging="1080"/>
      </w:pPr>
      <w:rPr>
        <w:rFonts w:hint="default"/>
      </w:rPr>
    </w:lvl>
    <w:lvl w:ilvl="7">
      <w:start w:val="1"/>
      <w:numFmt w:val="decimal"/>
      <w:lvlText w:val="%1.%2.%3.%4.%5.%6.%7.%8"/>
      <w:lvlJc w:val="left"/>
      <w:pPr>
        <w:ind w:left="6428" w:hanging="1080"/>
      </w:pPr>
      <w:rPr>
        <w:rFonts w:hint="default"/>
      </w:rPr>
    </w:lvl>
    <w:lvl w:ilvl="8">
      <w:start w:val="1"/>
      <w:numFmt w:val="decimal"/>
      <w:lvlText w:val="%1.%2.%3.%4.%5.%6.%7.%8.%9"/>
      <w:lvlJc w:val="left"/>
      <w:pPr>
        <w:ind w:left="7552" w:hanging="1440"/>
      </w:pPr>
      <w:rPr>
        <w:rFonts w:hint="default"/>
      </w:rPr>
    </w:lvl>
  </w:abstractNum>
  <w:abstractNum w:abstractNumId="41" w15:restartNumberingAfterBreak="0">
    <w:nsid w:val="71E06AFF"/>
    <w:multiLevelType w:val="multilevel"/>
    <w:tmpl w:val="2A8C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F22E6C"/>
    <w:multiLevelType w:val="multilevel"/>
    <w:tmpl w:val="30603D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3D74185"/>
    <w:multiLevelType w:val="hybridMultilevel"/>
    <w:tmpl w:val="66D0A5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4AB1AE3"/>
    <w:multiLevelType w:val="hybridMultilevel"/>
    <w:tmpl w:val="0A1AC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4F35000"/>
    <w:multiLevelType w:val="hybridMultilevel"/>
    <w:tmpl w:val="ABBA87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AB4CBF"/>
    <w:multiLevelType w:val="multilevel"/>
    <w:tmpl w:val="03788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990CC5"/>
    <w:multiLevelType w:val="hybridMultilevel"/>
    <w:tmpl w:val="8BEEBD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9"/>
  </w:num>
  <w:num w:numId="2">
    <w:abstractNumId w:val="43"/>
  </w:num>
  <w:num w:numId="3">
    <w:abstractNumId w:val="22"/>
  </w:num>
  <w:num w:numId="4">
    <w:abstractNumId w:val="28"/>
  </w:num>
  <w:num w:numId="5">
    <w:abstractNumId w:val="0"/>
  </w:num>
  <w:num w:numId="6">
    <w:abstractNumId w:val="25"/>
  </w:num>
  <w:num w:numId="7">
    <w:abstractNumId w:val="4"/>
  </w:num>
  <w:num w:numId="8">
    <w:abstractNumId w:val="36"/>
  </w:num>
  <w:num w:numId="9">
    <w:abstractNumId w:val="19"/>
  </w:num>
  <w:num w:numId="10">
    <w:abstractNumId w:val="39"/>
  </w:num>
  <w:num w:numId="11">
    <w:abstractNumId w:val="15"/>
  </w:num>
  <w:num w:numId="12">
    <w:abstractNumId w:val="38"/>
  </w:num>
  <w:num w:numId="13">
    <w:abstractNumId w:val="30"/>
  </w:num>
  <w:num w:numId="14">
    <w:abstractNumId w:val="13"/>
  </w:num>
  <w:num w:numId="15">
    <w:abstractNumId w:val="1"/>
  </w:num>
  <w:num w:numId="16">
    <w:abstractNumId w:val="3"/>
  </w:num>
  <w:num w:numId="17">
    <w:abstractNumId w:val="2"/>
  </w:num>
  <w:num w:numId="18">
    <w:abstractNumId w:val="14"/>
  </w:num>
  <w:num w:numId="19">
    <w:abstractNumId w:val="8"/>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5"/>
  </w:num>
  <w:num w:numId="23">
    <w:abstractNumId w:val="11"/>
  </w:num>
  <w:num w:numId="24">
    <w:abstractNumId w:val="18"/>
  </w:num>
  <w:num w:numId="25">
    <w:abstractNumId w:val="6"/>
  </w:num>
  <w:num w:numId="26">
    <w:abstractNumId w:val="7"/>
  </w:num>
  <w:num w:numId="27">
    <w:abstractNumId w:val="12"/>
  </w:num>
  <w:num w:numId="28">
    <w:abstractNumId w:val="35"/>
  </w:num>
  <w:num w:numId="29">
    <w:abstractNumId w:val="40"/>
  </w:num>
  <w:num w:numId="30">
    <w:abstractNumId w:val="27"/>
  </w:num>
  <w:num w:numId="31">
    <w:abstractNumId w:val="17"/>
  </w:num>
  <w:num w:numId="32">
    <w:abstractNumId w:val="42"/>
  </w:num>
  <w:num w:numId="33">
    <w:abstractNumId w:val="29"/>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5"/>
  </w:num>
  <w:num w:numId="38">
    <w:abstractNumId w:val="24"/>
  </w:num>
  <w:num w:numId="39">
    <w:abstractNumId w:val="23"/>
  </w:num>
  <w:num w:numId="40">
    <w:abstractNumId w:val="16"/>
  </w:num>
  <w:num w:numId="41">
    <w:abstractNumId w:val="48"/>
  </w:num>
  <w:num w:numId="42">
    <w:abstractNumId w:val="37"/>
  </w:num>
  <w:num w:numId="43">
    <w:abstractNumId w:val="41"/>
  </w:num>
  <w:num w:numId="44">
    <w:abstractNumId w:val="32"/>
  </w:num>
  <w:num w:numId="45">
    <w:abstractNumId w:val="26"/>
    <w:lvlOverride w:ilvl="0">
      <w:lvl w:ilvl="0">
        <w:numFmt w:val="decimal"/>
        <w:lvlText w:val="%1."/>
        <w:lvlJc w:val="left"/>
      </w:lvl>
    </w:lvlOverride>
  </w:num>
  <w:num w:numId="46">
    <w:abstractNumId w:val="21"/>
  </w:num>
  <w:num w:numId="47">
    <w:abstractNumId w:val="46"/>
    <w:lvlOverride w:ilvl="0">
      <w:lvl w:ilvl="0">
        <w:numFmt w:val="decimal"/>
        <w:lvlText w:val="%1."/>
        <w:lvlJc w:val="left"/>
      </w:lvl>
    </w:lvlOverride>
  </w:num>
  <w:num w:numId="48">
    <w:abstractNumId w:val="4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67"/>
    <w:rsid w:val="000269B7"/>
    <w:rsid w:val="000326F0"/>
    <w:rsid w:val="00043D26"/>
    <w:rsid w:val="00044B73"/>
    <w:rsid w:val="00046F3B"/>
    <w:rsid w:val="00052C0E"/>
    <w:rsid w:val="00053F4D"/>
    <w:rsid w:val="000747D0"/>
    <w:rsid w:val="00080983"/>
    <w:rsid w:val="0008112E"/>
    <w:rsid w:val="00084BED"/>
    <w:rsid w:val="00090371"/>
    <w:rsid w:val="00090EB9"/>
    <w:rsid w:val="00094C43"/>
    <w:rsid w:val="000B231C"/>
    <w:rsid w:val="000B2790"/>
    <w:rsid w:val="000B4885"/>
    <w:rsid w:val="000B7783"/>
    <w:rsid w:val="000C567D"/>
    <w:rsid w:val="000D2B1D"/>
    <w:rsid w:val="000D307A"/>
    <w:rsid w:val="000D42B6"/>
    <w:rsid w:val="000E169F"/>
    <w:rsid w:val="000F4BB7"/>
    <w:rsid w:val="001005BB"/>
    <w:rsid w:val="00110CCE"/>
    <w:rsid w:val="00132BBE"/>
    <w:rsid w:val="001333BF"/>
    <w:rsid w:val="00142701"/>
    <w:rsid w:val="001447E5"/>
    <w:rsid w:val="00144A0A"/>
    <w:rsid w:val="00153E72"/>
    <w:rsid w:val="001575F9"/>
    <w:rsid w:val="00172E6A"/>
    <w:rsid w:val="001A57D8"/>
    <w:rsid w:val="001A6968"/>
    <w:rsid w:val="001A7643"/>
    <w:rsid w:val="001B3E03"/>
    <w:rsid w:val="001E03C9"/>
    <w:rsid w:val="001E2DFE"/>
    <w:rsid w:val="001E3E3E"/>
    <w:rsid w:val="001E5B95"/>
    <w:rsid w:val="002031EC"/>
    <w:rsid w:val="002139E0"/>
    <w:rsid w:val="00234572"/>
    <w:rsid w:val="002360A2"/>
    <w:rsid w:val="00236AE5"/>
    <w:rsid w:val="00242ACC"/>
    <w:rsid w:val="00244EA5"/>
    <w:rsid w:val="002506D5"/>
    <w:rsid w:val="00273762"/>
    <w:rsid w:val="002840F1"/>
    <w:rsid w:val="002847AF"/>
    <w:rsid w:val="002978DC"/>
    <w:rsid w:val="002A1F72"/>
    <w:rsid w:val="002A2A2F"/>
    <w:rsid w:val="002A787D"/>
    <w:rsid w:val="002B3705"/>
    <w:rsid w:val="002C67E7"/>
    <w:rsid w:val="002D54B7"/>
    <w:rsid w:val="002E1464"/>
    <w:rsid w:val="002E3D53"/>
    <w:rsid w:val="002E6F26"/>
    <w:rsid w:val="002F1DD0"/>
    <w:rsid w:val="002F31C1"/>
    <w:rsid w:val="002F71DD"/>
    <w:rsid w:val="00301408"/>
    <w:rsid w:val="0030141A"/>
    <w:rsid w:val="00310C2C"/>
    <w:rsid w:val="00312A3F"/>
    <w:rsid w:val="003163C8"/>
    <w:rsid w:val="003235FB"/>
    <w:rsid w:val="00331CD2"/>
    <w:rsid w:val="0033589C"/>
    <w:rsid w:val="00340275"/>
    <w:rsid w:val="00340E54"/>
    <w:rsid w:val="00347F28"/>
    <w:rsid w:val="0035089A"/>
    <w:rsid w:val="003511E3"/>
    <w:rsid w:val="0035237A"/>
    <w:rsid w:val="00352AF9"/>
    <w:rsid w:val="0035372A"/>
    <w:rsid w:val="00354209"/>
    <w:rsid w:val="00355032"/>
    <w:rsid w:val="00360CBA"/>
    <w:rsid w:val="003814C0"/>
    <w:rsid w:val="003909EA"/>
    <w:rsid w:val="00391135"/>
    <w:rsid w:val="003A70FE"/>
    <w:rsid w:val="003C37BD"/>
    <w:rsid w:val="003C3D0B"/>
    <w:rsid w:val="003C41C1"/>
    <w:rsid w:val="003C4E37"/>
    <w:rsid w:val="003C6360"/>
    <w:rsid w:val="003E1FCA"/>
    <w:rsid w:val="003E3B4E"/>
    <w:rsid w:val="003E5D2D"/>
    <w:rsid w:val="003F236E"/>
    <w:rsid w:val="00410EFF"/>
    <w:rsid w:val="00415F09"/>
    <w:rsid w:val="0043353D"/>
    <w:rsid w:val="00437082"/>
    <w:rsid w:val="00441386"/>
    <w:rsid w:val="004420B5"/>
    <w:rsid w:val="00442F46"/>
    <w:rsid w:val="00443B06"/>
    <w:rsid w:val="00445312"/>
    <w:rsid w:val="00454A7E"/>
    <w:rsid w:val="00454F12"/>
    <w:rsid w:val="00456594"/>
    <w:rsid w:val="00466EAD"/>
    <w:rsid w:val="004672B0"/>
    <w:rsid w:val="00467671"/>
    <w:rsid w:val="004734FB"/>
    <w:rsid w:val="00475ED4"/>
    <w:rsid w:val="00494EC5"/>
    <w:rsid w:val="0049568E"/>
    <w:rsid w:val="00496E95"/>
    <w:rsid w:val="00497B6B"/>
    <w:rsid w:val="004A6D6F"/>
    <w:rsid w:val="004B0CEA"/>
    <w:rsid w:val="004B1F8C"/>
    <w:rsid w:val="004B4949"/>
    <w:rsid w:val="004C03BA"/>
    <w:rsid w:val="004D1B33"/>
    <w:rsid w:val="004D3A0F"/>
    <w:rsid w:val="004E1A4F"/>
    <w:rsid w:val="004E2879"/>
    <w:rsid w:val="004F562F"/>
    <w:rsid w:val="004F600F"/>
    <w:rsid w:val="00503108"/>
    <w:rsid w:val="00503A41"/>
    <w:rsid w:val="00503D55"/>
    <w:rsid w:val="0050562B"/>
    <w:rsid w:val="00514C8F"/>
    <w:rsid w:val="00514D9E"/>
    <w:rsid w:val="00540EAF"/>
    <w:rsid w:val="00543346"/>
    <w:rsid w:val="005512DA"/>
    <w:rsid w:val="00561851"/>
    <w:rsid w:val="00595EFD"/>
    <w:rsid w:val="005B69D3"/>
    <w:rsid w:val="005C0997"/>
    <w:rsid w:val="005C225A"/>
    <w:rsid w:val="005C482D"/>
    <w:rsid w:val="005C4CAB"/>
    <w:rsid w:val="005C6967"/>
    <w:rsid w:val="005D021E"/>
    <w:rsid w:val="005D063E"/>
    <w:rsid w:val="005D2455"/>
    <w:rsid w:val="005D53D6"/>
    <w:rsid w:val="005D5AD4"/>
    <w:rsid w:val="005E4D8B"/>
    <w:rsid w:val="005F20CA"/>
    <w:rsid w:val="005F61C2"/>
    <w:rsid w:val="00602671"/>
    <w:rsid w:val="00606258"/>
    <w:rsid w:val="00606299"/>
    <w:rsid w:val="0062063C"/>
    <w:rsid w:val="0062551D"/>
    <w:rsid w:val="0062787F"/>
    <w:rsid w:val="006420EA"/>
    <w:rsid w:val="006479C5"/>
    <w:rsid w:val="0065512E"/>
    <w:rsid w:val="00655F60"/>
    <w:rsid w:val="00657798"/>
    <w:rsid w:val="006643F3"/>
    <w:rsid w:val="00666687"/>
    <w:rsid w:val="00667924"/>
    <w:rsid w:val="0068385D"/>
    <w:rsid w:val="00695F9F"/>
    <w:rsid w:val="006A28C3"/>
    <w:rsid w:val="006A4C6F"/>
    <w:rsid w:val="006C32ED"/>
    <w:rsid w:val="006C3437"/>
    <w:rsid w:val="006C3C10"/>
    <w:rsid w:val="006C436A"/>
    <w:rsid w:val="006D7919"/>
    <w:rsid w:val="006E68F1"/>
    <w:rsid w:val="006F5A64"/>
    <w:rsid w:val="007113A5"/>
    <w:rsid w:val="00715E63"/>
    <w:rsid w:val="00726024"/>
    <w:rsid w:val="0074122F"/>
    <w:rsid w:val="0074181E"/>
    <w:rsid w:val="0074188C"/>
    <w:rsid w:val="00742F2D"/>
    <w:rsid w:val="007532FB"/>
    <w:rsid w:val="00756079"/>
    <w:rsid w:val="00757F9C"/>
    <w:rsid w:val="00786E4F"/>
    <w:rsid w:val="00793A46"/>
    <w:rsid w:val="007C1A0D"/>
    <w:rsid w:val="007D0582"/>
    <w:rsid w:val="007D7DA2"/>
    <w:rsid w:val="007E5130"/>
    <w:rsid w:val="007F45A0"/>
    <w:rsid w:val="007F5B24"/>
    <w:rsid w:val="00800D53"/>
    <w:rsid w:val="008016B8"/>
    <w:rsid w:val="0081201E"/>
    <w:rsid w:val="008125CB"/>
    <w:rsid w:val="00812DFE"/>
    <w:rsid w:val="00813937"/>
    <w:rsid w:val="00815AB8"/>
    <w:rsid w:val="00816568"/>
    <w:rsid w:val="008205F3"/>
    <w:rsid w:val="008311F0"/>
    <w:rsid w:val="008352CB"/>
    <w:rsid w:val="008363A1"/>
    <w:rsid w:val="00836968"/>
    <w:rsid w:val="008369DB"/>
    <w:rsid w:val="008575EB"/>
    <w:rsid w:val="00871D23"/>
    <w:rsid w:val="00874711"/>
    <w:rsid w:val="00874845"/>
    <w:rsid w:val="0088460A"/>
    <w:rsid w:val="00884C10"/>
    <w:rsid w:val="00893D27"/>
    <w:rsid w:val="008A01C0"/>
    <w:rsid w:val="008A02FB"/>
    <w:rsid w:val="008A2FF7"/>
    <w:rsid w:val="008B304D"/>
    <w:rsid w:val="008C1E27"/>
    <w:rsid w:val="008C62D8"/>
    <w:rsid w:val="008F5D73"/>
    <w:rsid w:val="00914CF7"/>
    <w:rsid w:val="009159A1"/>
    <w:rsid w:val="0091790F"/>
    <w:rsid w:val="00924D34"/>
    <w:rsid w:val="0092662D"/>
    <w:rsid w:val="009266A6"/>
    <w:rsid w:val="00927B4D"/>
    <w:rsid w:val="00954B64"/>
    <w:rsid w:val="00956EE6"/>
    <w:rsid w:val="00964760"/>
    <w:rsid w:val="00965213"/>
    <w:rsid w:val="00973CCD"/>
    <w:rsid w:val="00976266"/>
    <w:rsid w:val="00983D0F"/>
    <w:rsid w:val="0099399C"/>
    <w:rsid w:val="009A0764"/>
    <w:rsid w:val="009C2336"/>
    <w:rsid w:val="009C37B7"/>
    <w:rsid w:val="009C6373"/>
    <w:rsid w:val="009D2CCA"/>
    <w:rsid w:val="009D6E16"/>
    <w:rsid w:val="009E2D89"/>
    <w:rsid w:val="009F13C6"/>
    <w:rsid w:val="00A03A8C"/>
    <w:rsid w:val="00A05203"/>
    <w:rsid w:val="00A05B54"/>
    <w:rsid w:val="00A14BA1"/>
    <w:rsid w:val="00A15769"/>
    <w:rsid w:val="00A170FB"/>
    <w:rsid w:val="00A3234C"/>
    <w:rsid w:val="00A35FBC"/>
    <w:rsid w:val="00A44FC1"/>
    <w:rsid w:val="00A45159"/>
    <w:rsid w:val="00A459DF"/>
    <w:rsid w:val="00A501DA"/>
    <w:rsid w:val="00A52217"/>
    <w:rsid w:val="00A531FE"/>
    <w:rsid w:val="00A82C08"/>
    <w:rsid w:val="00A850DF"/>
    <w:rsid w:val="00A9404D"/>
    <w:rsid w:val="00AA78FA"/>
    <w:rsid w:val="00AB0A4F"/>
    <w:rsid w:val="00AB230F"/>
    <w:rsid w:val="00AB77E3"/>
    <w:rsid w:val="00AC546C"/>
    <w:rsid w:val="00AD7BD8"/>
    <w:rsid w:val="00AE385B"/>
    <w:rsid w:val="00AF1256"/>
    <w:rsid w:val="00B01698"/>
    <w:rsid w:val="00B16E9F"/>
    <w:rsid w:val="00B2073B"/>
    <w:rsid w:val="00B241A4"/>
    <w:rsid w:val="00B258DF"/>
    <w:rsid w:val="00B277EB"/>
    <w:rsid w:val="00B3659E"/>
    <w:rsid w:val="00B367F5"/>
    <w:rsid w:val="00B40678"/>
    <w:rsid w:val="00B40C9D"/>
    <w:rsid w:val="00B40FFD"/>
    <w:rsid w:val="00B412CA"/>
    <w:rsid w:val="00B55F9F"/>
    <w:rsid w:val="00B57B4F"/>
    <w:rsid w:val="00B64479"/>
    <w:rsid w:val="00B65DB1"/>
    <w:rsid w:val="00B70870"/>
    <w:rsid w:val="00B75145"/>
    <w:rsid w:val="00B919A5"/>
    <w:rsid w:val="00B92134"/>
    <w:rsid w:val="00B9466D"/>
    <w:rsid w:val="00B97994"/>
    <w:rsid w:val="00BA2861"/>
    <w:rsid w:val="00BA3A30"/>
    <w:rsid w:val="00BB2845"/>
    <w:rsid w:val="00BC677A"/>
    <w:rsid w:val="00BD0747"/>
    <w:rsid w:val="00BD4DCF"/>
    <w:rsid w:val="00BE3C43"/>
    <w:rsid w:val="00BE463D"/>
    <w:rsid w:val="00BE4E4E"/>
    <w:rsid w:val="00BE786C"/>
    <w:rsid w:val="00BE7CE6"/>
    <w:rsid w:val="00BF04D8"/>
    <w:rsid w:val="00BF304F"/>
    <w:rsid w:val="00BF4E28"/>
    <w:rsid w:val="00C02888"/>
    <w:rsid w:val="00C03300"/>
    <w:rsid w:val="00C06B9F"/>
    <w:rsid w:val="00C07F63"/>
    <w:rsid w:val="00C16024"/>
    <w:rsid w:val="00C20A13"/>
    <w:rsid w:val="00C2774B"/>
    <w:rsid w:val="00C324B7"/>
    <w:rsid w:val="00C357D4"/>
    <w:rsid w:val="00C4316E"/>
    <w:rsid w:val="00C52F16"/>
    <w:rsid w:val="00C57495"/>
    <w:rsid w:val="00C60A25"/>
    <w:rsid w:val="00C71781"/>
    <w:rsid w:val="00C73C85"/>
    <w:rsid w:val="00C757E4"/>
    <w:rsid w:val="00C82771"/>
    <w:rsid w:val="00C82EC2"/>
    <w:rsid w:val="00C87D1C"/>
    <w:rsid w:val="00C9132D"/>
    <w:rsid w:val="00C958B5"/>
    <w:rsid w:val="00CA020A"/>
    <w:rsid w:val="00CA0574"/>
    <w:rsid w:val="00CB6CA7"/>
    <w:rsid w:val="00CC076E"/>
    <w:rsid w:val="00CD657A"/>
    <w:rsid w:val="00CF1FD1"/>
    <w:rsid w:val="00CF2E31"/>
    <w:rsid w:val="00D056C6"/>
    <w:rsid w:val="00D14B84"/>
    <w:rsid w:val="00D15885"/>
    <w:rsid w:val="00D175C0"/>
    <w:rsid w:val="00D20DB2"/>
    <w:rsid w:val="00D22B41"/>
    <w:rsid w:val="00D26FD3"/>
    <w:rsid w:val="00D27B75"/>
    <w:rsid w:val="00D27D7A"/>
    <w:rsid w:val="00D37863"/>
    <w:rsid w:val="00D416C4"/>
    <w:rsid w:val="00D42C4E"/>
    <w:rsid w:val="00D440A9"/>
    <w:rsid w:val="00D46B0F"/>
    <w:rsid w:val="00D5496F"/>
    <w:rsid w:val="00D56F47"/>
    <w:rsid w:val="00D6476B"/>
    <w:rsid w:val="00D709E5"/>
    <w:rsid w:val="00D82F2A"/>
    <w:rsid w:val="00D8723A"/>
    <w:rsid w:val="00DB407D"/>
    <w:rsid w:val="00DB4185"/>
    <w:rsid w:val="00DB6533"/>
    <w:rsid w:val="00DB69B3"/>
    <w:rsid w:val="00DC1B5D"/>
    <w:rsid w:val="00DC4534"/>
    <w:rsid w:val="00DC69C2"/>
    <w:rsid w:val="00DD509E"/>
    <w:rsid w:val="00DE2666"/>
    <w:rsid w:val="00DE33CE"/>
    <w:rsid w:val="00DE5EE8"/>
    <w:rsid w:val="00DE6F5D"/>
    <w:rsid w:val="00DF7334"/>
    <w:rsid w:val="00E10267"/>
    <w:rsid w:val="00E1142B"/>
    <w:rsid w:val="00E139F3"/>
    <w:rsid w:val="00E1478E"/>
    <w:rsid w:val="00E17281"/>
    <w:rsid w:val="00E222E0"/>
    <w:rsid w:val="00E2359D"/>
    <w:rsid w:val="00E411D6"/>
    <w:rsid w:val="00E42393"/>
    <w:rsid w:val="00E51361"/>
    <w:rsid w:val="00E520C8"/>
    <w:rsid w:val="00E55C3B"/>
    <w:rsid w:val="00E603CF"/>
    <w:rsid w:val="00E6150F"/>
    <w:rsid w:val="00E61C05"/>
    <w:rsid w:val="00E628CB"/>
    <w:rsid w:val="00E67751"/>
    <w:rsid w:val="00E73ED8"/>
    <w:rsid w:val="00E8320D"/>
    <w:rsid w:val="00E90CAA"/>
    <w:rsid w:val="00E945C4"/>
    <w:rsid w:val="00EA5E86"/>
    <w:rsid w:val="00EB04A1"/>
    <w:rsid w:val="00EB1C8A"/>
    <w:rsid w:val="00EB356A"/>
    <w:rsid w:val="00EB4B9C"/>
    <w:rsid w:val="00EB4F0E"/>
    <w:rsid w:val="00EE7D26"/>
    <w:rsid w:val="00EF1AA3"/>
    <w:rsid w:val="00EF2761"/>
    <w:rsid w:val="00F061C3"/>
    <w:rsid w:val="00F11D55"/>
    <w:rsid w:val="00F21CD8"/>
    <w:rsid w:val="00F25979"/>
    <w:rsid w:val="00F261AC"/>
    <w:rsid w:val="00F31398"/>
    <w:rsid w:val="00F37BD7"/>
    <w:rsid w:val="00F407FE"/>
    <w:rsid w:val="00F50A32"/>
    <w:rsid w:val="00F51985"/>
    <w:rsid w:val="00F56B0D"/>
    <w:rsid w:val="00F70F22"/>
    <w:rsid w:val="00F717DB"/>
    <w:rsid w:val="00F75002"/>
    <w:rsid w:val="00F81386"/>
    <w:rsid w:val="00F86AFA"/>
    <w:rsid w:val="00F929F5"/>
    <w:rsid w:val="00FA3042"/>
    <w:rsid w:val="00FA697A"/>
    <w:rsid w:val="00FA69A3"/>
    <w:rsid w:val="00FA711F"/>
    <w:rsid w:val="00FB00B4"/>
    <w:rsid w:val="00FB1247"/>
    <w:rsid w:val="00FB21DD"/>
    <w:rsid w:val="00FB28D2"/>
    <w:rsid w:val="00FC0C8A"/>
    <w:rsid w:val="00FD0101"/>
    <w:rsid w:val="00FD2D4B"/>
    <w:rsid w:val="00FD4C04"/>
    <w:rsid w:val="00FD78AD"/>
    <w:rsid w:val="00FD7F74"/>
    <w:rsid w:val="00FE22AC"/>
    <w:rsid w:val="00FE56AC"/>
    <w:rsid w:val="00FF4C0A"/>
    <w:rsid w:val="00FF50C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5978E93D"/>
  <w15:docId w15:val="{3CB3069F-DAE8-4CE2-9CA1-52ADFFC7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6D5"/>
  </w:style>
  <w:style w:type="paragraph" w:styleId="Ttulo1">
    <w:name w:val="heading 1"/>
    <w:next w:val="Normal"/>
    <w:link w:val="Ttulo1Car"/>
    <w:uiPriority w:val="9"/>
    <w:unhideWhenUsed/>
    <w:qFormat/>
    <w:rsid w:val="00BB2845"/>
    <w:pPr>
      <w:keepNext/>
      <w:keepLines/>
      <w:spacing w:after="3"/>
      <w:ind w:left="10" w:hanging="10"/>
      <w:outlineLvl w:val="0"/>
    </w:pPr>
    <w:rPr>
      <w:rFonts w:ascii="Arial" w:eastAsia="Arial" w:hAnsi="Arial" w:cs="Arial"/>
      <w:b/>
      <w:color w:val="000000"/>
      <w:sz w:val="18"/>
      <w:lang w:eastAsia="es-ES"/>
    </w:rPr>
  </w:style>
  <w:style w:type="paragraph" w:styleId="Ttulo3">
    <w:name w:val="heading 3"/>
    <w:basedOn w:val="Normal"/>
    <w:next w:val="Normal"/>
    <w:link w:val="Ttulo3Car"/>
    <w:uiPriority w:val="9"/>
    <w:semiHidden/>
    <w:unhideWhenUsed/>
    <w:qFormat/>
    <w:rsid w:val="00A451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0267"/>
    <w:pPr>
      <w:ind w:left="720"/>
      <w:contextualSpacing/>
    </w:pPr>
  </w:style>
  <w:style w:type="paragraph" w:styleId="Sinespaciado">
    <w:name w:val="No Spacing"/>
    <w:uiPriority w:val="1"/>
    <w:qFormat/>
    <w:rsid w:val="00E10267"/>
    <w:pPr>
      <w:spacing w:after="0" w:line="240" w:lineRule="auto"/>
    </w:pPr>
  </w:style>
  <w:style w:type="character" w:customStyle="1" w:styleId="Ttulo1Car">
    <w:name w:val="Título 1 Car"/>
    <w:basedOn w:val="Fuentedeprrafopredeter"/>
    <w:link w:val="Ttulo1"/>
    <w:uiPriority w:val="9"/>
    <w:rsid w:val="00BB2845"/>
    <w:rPr>
      <w:rFonts w:ascii="Arial" w:eastAsia="Arial" w:hAnsi="Arial" w:cs="Arial"/>
      <w:b/>
      <w:color w:val="000000"/>
      <w:sz w:val="18"/>
      <w:lang w:eastAsia="es-ES"/>
    </w:rPr>
  </w:style>
  <w:style w:type="paragraph" w:customStyle="1" w:styleId="footnotedescription">
    <w:name w:val="footnote description"/>
    <w:next w:val="Normal"/>
    <w:link w:val="footnotedescriptionChar"/>
    <w:hidden/>
    <w:rsid w:val="00BB2845"/>
    <w:pPr>
      <w:spacing w:after="0" w:line="258" w:lineRule="auto"/>
      <w:jc w:val="both"/>
    </w:pPr>
    <w:rPr>
      <w:rFonts w:ascii="Arial" w:eastAsia="Arial" w:hAnsi="Arial" w:cs="Arial"/>
      <w:color w:val="000000"/>
      <w:sz w:val="14"/>
      <w:lang w:eastAsia="es-ES"/>
    </w:rPr>
  </w:style>
  <w:style w:type="character" w:customStyle="1" w:styleId="footnotedescriptionChar">
    <w:name w:val="footnote description Char"/>
    <w:link w:val="footnotedescription"/>
    <w:rsid w:val="00BB2845"/>
    <w:rPr>
      <w:rFonts w:ascii="Arial" w:eastAsia="Arial" w:hAnsi="Arial" w:cs="Arial"/>
      <w:color w:val="000000"/>
      <w:sz w:val="14"/>
      <w:lang w:eastAsia="es-ES"/>
    </w:rPr>
  </w:style>
  <w:style w:type="character" w:customStyle="1" w:styleId="footnotemark">
    <w:name w:val="footnote mark"/>
    <w:hidden/>
    <w:rsid w:val="00BB2845"/>
    <w:rPr>
      <w:rFonts w:ascii="Arial" w:eastAsia="Arial" w:hAnsi="Arial" w:cs="Arial"/>
      <w:color w:val="000000"/>
      <w:sz w:val="14"/>
      <w:vertAlign w:val="superscript"/>
    </w:rPr>
  </w:style>
  <w:style w:type="table" w:customStyle="1" w:styleId="TableGrid">
    <w:name w:val="TableGrid"/>
    <w:rsid w:val="00BB2845"/>
    <w:pPr>
      <w:spacing w:after="0" w:line="240" w:lineRule="auto"/>
    </w:pPr>
    <w:rPr>
      <w:rFonts w:eastAsiaTheme="minorEastAsia"/>
      <w:lang w:eastAsia="es-ES"/>
    </w:rPr>
    <w:tblPr>
      <w:tblCellMar>
        <w:top w:w="0" w:type="dxa"/>
        <w:left w:w="0" w:type="dxa"/>
        <w:bottom w:w="0" w:type="dxa"/>
        <w:right w:w="0" w:type="dxa"/>
      </w:tblCellMar>
    </w:tblPr>
  </w:style>
  <w:style w:type="paragraph" w:customStyle="1" w:styleId="Default">
    <w:name w:val="Default"/>
    <w:rsid w:val="00BB2845"/>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FD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40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04D"/>
  </w:style>
  <w:style w:type="paragraph" w:styleId="Piedepgina">
    <w:name w:val="footer"/>
    <w:basedOn w:val="Normal"/>
    <w:link w:val="PiedepginaCar"/>
    <w:uiPriority w:val="99"/>
    <w:unhideWhenUsed/>
    <w:rsid w:val="00A940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04D"/>
  </w:style>
  <w:style w:type="character" w:styleId="Hipervnculo">
    <w:name w:val="Hyperlink"/>
    <w:basedOn w:val="Fuentedeprrafopredeter"/>
    <w:uiPriority w:val="99"/>
    <w:unhideWhenUsed/>
    <w:rsid w:val="00D42C4E"/>
    <w:rPr>
      <w:color w:val="0563C1" w:themeColor="hyperlink"/>
      <w:u w:val="single"/>
    </w:rPr>
  </w:style>
  <w:style w:type="paragraph" w:styleId="Textodeglobo">
    <w:name w:val="Balloon Text"/>
    <w:basedOn w:val="Normal"/>
    <w:link w:val="TextodegloboCar"/>
    <w:uiPriority w:val="99"/>
    <w:semiHidden/>
    <w:unhideWhenUsed/>
    <w:rsid w:val="00A35FBC"/>
    <w:pPr>
      <w:spacing w:after="0" w:line="240" w:lineRule="auto"/>
      <w:jc w:val="both"/>
    </w:pPr>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uiPriority w:val="99"/>
    <w:semiHidden/>
    <w:rsid w:val="00A35FBC"/>
    <w:rPr>
      <w:rFonts w:ascii="Tahoma" w:eastAsia="Times New Roman" w:hAnsi="Tahoma" w:cs="Tahoma"/>
      <w:sz w:val="16"/>
      <w:szCs w:val="16"/>
      <w:lang w:val="es-MX" w:eastAsia="es-ES"/>
    </w:rPr>
  </w:style>
  <w:style w:type="character" w:customStyle="1" w:styleId="Ttulo3Car">
    <w:name w:val="Título 3 Car"/>
    <w:basedOn w:val="Fuentedeprrafopredeter"/>
    <w:link w:val="Ttulo3"/>
    <w:uiPriority w:val="9"/>
    <w:semiHidden/>
    <w:rsid w:val="00A45159"/>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C958B5"/>
    <w:rPr>
      <w:sz w:val="18"/>
      <w:szCs w:val="18"/>
    </w:rPr>
  </w:style>
  <w:style w:type="paragraph" w:styleId="Textocomentario">
    <w:name w:val="annotation text"/>
    <w:basedOn w:val="Normal"/>
    <w:link w:val="TextocomentarioCar"/>
    <w:uiPriority w:val="99"/>
    <w:semiHidden/>
    <w:unhideWhenUsed/>
    <w:rsid w:val="00C958B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C958B5"/>
    <w:rPr>
      <w:sz w:val="24"/>
      <w:szCs w:val="24"/>
    </w:rPr>
  </w:style>
  <w:style w:type="paragraph" w:styleId="Asuntodelcomentario">
    <w:name w:val="annotation subject"/>
    <w:basedOn w:val="Textocomentario"/>
    <w:next w:val="Textocomentario"/>
    <w:link w:val="AsuntodelcomentarioCar"/>
    <w:uiPriority w:val="99"/>
    <w:semiHidden/>
    <w:unhideWhenUsed/>
    <w:rsid w:val="00C958B5"/>
    <w:rPr>
      <w:b/>
      <w:bCs/>
      <w:sz w:val="20"/>
      <w:szCs w:val="20"/>
    </w:rPr>
  </w:style>
  <w:style w:type="character" w:customStyle="1" w:styleId="AsuntodelcomentarioCar">
    <w:name w:val="Asunto del comentario Car"/>
    <w:basedOn w:val="TextocomentarioCar"/>
    <w:link w:val="Asuntodelcomentario"/>
    <w:uiPriority w:val="99"/>
    <w:semiHidden/>
    <w:rsid w:val="00C958B5"/>
    <w:rPr>
      <w:b/>
      <w:bCs/>
      <w:sz w:val="20"/>
      <w:szCs w:val="20"/>
    </w:rPr>
  </w:style>
  <w:style w:type="paragraph" w:styleId="Bibliografa">
    <w:name w:val="Bibliography"/>
    <w:basedOn w:val="Normal"/>
    <w:next w:val="Normal"/>
    <w:uiPriority w:val="37"/>
    <w:unhideWhenUsed/>
    <w:rsid w:val="00595EFD"/>
  </w:style>
  <w:style w:type="paragraph" w:styleId="Textonotapie">
    <w:name w:val="footnote text"/>
    <w:basedOn w:val="Normal"/>
    <w:link w:val="TextonotapieCar"/>
    <w:uiPriority w:val="99"/>
    <w:unhideWhenUsed/>
    <w:rsid w:val="00595EFD"/>
    <w:pPr>
      <w:spacing w:after="0" w:line="240" w:lineRule="auto"/>
    </w:pPr>
    <w:rPr>
      <w:rFonts w:eastAsiaTheme="minorEastAsia"/>
      <w:sz w:val="20"/>
      <w:szCs w:val="20"/>
      <w:lang w:val="es-ES_tradnl" w:eastAsia="es-ES"/>
    </w:rPr>
  </w:style>
  <w:style w:type="character" w:customStyle="1" w:styleId="TextonotapieCar">
    <w:name w:val="Texto nota pie Car"/>
    <w:basedOn w:val="Fuentedeprrafopredeter"/>
    <w:link w:val="Textonotapie"/>
    <w:uiPriority w:val="99"/>
    <w:rsid w:val="00595EFD"/>
    <w:rPr>
      <w:rFonts w:eastAsiaTheme="minorEastAsia"/>
      <w:sz w:val="20"/>
      <w:szCs w:val="20"/>
      <w:lang w:val="es-ES_tradnl" w:eastAsia="es-ES"/>
    </w:rPr>
  </w:style>
  <w:style w:type="character" w:styleId="Refdenotaalpie">
    <w:name w:val="footnote reference"/>
    <w:basedOn w:val="Fuentedeprrafopredeter"/>
    <w:uiPriority w:val="99"/>
    <w:unhideWhenUsed/>
    <w:rsid w:val="00595EFD"/>
    <w:rPr>
      <w:vertAlign w:val="superscript"/>
    </w:rPr>
  </w:style>
  <w:style w:type="table" w:customStyle="1" w:styleId="Tabladecuadrcula1clara1">
    <w:name w:val="Tabla de cuadrícula 1 clara1"/>
    <w:basedOn w:val="Tablanormal"/>
    <w:uiPriority w:val="46"/>
    <w:rsid w:val="00E235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E55C3B"/>
    <w:rPr>
      <w:color w:val="954F72"/>
      <w:u w:val="single"/>
    </w:rPr>
  </w:style>
  <w:style w:type="paragraph" w:customStyle="1" w:styleId="font5">
    <w:name w:val="font5"/>
    <w:basedOn w:val="Normal"/>
    <w:rsid w:val="00E55C3B"/>
    <w:pPr>
      <w:spacing w:before="100" w:beforeAutospacing="1" w:after="100" w:afterAutospacing="1" w:line="240" w:lineRule="auto"/>
    </w:pPr>
    <w:rPr>
      <w:rFonts w:ascii="Arial Narrow" w:eastAsia="Times New Roman" w:hAnsi="Arial Narrow" w:cs="Times New Roman"/>
      <w:color w:val="000000"/>
      <w:sz w:val="16"/>
      <w:szCs w:val="16"/>
      <w:lang w:val="es-MX" w:eastAsia="es-MX"/>
    </w:rPr>
  </w:style>
  <w:style w:type="paragraph" w:customStyle="1" w:styleId="font6">
    <w:name w:val="font6"/>
    <w:basedOn w:val="Normal"/>
    <w:rsid w:val="00E55C3B"/>
    <w:pPr>
      <w:spacing w:before="100" w:beforeAutospacing="1" w:after="100" w:afterAutospacing="1" w:line="240" w:lineRule="auto"/>
    </w:pPr>
    <w:rPr>
      <w:rFonts w:ascii="Arial Narrow" w:eastAsia="Times New Roman" w:hAnsi="Arial Narrow" w:cs="Times New Roman"/>
      <w:b/>
      <w:bCs/>
      <w:color w:val="000000"/>
      <w:sz w:val="16"/>
      <w:szCs w:val="16"/>
      <w:lang w:val="es-MX" w:eastAsia="es-MX"/>
    </w:rPr>
  </w:style>
  <w:style w:type="paragraph" w:customStyle="1" w:styleId="xl65">
    <w:name w:val="xl65"/>
    <w:basedOn w:val="Normal"/>
    <w:rsid w:val="00E55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66">
    <w:name w:val="xl66"/>
    <w:basedOn w:val="Normal"/>
    <w:rsid w:val="00E55C3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67">
    <w:name w:val="xl67"/>
    <w:basedOn w:val="Normal"/>
    <w:rsid w:val="00E55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68">
    <w:name w:val="xl68"/>
    <w:basedOn w:val="Normal"/>
    <w:rsid w:val="00E55C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69">
    <w:name w:val="xl69"/>
    <w:basedOn w:val="Normal"/>
    <w:rsid w:val="00E55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70">
    <w:name w:val="xl70"/>
    <w:basedOn w:val="Normal"/>
    <w:rsid w:val="00E55C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71">
    <w:name w:val="xl71"/>
    <w:basedOn w:val="Normal"/>
    <w:rsid w:val="00E55C3B"/>
    <w:pPr>
      <w:spacing w:before="100" w:beforeAutospacing="1" w:after="100" w:afterAutospacing="1" w:line="240" w:lineRule="auto"/>
    </w:pPr>
    <w:rPr>
      <w:rFonts w:ascii="Arial Narrow" w:eastAsia="Times New Roman" w:hAnsi="Arial Narrow" w:cs="Times New Roman"/>
      <w:sz w:val="16"/>
      <w:szCs w:val="16"/>
      <w:lang w:val="es-MX" w:eastAsia="es-MX"/>
    </w:rPr>
  </w:style>
  <w:style w:type="paragraph" w:customStyle="1" w:styleId="xl72">
    <w:name w:val="xl72"/>
    <w:basedOn w:val="Normal"/>
    <w:rsid w:val="00E55C3B"/>
    <w:pP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73">
    <w:name w:val="xl73"/>
    <w:basedOn w:val="Normal"/>
    <w:rsid w:val="00E55C3B"/>
    <w:pP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74">
    <w:name w:val="xl74"/>
    <w:basedOn w:val="Normal"/>
    <w:rsid w:val="00E55C3B"/>
    <w:pPr>
      <w:spacing w:before="100" w:beforeAutospacing="1" w:after="100" w:afterAutospacing="1" w:line="240" w:lineRule="auto"/>
    </w:pPr>
    <w:rPr>
      <w:rFonts w:ascii="Arial Narrow" w:eastAsia="Times New Roman" w:hAnsi="Arial Narrow" w:cs="Times New Roman"/>
      <w:sz w:val="16"/>
      <w:szCs w:val="16"/>
      <w:lang w:val="es-MX" w:eastAsia="es-MX"/>
    </w:rPr>
  </w:style>
  <w:style w:type="paragraph" w:customStyle="1" w:styleId="xl75">
    <w:name w:val="xl75"/>
    <w:basedOn w:val="Normal"/>
    <w:rsid w:val="00E55C3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76">
    <w:name w:val="xl76"/>
    <w:basedOn w:val="Normal"/>
    <w:rsid w:val="00E55C3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77">
    <w:name w:val="xl77"/>
    <w:basedOn w:val="Normal"/>
    <w:rsid w:val="00E55C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78">
    <w:name w:val="xl78"/>
    <w:basedOn w:val="Normal"/>
    <w:rsid w:val="00E55C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79">
    <w:name w:val="xl79"/>
    <w:basedOn w:val="Normal"/>
    <w:rsid w:val="00E55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80">
    <w:name w:val="xl80"/>
    <w:basedOn w:val="Normal"/>
    <w:rsid w:val="00E55C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81">
    <w:name w:val="xl81"/>
    <w:basedOn w:val="Normal"/>
    <w:rsid w:val="00E55C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82">
    <w:name w:val="xl82"/>
    <w:basedOn w:val="Normal"/>
    <w:rsid w:val="00E55C3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83">
    <w:name w:val="xl83"/>
    <w:basedOn w:val="Normal"/>
    <w:rsid w:val="00E55C3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84">
    <w:name w:val="xl84"/>
    <w:basedOn w:val="Normal"/>
    <w:rsid w:val="00E55C3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both"/>
      <w:textAlignment w:val="center"/>
    </w:pPr>
    <w:rPr>
      <w:rFonts w:ascii="Arial Narrow" w:eastAsia="Times New Roman" w:hAnsi="Arial Narrow" w:cs="Times New Roman"/>
      <w:sz w:val="16"/>
      <w:szCs w:val="16"/>
      <w:lang w:val="es-MX" w:eastAsia="es-MX"/>
    </w:rPr>
  </w:style>
  <w:style w:type="paragraph" w:customStyle="1" w:styleId="xl85">
    <w:name w:val="xl85"/>
    <w:basedOn w:val="Normal"/>
    <w:rsid w:val="00E55C3B"/>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86">
    <w:name w:val="xl86"/>
    <w:basedOn w:val="Normal"/>
    <w:rsid w:val="00E55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87">
    <w:name w:val="xl87"/>
    <w:basedOn w:val="Normal"/>
    <w:rsid w:val="00E55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val="es-MX" w:eastAsia="es-MX"/>
    </w:rPr>
  </w:style>
  <w:style w:type="paragraph" w:customStyle="1" w:styleId="xl88">
    <w:name w:val="xl88"/>
    <w:basedOn w:val="Normal"/>
    <w:rsid w:val="00E55C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89">
    <w:name w:val="xl89"/>
    <w:basedOn w:val="Normal"/>
    <w:rsid w:val="00E55C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s-MX" w:eastAsia="es-MX"/>
    </w:rPr>
  </w:style>
  <w:style w:type="paragraph" w:customStyle="1" w:styleId="xl90">
    <w:name w:val="xl90"/>
    <w:basedOn w:val="Normal"/>
    <w:rsid w:val="00E55C3B"/>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both"/>
      <w:textAlignment w:val="center"/>
    </w:pPr>
    <w:rPr>
      <w:rFonts w:ascii="Arial Narrow" w:eastAsia="Times New Roman" w:hAnsi="Arial Narrow" w:cs="Times New Roman"/>
      <w:sz w:val="16"/>
      <w:szCs w:val="16"/>
      <w:lang w:val="es-MX" w:eastAsia="es-MX"/>
    </w:rPr>
  </w:style>
  <w:style w:type="paragraph" w:customStyle="1" w:styleId="xl91">
    <w:name w:val="xl91"/>
    <w:basedOn w:val="Normal"/>
    <w:rsid w:val="00E55C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val="es-MX" w:eastAsia="es-MX"/>
    </w:rPr>
  </w:style>
  <w:style w:type="paragraph" w:customStyle="1" w:styleId="xl92">
    <w:name w:val="xl92"/>
    <w:basedOn w:val="Normal"/>
    <w:rsid w:val="00E55C3B"/>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both"/>
      <w:textAlignment w:val="center"/>
    </w:pPr>
    <w:rPr>
      <w:rFonts w:ascii="Arial Narrow" w:eastAsia="Times New Roman" w:hAnsi="Arial Narrow" w:cs="Times New Roman"/>
      <w:sz w:val="16"/>
      <w:szCs w:val="16"/>
      <w:lang w:val="es-MX" w:eastAsia="es-MX"/>
    </w:rPr>
  </w:style>
  <w:style w:type="paragraph" w:customStyle="1" w:styleId="xl93">
    <w:name w:val="xl93"/>
    <w:basedOn w:val="Normal"/>
    <w:rsid w:val="00E55C3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both"/>
      <w:textAlignment w:val="center"/>
    </w:pPr>
    <w:rPr>
      <w:rFonts w:ascii="Arial Narrow" w:eastAsia="Times New Roman" w:hAnsi="Arial Narrow" w:cs="Times New Roman"/>
      <w:sz w:val="16"/>
      <w:szCs w:val="16"/>
      <w:lang w:val="es-MX" w:eastAsia="es-MX"/>
    </w:rPr>
  </w:style>
  <w:style w:type="paragraph" w:customStyle="1" w:styleId="xl94">
    <w:name w:val="xl94"/>
    <w:basedOn w:val="Normal"/>
    <w:rsid w:val="00E55C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95">
    <w:name w:val="xl95"/>
    <w:basedOn w:val="Normal"/>
    <w:rsid w:val="00E55C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96">
    <w:name w:val="xl96"/>
    <w:basedOn w:val="Normal"/>
    <w:rsid w:val="00E55C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val="es-MX" w:eastAsia="es-MX"/>
    </w:rPr>
  </w:style>
  <w:style w:type="paragraph" w:customStyle="1" w:styleId="xl97">
    <w:name w:val="xl97"/>
    <w:basedOn w:val="Normal"/>
    <w:rsid w:val="00E55C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98">
    <w:name w:val="xl98"/>
    <w:basedOn w:val="Normal"/>
    <w:rsid w:val="00E55C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val="es-MX" w:eastAsia="es-MX"/>
    </w:rPr>
  </w:style>
  <w:style w:type="paragraph" w:customStyle="1" w:styleId="xl99">
    <w:name w:val="xl99"/>
    <w:basedOn w:val="Normal"/>
    <w:rsid w:val="00E55C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lang w:val="es-MX" w:eastAsia="es-MX"/>
    </w:rPr>
  </w:style>
  <w:style w:type="paragraph" w:customStyle="1" w:styleId="xl100">
    <w:name w:val="xl100"/>
    <w:basedOn w:val="Normal"/>
    <w:rsid w:val="00E55C3B"/>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paragraph" w:customStyle="1" w:styleId="xl101">
    <w:name w:val="xl101"/>
    <w:basedOn w:val="Normal"/>
    <w:rsid w:val="00E55C3B"/>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Arial Narrow" w:eastAsia="Times New Roman" w:hAnsi="Arial Narrow" w:cs="Times New Roman"/>
      <w:sz w:val="16"/>
      <w:szCs w:val="16"/>
      <w:lang w:val="es-MX" w:eastAsia="es-MX"/>
    </w:rPr>
  </w:style>
  <w:style w:type="table" w:customStyle="1" w:styleId="TableNormal">
    <w:name w:val="Table Normal"/>
    <w:rsid w:val="00B258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_tradnl" w:eastAsia="ja-JP"/>
    </w:rPr>
    <w:tblPr>
      <w:tblInd w:w="0" w:type="dxa"/>
      <w:tblCellMar>
        <w:top w:w="0" w:type="dxa"/>
        <w:left w:w="0" w:type="dxa"/>
        <w:bottom w:w="0" w:type="dxa"/>
        <w:right w:w="0" w:type="dxa"/>
      </w:tblCellMar>
    </w:tblPr>
  </w:style>
  <w:style w:type="paragraph" w:customStyle="1" w:styleId="Cuerpo">
    <w:name w:val="Cuerpo"/>
    <w:rsid w:val="00B258D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ja-JP"/>
    </w:rPr>
  </w:style>
  <w:style w:type="character" w:styleId="Textoennegrita">
    <w:name w:val="Strong"/>
    <w:basedOn w:val="Fuentedeprrafopredeter"/>
    <w:uiPriority w:val="22"/>
    <w:qFormat/>
    <w:rsid w:val="00B258DF"/>
    <w:rPr>
      <w:b/>
      <w:bCs/>
    </w:rPr>
  </w:style>
  <w:style w:type="paragraph" w:styleId="NormalWeb">
    <w:name w:val="Normal (Web)"/>
    <w:basedOn w:val="Normal"/>
    <w:uiPriority w:val="99"/>
    <w:unhideWhenUsed/>
    <w:rsid w:val="00B258D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B25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859">
      <w:bodyDiv w:val="1"/>
      <w:marLeft w:val="0"/>
      <w:marRight w:val="0"/>
      <w:marTop w:val="0"/>
      <w:marBottom w:val="0"/>
      <w:divBdr>
        <w:top w:val="none" w:sz="0" w:space="0" w:color="auto"/>
        <w:left w:val="none" w:sz="0" w:space="0" w:color="auto"/>
        <w:bottom w:val="none" w:sz="0" w:space="0" w:color="auto"/>
        <w:right w:val="none" w:sz="0" w:space="0" w:color="auto"/>
      </w:divBdr>
    </w:div>
    <w:div w:id="20128378">
      <w:bodyDiv w:val="1"/>
      <w:marLeft w:val="0"/>
      <w:marRight w:val="0"/>
      <w:marTop w:val="0"/>
      <w:marBottom w:val="0"/>
      <w:divBdr>
        <w:top w:val="none" w:sz="0" w:space="0" w:color="auto"/>
        <w:left w:val="none" w:sz="0" w:space="0" w:color="auto"/>
        <w:bottom w:val="none" w:sz="0" w:space="0" w:color="auto"/>
        <w:right w:val="none" w:sz="0" w:space="0" w:color="auto"/>
      </w:divBdr>
    </w:div>
    <w:div w:id="55982475">
      <w:bodyDiv w:val="1"/>
      <w:marLeft w:val="0"/>
      <w:marRight w:val="0"/>
      <w:marTop w:val="0"/>
      <w:marBottom w:val="0"/>
      <w:divBdr>
        <w:top w:val="none" w:sz="0" w:space="0" w:color="auto"/>
        <w:left w:val="none" w:sz="0" w:space="0" w:color="auto"/>
        <w:bottom w:val="none" w:sz="0" w:space="0" w:color="auto"/>
        <w:right w:val="none" w:sz="0" w:space="0" w:color="auto"/>
      </w:divBdr>
    </w:div>
    <w:div w:id="80224291">
      <w:bodyDiv w:val="1"/>
      <w:marLeft w:val="0"/>
      <w:marRight w:val="0"/>
      <w:marTop w:val="0"/>
      <w:marBottom w:val="0"/>
      <w:divBdr>
        <w:top w:val="none" w:sz="0" w:space="0" w:color="auto"/>
        <w:left w:val="none" w:sz="0" w:space="0" w:color="auto"/>
        <w:bottom w:val="none" w:sz="0" w:space="0" w:color="auto"/>
        <w:right w:val="none" w:sz="0" w:space="0" w:color="auto"/>
      </w:divBdr>
    </w:div>
    <w:div w:id="120809445">
      <w:bodyDiv w:val="1"/>
      <w:marLeft w:val="0"/>
      <w:marRight w:val="0"/>
      <w:marTop w:val="0"/>
      <w:marBottom w:val="0"/>
      <w:divBdr>
        <w:top w:val="none" w:sz="0" w:space="0" w:color="auto"/>
        <w:left w:val="none" w:sz="0" w:space="0" w:color="auto"/>
        <w:bottom w:val="none" w:sz="0" w:space="0" w:color="auto"/>
        <w:right w:val="none" w:sz="0" w:space="0" w:color="auto"/>
      </w:divBdr>
    </w:div>
    <w:div w:id="153303122">
      <w:bodyDiv w:val="1"/>
      <w:marLeft w:val="0"/>
      <w:marRight w:val="0"/>
      <w:marTop w:val="0"/>
      <w:marBottom w:val="0"/>
      <w:divBdr>
        <w:top w:val="none" w:sz="0" w:space="0" w:color="auto"/>
        <w:left w:val="none" w:sz="0" w:space="0" w:color="auto"/>
        <w:bottom w:val="none" w:sz="0" w:space="0" w:color="auto"/>
        <w:right w:val="none" w:sz="0" w:space="0" w:color="auto"/>
      </w:divBdr>
    </w:div>
    <w:div w:id="213155167">
      <w:bodyDiv w:val="1"/>
      <w:marLeft w:val="0"/>
      <w:marRight w:val="0"/>
      <w:marTop w:val="0"/>
      <w:marBottom w:val="0"/>
      <w:divBdr>
        <w:top w:val="none" w:sz="0" w:space="0" w:color="auto"/>
        <w:left w:val="none" w:sz="0" w:space="0" w:color="auto"/>
        <w:bottom w:val="none" w:sz="0" w:space="0" w:color="auto"/>
        <w:right w:val="none" w:sz="0" w:space="0" w:color="auto"/>
      </w:divBdr>
    </w:div>
    <w:div w:id="294720059">
      <w:bodyDiv w:val="1"/>
      <w:marLeft w:val="0"/>
      <w:marRight w:val="0"/>
      <w:marTop w:val="0"/>
      <w:marBottom w:val="0"/>
      <w:divBdr>
        <w:top w:val="none" w:sz="0" w:space="0" w:color="auto"/>
        <w:left w:val="none" w:sz="0" w:space="0" w:color="auto"/>
        <w:bottom w:val="none" w:sz="0" w:space="0" w:color="auto"/>
        <w:right w:val="none" w:sz="0" w:space="0" w:color="auto"/>
      </w:divBdr>
    </w:div>
    <w:div w:id="313484572">
      <w:bodyDiv w:val="1"/>
      <w:marLeft w:val="0"/>
      <w:marRight w:val="0"/>
      <w:marTop w:val="0"/>
      <w:marBottom w:val="0"/>
      <w:divBdr>
        <w:top w:val="none" w:sz="0" w:space="0" w:color="auto"/>
        <w:left w:val="none" w:sz="0" w:space="0" w:color="auto"/>
        <w:bottom w:val="none" w:sz="0" w:space="0" w:color="auto"/>
        <w:right w:val="none" w:sz="0" w:space="0" w:color="auto"/>
      </w:divBdr>
    </w:div>
    <w:div w:id="576938803">
      <w:bodyDiv w:val="1"/>
      <w:marLeft w:val="0"/>
      <w:marRight w:val="0"/>
      <w:marTop w:val="0"/>
      <w:marBottom w:val="0"/>
      <w:divBdr>
        <w:top w:val="none" w:sz="0" w:space="0" w:color="auto"/>
        <w:left w:val="none" w:sz="0" w:space="0" w:color="auto"/>
        <w:bottom w:val="none" w:sz="0" w:space="0" w:color="auto"/>
        <w:right w:val="none" w:sz="0" w:space="0" w:color="auto"/>
      </w:divBdr>
    </w:div>
    <w:div w:id="724720829">
      <w:bodyDiv w:val="1"/>
      <w:marLeft w:val="0"/>
      <w:marRight w:val="0"/>
      <w:marTop w:val="0"/>
      <w:marBottom w:val="0"/>
      <w:divBdr>
        <w:top w:val="none" w:sz="0" w:space="0" w:color="auto"/>
        <w:left w:val="none" w:sz="0" w:space="0" w:color="auto"/>
        <w:bottom w:val="none" w:sz="0" w:space="0" w:color="auto"/>
        <w:right w:val="none" w:sz="0" w:space="0" w:color="auto"/>
      </w:divBdr>
    </w:div>
    <w:div w:id="806553781">
      <w:bodyDiv w:val="1"/>
      <w:marLeft w:val="0"/>
      <w:marRight w:val="0"/>
      <w:marTop w:val="0"/>
      <w:marBottom w:val="0"/>
      <w:divBdr>
        <w:top w:val="none" w:sz="0" w:space="0" w:color="auto"/>
        <w:left w:val="none" w:sz="0" w:space="0" w:color="auto"/>
        <w:bottom w:val="none" w:sz="0" w:space="0" w:color="auto"/>
        <w:right w:val="none" w:sz="0" w:space="0" w:color="auto"/>
      </w:divBdr>
    </w:div>
    <w:div w:id="844367958">
      <w:bodyDiv w:val="1"/>
      <w:marLeft w:val="0"/>
      <w:marRight w:val="0"/>
      <w:marTop w:val="0"/>
      <w:marBottom w:val="0"/>
      <w:divBdr>
        <w:top w:val="none" w:sz="0" w:space="0" w:color="auto"/>
        <w:left w:val="none" w:sz="0" w:space="0" w:color="auto"/>
        <w:bottom w:val="none" w:sz="0" w:space="0" w:color="auto"/>
        <w:right w:val="none" w:sz="0" w:space="0" w:color="auto"/>
      </w:divBdr>
    </w:div>
    <w:div w:id="900748593">
      <w:bodyDiv w:val="1"/>
      <w:marLeft w:val="0"/>
      <w:marRight w:val="0"/>
      <w:marTop w:val="0"/>
      <w:marBottom w:val="0"/>
      <w:divBdr>
        <w:top w:val="none" w:sz="0" w:space="0" w:color="auto"/>
        <w:left w:val="none" w:sz="0" w:space="0" w:color="auto"/>
        <w:bottom w:val="none" w:sz="0" w:space="0" w:color="auto"/>
        <w:right w:val="none" w:sz="0" w:space="0" w:color="auto"/>
      </w:divBdr>
    </w:div>
    <w:div w:id="1011762983">
      <w:bodyDiv w:val="1"/>
      <w:marLeft w:val="0"/>
      <w:marRight w:val="0"/>
      <w:marTop w:val="0"/>
      <w:marBottom w:val="0"/>
      <w:divBdr>
        <w:top w:val="none" w:sz="0" w:space="0" w:color="auto"/>
        <w:left w:val="none" w:sz="0" w:space="0" w:color="auto"/>
        <w:bottom w:val="none" w:sz="0" w:space="0" w:color="auto"/>
        <w:right w:val="none" w:sz="0" w:space="0" w:color="auto"/>
      </w:divBdr>
      <w:divsChild>
        <w:div w:id="1370884592">
          <w:marLeft w:val="-120"/>
          <w:marRight w:val="0"/>
          <w:marTop w:val="0"/>
          <w:marBottom w:val="0"/>
          <w:divBdr>
            <w:top w:val="none" w:sz="0" w:space="0" w:color="auto"/>
            <w:left w:val="none" w:sz="0" w:space="0" w:color="auto"/>
            <w:bottom w:val="none" w:sz="0" w:space="0" w:color="auto"/>
            <w:right w:val="none" w:sz="0" w:space="0" w:color="auto"/>
          </w:divBdr>
        </w:div>
      </w:divsChild>
    </w:div>
    <w:div w:id="1141194670">
      <w:bodyDiv w:val="1"/>
      <w:marLeft w:val="0"/>
      <w:marRight w:val="0"/>
      <w:marTop w:val="0"/>
      <w:marBottom w:val="0"/>
      <w:divBdr>
        <w:top w:val="none" w:sz="0" w:space="0" w:color="auto"/>
        <w:left w:val="none" w:sz="0" w:space="0" w:color="auto"/>
        <w:bottom w:val="none" w:sz="0" w:space="0" w:color="auto"/>
        <w:right w:val="none" w:sz="0" w:space="0" w:color="auto"/>
      </w:divBdr>
    </w:div>
    <w:div w:id="1203055819">
      <w:bodyDiv w:val="1"/>
      <w:marLeft w:val="0"/>
      <w:marRight w:val="0"/>
      <w:marTop w:val="0"/>
      <w:marBottom w:val="0"/>
      <w:divBdr>
        <w:top w:val="none" w:sz="0" w:space="0" w:color="auto"/>
        <w:left w:val="none" w:sz="0" w:space="0" w:color="auto"/>
        <w:bottom w:val="none" w:sz="0" w:space="0" w:color="auto"/>
        <w:right w:val="none" w:sz="0" w:space="0" w:color="auto"/>
      </w:divBdr>
    </w:div>
    <w:div w:id="1234313042">
      <w:bodyDiv w:val="1"/>
      <w:marLeft w:val="0"/>
      <w:marRight w:val="0"/>
      <w:marTop w:val="0"/>
      <w:marBottom w:val="0"/>
      <w:divBdr>
        <w:top w:val="none" w:sz="0" w:space="0" w:color="auto"/>
        <w:left w:val="none" w:sz="0" w:space="0" w:color="auto"/>
        <w:bottom w:val="none" w:sz="0" w:space="0" w:color="auto"/>
        <w:right w:val="none" w:sz="0" w:space="0" w:color="auto"/>
      </w:divBdr>
    </w:div>
    <w:div w:id="1324090237">
      <w:bodyDiv w:val="1"/>
      <w:marLeft w:val="0"/>
      <w:marRight w:val="0"/>
      <w:marTop w:val="0"/>
      <w:marBottom w:val="0"/>
      <w:divBdr>
        <w:top w:val="none" w:sz="0" w:space="0" w:color="auto"/>
        <w:left w:val="none" w:sz="0" w:space="0" w:color="auto"/>
        <w:bottom w:val="none" w:sz="0" w:space="0" w:color="auto"/>
        <w:right w:val="none" w:sz="0" w:space="0" w:color="auto"/>
      </w:divBdr>
    </w:div>
    <w:div w:id="1379166408">
      <w:bodyDiv w:val="1"/>
      <w:marLeft w:val="0"/>
      <w:marRight w:val="0"/>
      <w:marTop w:val="0"/>
      <w:marBottom w:val="0"/>
      <w:divBdr>
        <w:top w:val="none" w:sz="0" w:space="0" w:color="auto"/>
        <w:left w:val="none" w:sz="0" w:space="0" w:color="auto"/>
        <w:bottom w:val="none" w:sz="0" w:space="0" w:color="auto"/>
        <w:right w:val="none" w:sz="0" w:space="0" w:color="auto"/>
      </w:divBdr>
    </w:div>
    <w:div w:id="1404642543">
      <w:bodyDiv w:val="1"/>
      <w:marLeft w:val="0"/>
      <w:marRight w:val="0"/>
      <w:marTop w:val="0"/>
      <w:marBottom w:val="0"/>
      <w:divBdr>
        <w:top w:val="none" w:sz="0" w:space="0" w:color="auto"/>
        <w:left w:val="none" w:sz="0" w:space="0" w:color="auto"/>
        <w:bottom w:val="none" w:sz="0" w:space="0" w:color="auto"/>
        <w:right w:val="none" w:sz="0" w:space="0" w:color="auto"/>
      </w:divBdr>
    </w:div>
    <w:div w:id="1425223894">
      <w:bodyDiv w:val="1"/>
      <w:marLeft w:val="0"/>
      <w:marRight w:val="0"/>
      <w:marTop w:val="0"/>
      <w:marBottom w:val="0"/>
      <w:divBdr>
        <w:top w:val="none" w:sz="0" w:space="0" w:color="auto"/>
        <w:left w:val="none" w:sz="0" w:space="0" w:color="auto"/>
        <w:bottom w:val="none" w:sz="0" w:space="0" w:color="auto"/>
        <w:right w:val="none" w:sz="0" w:space="0" w:color="auto"/>
      </w:divBdr>
    </w:div>
    <w:div w:id="1588003800">
      <w:bodyDiv w:val="1"/>
      <w:marLeft w:val="0"/>
      <w:marRight w:val="0"/>
      <w:marTop w:val="0"/>
      <w:marBottom w:val="0"/>
      <w:divBdr>
        <w:top w:val="none" w:sz="0" w:space="0" w:color="auto"/>
        <w:left w:val="none" w:sz="0" w:space="0" w:color="auto"/>
        <w:bottom w:val="none" w:sz="0" w:space="0" w:color="auto"/>
        <w:right w:val="none" w:sz="0" w:space="0" w:color="auto"/>
      </w:divBdr>
    </w:div>
    <w:div w:id="1596402978">
      <w:bodyDiv w:val="1"/>
      <w:marLeft w:val="0"/>
      <w:marRight w:val="0"/>
      <w:marTop w:val="0"/>
      <w:marBottom w:val="0"/>
      <w:divBdr>
        <w:top w:val="none" w:sz="0" w:space="0" w:color="auto"/>
        <w:left w:val="none" w:sz="0" w:space="0" w:color="auto"/>
        <w:bottom w:val="none" w:sz="0" w:space="0" w:color="auto"/>
        <w:right w:val="none" w:sz="0" w:space="0" w:color="auto"/>
      </w:divBdr>
    </w:div>
    <w:div w:id="1601372390">
      <w:bodyDiv w:val="1"/>
      <w:marLeft w:val="0"/>
      <w:marRight w:val="0"/>
      <w:marTop w:val="0"/>
      <w:marBottom w:val="0"/>
      <w:divBdr>
        <w:top w:val="none" w:sz="0" w:space="0" w:color="auto"/>
        <w:left w:val="none" w:sz="0" w:space="0" w:color="auto"/>
        <w:bottom w:val="none" w:sz="0" w:space="0" w:color="auto"/>
        <w:right w:val="none" w:sz="0" w:space="0" w:color="auto"/>
      </w:divBdr>
    </w:div>
    <w:div w:id="1619295235">
      <w:bodyDiv w:val="1"/>
      <w:marLeft w:val="0"/>
      <w:marRight w:val="0"/>
      <w:marTop w:val="0"/>
      <w:marBottom w:val="0"/>
      <w:divBdr>
        <w:top w:val="none" w:sz="0" w:space="0" w:color="auto"/>
        <w:left w:val="none" w:sz="0" w:space="0" w:color="auto"/>
        <w:bottom w:val="none" w:sz="0" w:space="0" w:color="auto"/>
        <w:right w:val="none" w:sz="0" w:space="0" w:color="auto"/>
      </w:divBdr>
    </w:div>
    <w:div w:id="1658416759">
      <w:bodyDiv w:val="1"/>
      <w:marLeft w:val="0"/>
      <w:marRight w:val="0"/>
      <w:marTop w:val="0"/>
      <w:marBottom w:val="0"/>
      <w:divBdr>
        <w:top w:val="none" w:sz="0" w:space="0" w:color="auto"/>
        <w:left w:val="none" w:sz="0" w:space="0" w:color="auto"/>
        <w:bottom w:val="none" w:sz="0" w:space="0" w:color="auto"/>
        <w:right w:val="none" w:sz="0" w:space="0" w:color="auto"/>
      </w:divBdr>
    </w:div>
    <w:div w:id="1683358462">
      <w:bodyDiv w:val="1"/>
      <w:marLeft w:val="0"/>
      <w:marRight w:val="0"/>
      <w:marTop w:val="0"/>
      <w:marBottom w:val="0"/>
      <w:divBdr>
        <w:top w:val="none" w:sz="0" w:space="0" w:color="auto"/>
        <w:left w:val="none" w:sz="0" w:space="0" w:color="auto"/>
        <w:bottom w:val="none" w:sz="0" w:space="0" w:color="auto"/>
        <w:right w:val="none" w:sz="0" w:space="0" w:color="auto"/>
      </w:divBdr>
    </w:div>
    <w:div w:id="1714578778">
      <w:bodyDiv w:val="1"/>
      <w:marLeft w:val="0"/>
      <w:marRight w:val="0"/>
      <w:marTop w:val="0"/>
      <w:marBottom w:val="0"/>
      <w:divBdr>
        <w:top w:val="none" w:sz="0" w:space="0" w:color="auto"/>
        <w:left w:val="none" w:sz="0" w:space="0" w:color="auto"/>
        <w:bottom w:val="none" w:sz="0" w:space="0" w:color="auto"/>
        <w:right w:val="none" w:sz="0" w:space="0" w:color="auto"/>
      </w:divBdr>
    </w:div>
    <w:div w:id="1750270691">
      <w:bodyDiv w:val="1"/>
      <w:marLeft w:val="0"/>
      <w:marRight w:val="0"/>
      <w:marTop w:val="0"/>
      <w:marBottom w:val="0"/>
      <w:divBdr>
        <w:top w:val="none" w:sz="0" w:space="0" w:color="auto"/>
        <w:left w:val="none" w:sz="0" w:space="0" w:color="auto"/>
        <w:bottom w:val="none" w:sz="0" w:space="0" w:color="auto"/>
        <w:right w:val="none" w:sz="0" w:space="0" w:color="auto"/>
      </w:divBdr>
    </w:div>
    <w:div w:id="1774545766">
      <w:bodyDiv w:val="1"/>
      <w:marLeft w:val="0"/>
      <w:marRight w:val="0"/>
      <w:marTop w:val="0"/>
      <w:marBottom w:val="0"/>
      <w:divBdr>
        <w:top w:val="none" w:sz="0" w:space="0" w:color="auto"/>
        <w:left w:val="none" w:sz="0" w:space="0" w:color="auto"/>
        <w:bottom w:val="none" w:sz="0" w:space="0" w:color="auto"/>
        <w:right w:val="none" w:sz="0" w:space="0" w:color="auto"/>
      </w:divBdr>
    </w:div>
    <w:div w:id="1780028668">
      <w:bodyDiv w:val="1"/>
      <w:marLeft w:val="0"/>
      <w:marRight w:val="0"/>
      <w:marTop w:val="0"/>
      <w:marBottom w:val="0"/>
      <w:divBdr>
        <w:top w:val="none" w:sz="0" w:space="0" w:color="auto"/>
        <w:left w:val="none" w:sz="0" w:space="0" w:color="auto"/>
        <w:bottom w:val="none" w:sz="0" w:space="0" w:color="auto"/>
        <w:right w:val="none" w:sz="0" w:space="0" w:color="auto"/>
      </w:divBdr>
    </w:div>
    <w:div w:id="1889100156">
      <w:bodyDiv w:val="1"/>
      <w:marLeft w:val="0"/>
      <w:marRight w:val="0"/>
      <w:marTop w:val="0"/>
      <w:marBottom w:val="0"/>
      <w:divBdr>
        <w:top w:val="none" w:sz="0" w:space="0" w:color="auto"/>
        <w:left w:val="none" w:sz="0" w:space="0" w:color="auto"/>
        <w:bottom w:val="none" w:sz="0" w:space="0" w:color="auto"/>
        <w:right w:val="none" w:sz="0" w:space="0" w:color="auto"/>
      </w:divBdr>
    </w:div>
    <w:div w:id="1914317232">
      <w:bodyDiv w:val="1"/>
      <w:marLeft w:val="0"/>
      <w:marRight w:val="0"/>
      <w:marTop w:val="0"/>
      <w:marBottom w:val="0"/>
      <w:divBdr>
        <w:top w:val="none" w:sz="0" w:space="0" w:color="auto"/>
        <w:left w:val="none" w:sz="0" w:space="0" w:color="auto"/>
        <w:bottom w:val="none" w:sz="0" w:space="0" w:color="auto"/>
        <w:right w:val="none" w:sz="0" w:space="0" w:color="auto"/>
      </w:divBdr>
    </w:div>
    <w:div w:id="1917664837">
      <w:bodyDiv w:val="1"/>
      <w:marLeft w:val="0"/>
      <w:marRight w:val="0"/>
      <w:marTop w:val="0"/>
      <w:marBottom w:val="0"/>
      <w:divBdr>
        <w:top w:val="none" w:sz="0" w:space="0" w:color="auto"/>
        <w:left w:val="none" w:sz="0" w:space="0" w:color="auto"/>
        <w:bottom w:val="none" w:sz="0" w:space="0" w:color="auto"/>
        <w:right w:val="none" w:sz="0" w:space="0" w:color="auto"/>
      </w:divBdr>
    </w:div>
    <w:div w:id="19187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unam.mx/oferta_educativa/Metodolog&#237;a_Jur&#237;d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gresoweb.congresojal.gob.mx/BibliotecaVirtual/busquedasleyes/Listado.cfm" TargetMode="External"/><Relationship Id="rId4" Type="http://schemas.openxmlformats.org/officeDocument/2006/relationships/settings" Target="settings.xml"/><Relationship Id="rId9" Type="http://schemas.openxmlformats.org/officeDocument/2006/relationships/hyperlink" Target="http://www.diputados.gob.mx/LeyesBiblio/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Ime17</b:Tag>
    <b:SourceType>ArticleInAPeriodical</b:SourceType>
    <b:Guid>{08290470-21AC-7047-9670-5A4D1243640B}</b:Guid>
    <b:Author>
      <b:Author>
        <b:NameList>
          <b:Person>
            <b:Last>García</b:Last>
            <b:First>Imelda</b:First>
          </b:Person>
        </b:NameList>
      </b:Author>
    </b:Author>
    <b:Title>De Victimas a Acusadas </b:Title>
    <b:PeriodicalTitle>REPORTE INDIGO </b:PeriodicalTitle>
    <b:Publisher>REPORTE INDIGO </b:Publisher>
    <b:Year>2017</b:Year>
    <b:Month>Junio </b:Month>
    <b:Day>28</b:Day>
    <b:Edition>1</b:Edition>
    <b:RefOrder>2</b:RefOrder>
  </b:Source>
  <b:Source>
    <b:Tag>Ado14</b:Tag>
    <b:SourceType>ArticleInAPeriodical</b:SourceType>
    <b:Guid>{7D40347E-F69A-3D48-994B-EE4579E1ACF4}</b:Guid>
    <b:Title>Yakirir Rubioi: El delito de la legítima defensa</b:Title>
    <b:Year>2014</b:Year>
    <b:Month>Marzo</b:Month>
    <b:Day>03</b:Day>
    <b:Author>
      <b:Author>
        <b:NameList>
          <b:Person>
            <b:Last>Gilly</b:Last>
            <b:First>Adolfo</b:First>
          </b:Person>
        </b:NameList>
      </b:Author>
    </b:Author>
    <b:PeriodicalTitle>La Jornada en Línea </b:PeriodicalTitle>
    <b:RefOrder>3</b:RefOrder>
  </b:Source>
  <b:Source>
    <b:Tag>Ana17</b:Tag>
    <b:SourceType>Book</b:SourceType>
    <b:Guid>{EC69A125-3529-FA4F-91D3-42ADCA1C03CC}</b:Guid>
    <b:Author>
      <b:Author>
        <b:NameList>
          <b:Person>
            <b:Last>Suárez</b:Last>
            <b:First>Ana</b:First>
            <b:Middle>Katiria</b:Middle>
          </b:Person>
        </b:NameList>
      </b:Author>
    </b:Author>
    <b:Title>EN LEGITIMA DEFESNSA, Yakirir Rubio y la gran batalla contra la violencia machista y el sistema penal</b:Title>
    <b:City>Ciudad de México</b:City>
    <b:CountryRegion>México</b:CountryRegion>
    <b:Publisher>Grijalbo</b:Publisher>
    <b:Year>2017</b:Year>
    <b:Pages>194</b:Pages>
    <b:Comments>página 78</b:Comments>
    <b:RefOrder>4</b:RefOrder>
  </b:Source>
  <b:Source>
    <b:Tag>Lóp14</b:Tag>
    <b:SourceType>InternetSite</b:SourceType>
    <b:Guid>{D99CCF4C-6AB2-4642-ACE2-A00DE19DF51B}</b:Guid>
    <b:Author>
      <b:Author>
        <b:NameList>
          <b:Person>
            <b:Last>López</b:Last>
            <b:First>Juan</b:First>
            <b:Middle>Carlos Alarcón</b:Middle>
          </b:Person>
        </b:NameList>
      </b:Author>
      <b:Editor>
        <b:NameList>
          <b:Person>
            <b:Last>MVS</b:Last>
          </b:Person>
        </b:NameList>
      </b:Editor>
    </b:Author>
    <b:Title>MVS NOTICIAS </b:Title>
    <b:Year>2014</b:Year>
    <b:ShortTitle>MVS NOTICIAS</b:ShortTitle>
    <b:PeriodicalTitle>MVS  NOTICIAS </b:PeriodicalTitle>
    <b:Month>Marzo</b:Month>
    <b:Day>04</b:Day>
    <b:InternetSiteTitle>MVS NOTICIAS </b:InternetSiteTitle>
    <b:URL>www.mvsnoticias.com</b:URL>
    <b:YearAccessed>2017</b:YearAccessed>
    <b:MonthAccessed>Noviembre</b:MonthAccessed>
    <b:DayAccessed>29</b:DayAccessed>
    <b:RefOrder>5</b:RefOrder>
  </b:Source>
  <b:Source>
    <b:Tag>Mil14</b:Tag>
    <b:SourceType>InternetSite</b:SourceType>
    <b:Guid>{3984E692-5BC8-0B47-ABB1-B90F59E2289F}</b:Guid>
    <b:Author>
      <b:Author>
        <b:NameList>
          <b:Person>
            <b:Last>Becerril</b:Last>
            <b:First>Milenio</b:First>
            <b:Middle>Digital con información de Jorge</b:Middle>
          </b:Person>
        </b:NameList>
      </b:Author>
    </b:Author>
    <b:Title>MILENIO</b:Title>
    <b:InternetSiteTitle>MILENIO</b:InternetSiteTitle>
    <b:URL>www.mmilenio.com</b:URL>
    <b:Year>2014</b:Year>
    <b:Month>Marzo</b:Month>
    <b:Day>05</b:Day>
    <b:YearAccessed>2017</b:YearAccessed>
    <b:MonthAccessed>Noviembre</b:MonthAccessed>
    <b:DayAccessed>29</b:DayAccessed>
    <b:RefOrder>6</b:RefOrder>
  </b:Source>
  <b:Source>
    <b:Tag>Red14</b:Tag>
    <b:SourceType>InternetSite</b:SourceType>
    <b:Guid>{23479F20-892B-1E45-A932-B004817F2EF5}</b:Guid>
    <b:Author>
      <b:Author>
        <b:NameList>
          <b:Person>
            <b:Last>Proceso</b:Last>
            <b:First>Redacción</b:First>
          </b:Person>
        </b:NameList>
      </b:Author>
    </b:Author>
    <b:Title>PROCESO.COM.MX</b:Title>
    <b:InternetSiteTitle>PROCESO.COM.MX</b:InternetSiteTitle>
    <b:URL>www.proceso.com.mx</b:URL>
    <b:Year>2014</b:Year>
    <b:Month>Marzo</b:Month>
    <b:Day>05</b:Day>
    <b:YearAccessed>2017</b:YearAccessed>
    <b:MonthAccessed>Noviembre </b:MonthAccessed>
    <b:DayAccessed>29</b:DayAccessed>
    <b:RefOrder>7</b:RefOrder>
  </b:Source>
  <b:Source>
    <b:Tag>Sar14</b:Tag>
    <b:SourceType>InternetSite</b:SourceType>
    <b:Guid>{3671BB2F-F846-BF41-953B-7045606A84A7}</b:Guid>
    <b:Title>Proceso</b:Title>
    <b:Year>2014</b:Year>
    <b:Pages>7</b:Pages>
    <b:Author>
      <b:Author>
        <b:NameList>
          <b:Person>
            <b:Last>Pantoja</b:Last>
            <b:First>Sara</b:First>
          </b:Person>
        </b:NameList>
      </b:Author>
    </b:Author>
    <b:JournalName>Proceso</b:JournalName>
    <b:Month>Marzo</b:Month>
    <b:Day>5</b:Day>
    <b:InternetSiteTitle>PROCESO.COM.MX</b:InternetSiteTitle>
    <b:URL>www.proceso.com.mx</b:URL>
    <b:YearAccessed>2017</b:YearAccessed>
    <b:MonthAccessed>Noviembre</b:MonthAccessed>
    <b:DayAccessed>16</b:DayAccessed>
    <b:RefOrder>8</b:RefOrder>
  </b:Source>
  <b:Source>
    <b:Tag>REd14</b:Tag>
    <b:SourceType>InternetSite</b:SourceType>
    <b:Guid>{7FED4091-FC29-554B-B583-DB8FC0722560}</b:Guid>
    <b:Author>
      <b:Author>
        <b:NameList>
          <b:Person>
            <b:Last>Aristegui-noticias</b:Last>
            <b:First>Redacción</b:First>
          </b:Person>
        </b:NameList>
      </b:Author>
    </b:Author>
    <b:Title>ARISTEGUI NOTICIAS</b:Title>
    <b:InternetSiteTitle>ARISTEGUI NOTICIAS</b:InternetSiteTitle>
    <b:URL>www.aristeguinoticias.com</b:URL>
    <b:Year>2014</b:Year>
    <b:Month>Marzo</b:Month>
    <b:Day>05</b:Day>
    <b:YearAccessed>2017</b:YearAccessed>
    <b:MonthAccessed>Noviembre</b:MonthAccessed>
    <b:DayAccessed>29</b:DayAccessed>
    <b:RefOrder>9</b:RefOrder>
  </b:Source>
  <b:Source>
    <b:Tag>Jes13</b:Tag>
    <b:SourceType>DocumentFromInternetSite</b:SourceType>
    <b:Guid>{DEDCDBDE-D69A-D044-A63E-BA51BA85C27E}</b:Guid>
    <b:Title>MIlenio </b:Title>
    <b:Publisher>Milenio</b:Publisher>
    <b:City>México</b:City>
    <b:Year>2013</b:Year>
    <b:Month>Diciembre</b:Month>
    <b:Day>17</b:Day>
    <b:Author>
      <b:Author>
        <b:NameList>
          <b:Person>
            <b:Last>Badillo</b:Last>
            <b:First>Jesús</b:First>
          </b:Person>
        </b:NameList>
      </b:Author>
      <b:Editor>
        <b:NameList>
          <b:Person>
            <b:Last>Diario</b:Last>
            <b:First>Milenio</b:First>
          </b:Person>
        </b:NameList>
      </b:Editor>
    </b:Author>
    <b:PeriodicalTitle>MIlenio</b:PeriodicalTitle>
    <b:Edition>1</b:Edition>
    <b:InternetSiteTitle>Milenio </b:InternetSiteTitle>
    <b:URL>www.milenio.com</b:URL>
    <b:YearAccessed>2017</b:YearAccessed>
    <b:MonthAccessed>Noviembre </b:MonthAccessed>
    <b:DayAccessed>16</b:DayAccessed>
    <b:RefOrder>10</b:RefOrder>
  </b:Source>
  <b:Source>
    <b:Tag>All13</b:Tag>
    <b:SourceType>ArticleInAPeriodical</b:SourceType>
    <b:Guid>{14CAFE5D-8165-C146-803D-C8781808342B}</b:Guid>
    <b:Author>
      <b:Author>
        <b:NameList>
          <b:Person>
            <b:Last>López</b:Last>
            <b:First>Allan</b:First>
          </b:Person>
        </b:NameList>
      </b:Author>
    </b:Author>
    <b:Title>Exigen dar libertad a la joven encarcelada por homicidio</b:Title>
    <b:PeriodicalTitle>El Universal </b:PeriodicalTitle>
    <b:Year>2013</b:Year>
    <b:Month>Diciembre</b:Month>
    <b:Day>30</b:Day>
    <b:RefOrder>11</b:RefOrder>
  </b:Source>
  <b:Source>
    <b:Tag>Maj15</b:Tag>
    <b:SourceType>DocumentFromInternetSite</b:SourceType>
    <b:Guid>{901B2AC3-D570-7D4E-8DC2-3BC664FFA4E5}</b:Guid>
    <b:Author>
      <b:Author>
        <b:NameList>
          <b:Person>
            <b:Last>Siscar</b:Last>
            <b:First>Majo</b:First>
          </b:Person>
        </b:NameList>
      </b:Author>
      <b:Editor>
        <b:NameList>
          <b:Person>
            <b:Last>Político</b:Last>
            <b:First>Animal</b:First>
          </b:Person>
        </b:NameList>
      </b:Editor>
    </b:Author>
    <b:Title>ANIMAL POLITICO </b:Title>
    <b:PeriodicalTitle>Animal Político</b:PeriodicalTitle>
    <b:Year>2015</b:Year>
    <b:Month>Mayo</b:Month>
    <b:Day>22</b:Day>
    <b:InternetSiteTitle>ANIMAL POLITICO</b:InternetSiteTitle>
    <b:URL>www.animalpolitico.com</b:URL>
    <b:YearAccessed>2017</b:YearAccessed>
    <b:MonthAccessed>Noviembre</b:MonthAccessed>
    <b:DayAccessed>29</b:DayAccessed>
    <b:RefOrder>1</b:RefOrder>
  </b:Source>
  <b:Source>
    <b:Tag>NOT13</b:Tag>
    <b:SourceType>ArticleInAPeriodical</b:SourceType>
    <b:Guid>{9975CD7E-D8A0-4476-905E-24DEF61E4E73}</b:Guid>
    <b:Author>
      <b:Author>
        <b:NameList>
          <b:Person>
            <b:Last>NOTIMEX</b:Last>
          </b:Person>
        </b:NameList>
      </b:Author>
    </b:Author>
    <b:Title>Sin evidencia de que Yakiri Rubi fuera violada, informa la PGJDF</b:Title>
    <b:PeriodicalTitle>EXCELSIOR</b:PeriodicalTitle>
    <b:Year>2013</b:Year>
    <b:Month>Diciembre</b:Month>
    <b:Day>17</b:Day>
    <b:RefOrder>12</b:RefOrder>
  </b:Source>
  <b:Source>
    <b:Tag>Pan14</b:Tag>
    <b:SourceType>DocumentFromInternetSite</b:SourceType>
    <b:Guid>{60134C33-407C-564A-81D5-A66513FAD083}</b:Guid>
    <b:Author>
      <b:Author>
        <b:NameList>
          <b:Person>
            <b:Last>Pantoja</b:Last>
            <b:First>Sara</b:First>
          </b:Person>
        </b:NameList>
      </b:Author>
    </b:Author>
    <b:Title>Proceso</b:Title>
    <b:Year>2014</b:Year>
    <b:Month>Enero</b:Month>
    <b:Day>17</b:Day>
    <b:JournalName>PROCESO</b:JournalName>
    <b:InternetSiteTitle>Proceso.com.mx</b:InternetSiteTitle>
    <b:URL>www.proceso.com.mx</b:URL>
    <b:YearAccessed>2017</b:YearAccessed>
    <b:MonthAccessed>Noviembre</b:MonthAccessed>
    <b:DayAccessed>16</b:DayAccessed>
    <b:RefOrder>13</b:RefOrder>
  </b:Source>
  <b:Source>
    <b:Tag>Con17</b:Tag>
    <b:SourceType>InternetSite</b:SourceType>
    <b:Guid>{8817308B-4EE7-4D09-909A-798758A82654}</b:Guid>
    <b:Title>Gobierno del Estado de Jalisco </b:Title>
    <b:Year>2017</b:Year>
    <b:Author>
      <b:Author>
        <b:NameList>
          <b:Person>
            <b:Last>Jalisco</b:Last>
            <b:First>Consejo</b:First>
            <b:Middle>de Coordinación para la Implementación del NUevo Sistema de Justicia Penal para el Estado de</b:Middle>
          </b:Person>
        </b:NameList>
      </b:Author>
    </b:Author>
    <b:InternetSiteTitle>Gobierno del Estado de Jalisco</b:InternetSiteTitle>
    <b:Month>noviembre</b:Month>
    <b:Day>24</b:Day>
    <b:URL>sistemadejusticiapenal.jalisco.gob.mx/acerca/Diferencias</b:URL>
    <b:RefOrder>14</b:RefOrder>
  </b:Source>
  <b:Source>
    <b:Tag>Rut13</b:Tag>
    <b:SourceType>InternetSite</b:SourceType>
    <b:Guid>{CA8406EA-33ED-5843-9929-C259B6118FD7}</b:Guid>
    <b:Title>Crónica</b:Title>
    <b:InternetSiteTitle>Crónica.com.mx</b:InternetSiteTitle>
    <b:URL>www.cronica.com.mx</b:URL>
    <b:Year>2013</b:Year>
    <b:Month>Diciembre</b:Month>
    <b:Day>17</b:Day>
    <b:YearAccessed>2017 </b:YearAccessed>
    <b:MonthAccessed>Noviembre </b:MonthAccessed>
    <b:DayAccessed>29</b:DayAccessed>
    <b:Author>
      <b:Author>
        <b:NameList>
          <b:Person>
            <b:Last>Barrios</b:Last>
            <b:First>Ruth</b:First>
          </b:Person>
        </b:NameList>
      </b:Author>
    </b:Author>
    <b:RefOrder>15</b:RefOrder>
  </b:Source>
  <b:Source>
    <b:Tag>LaJ13</b:Tag>
    <b:SourceType>InternetSite</b:SourceType>
    <b:Guid>{312DC3B9-9EC1-6F4C-9AE3-84960F1E84C6}</b:Guid>
    <b:Author>
      <b:Author>
        <b:NameList>
          <b:Person>
            <b:Last>Vanguardia/MX</b:Last>
          </b:Person>
        </b:NameList>
      </b:Author>
    </b:Author>
    <b:Title>VANGUARDIA/MX</b:Title>
    <b:InternetSiteTitle>VANGUARDIA/MX</b:InternetSiteTitle>
    <b:URL>www.vanguardia.com.mx</b:URL>
    <b:Year>2013</b:Year>
    <b:Month>Diciembre</b:Month>
    <b:Day>20</b:Day>
    <b:YearAccessed>2017</b:YearAccessed>
    <b:MonthAccessed>Noviembre</b:MonthAccessed>
    <b:DayAccessed>29</b:DayAccessed>
    <b:RefOrder>16</b:RefOrder>
  </b:Source>
  <b:Source>
    <b:Tag>Jos15</b:Tag>
    <b:SourceType>InternetSite</b:SourceType>
    <b:Guid>{5FD6F455-60FB-B74B-B530-79C7BF44FFAD}</b:Guid>
    <b:Author>
      <b:Author>
        <b:NameList>
          <b:Person>
            <b:Last>Quintero</b:Last>
            <b:First>Josefina</b:First>
          </b:Person>
        </b:NameList>
      </b:Author>
    </b:Author>
    <b:Title>La Jornada en Línea</b:Title>
    <b:InternetSiteTitle>La Jornada en Línea</b:InternetSiteTitle>
    <b:URL>www.jornada.unam.mx</b:URL>
    <b:Year>2015</b:Year>
    <b:Month>Mayo</b:Month>
    <b:Day>22</b:Day>
    <b:YearAccessed>2017</b:YearAccessed>
    <b:MonthAccessed>Noviembre</b:MonthAccessed>
    <b:DayAccessed>29</b:DayAccessed>
    <b:RefOrder>17</b:RefOrder>
  </b:Source>
  <b:Source>
    <b:Tag>Jue15</b:Tag>
    <b:SourceType>DocumentFromInternetSite</b:SourceType>
    <b:Guid>{6756D6B6-618D-E44E-AC91-6D7303EF4FE2}</b:Guid>
    <b:Author>
      <b:Author>
        <b:NameList>
          <b:Person>
            <b:Last>Milenio</b:Last>
          </b:Person>
        </b:NameList>
      </b:Author>
      <b:Editor>
        <b:NameList>
          <b:Person>
            <b:Last>Digital</b:Last>
            <b:First>MIlenio</b:First>
          </b:Person>
        </b:NameList>
      </b:Editor>
    </b:Author>
    <b:Title>MILENIO.COM</b:Title>
    <b:InternetSiteTitle>MILENIO.COM</b:InternetSiteTitle>
    <b:URL>www.milenio.com</b:URL>
    <b:Year>2015</b:Year>
    <b:Month>Mayo</b:Month>
    <b:Day>22</b:Day>
    <b:YearAccessed>2017</b:YearAccessed>
    <b:MonthAccessed>Noviembre</b:MonthAccessed>
    <b:DayAccessed>29</b:DayAccessed>
    <b:RefOrder>18</b:RefOrder>
  </b:Source>
  <b:Source>
    <b:Tag>LaR15</b:Tag>
    <b:SourceType>InternetSite</b:SourceType>
    <b:Guid>{85D2E41F-335C-944C-BAA8-F2FE9DE01096}</b:Guid>
    <b:Title>PROCESO.COM.MX</b:Title>
    <b:InternetSiteTitle>PROCESO.COM.MX</b:InternetSiteTitle>
    <b:URL>www.proceso.com.mx</b:URL>
    <b:Year>2015</b:Year>
    <b:Month>Mayo</b:Month>
    <b:Day>21</b:Day>
    <b:YearAccessed>2017</b:YearAccessed>
    <b:MonthAccessed>Noviembre</b:MonthAccessed>
    <b:DayAccessed>29</b:DayAccessed>
    <b:Author>
      <b:Author>
        <b:NameList>
          <b:Person>
            <b:Last>Proceso</b:Last>
          </b:Person>
        </b:NameList>
      </b:Author>
    </b:Author>
    <b:RefOrder>19</b:RefOrder>
  </b:Source>
  <b:Source>
    <b:Tag>Ale14</b:Tag>
    <b:SourceType>ArticleInAPeriodical</b:SourceType>
    <b:Guid>{B9EEC093-8E1D-0C41-B96C-0F88D29822C0}</b:Guid>
    <b:Title>Las Mejores y peores decisiones judiciales para la igualdad de Género</b:Title>
    <b:Year>2014</b:Year>
    <b:Pages>1</b:Pages>
    <b:Author>
      <b:Author>
        <b:NameList>
          <b:Person>
            <b:Last>Agudo</b:Last>
            <b:First>Alejandra</b:First>
          </b:Person>
        </b:NameList>
      </b:Author>
    </b:Author>
    <b:PeriodicalTitle>EL PAÍS </b:PeriodicalTitle>
    <b:Month>Julio</b:Month>
    <b:Day>1</b:Day>
    <b:RefOrder>20</b:RefOrder>
  </b:Source>
  <b:Source>
    <b:Tag>Fab13</b:Tag>
    <b:SourceType>InternetSite</b:SourceType>
    <b:Guid>{10D212E3-0F63-6141-9135-C09105660D86}</b:Guid>
    <b:Title>CHANGE. ORG</b:Title>
    <b:Year>2013</b:Year>
    <b:Month>Diciembre</b:Month>
    <b:Day>18</b:Day>
    <b:Author>
      <b:Author>
        <b:NameList>
          <b:Person>
            <b:Last>León</b:Last>
            <b:First>Fabiola</b:First>
            <b:Middle>Diaz de</b:Middle>
          </b:Person>
        </b:NameList>
      </b:Author>
    </b:Author>
    <b:InternetSiteTitle>CHANGE. ORG</b:InternetSiteTitle>
    <b:URL>www.change.org/p/lic-antonio-hazael-ruiz-ortega-garantice-la-seguridad-de-yakiri-rubi-rubiio-aupart-en-el-reclusorio-de-santa-martha-acatitla</b:URL>
    <b:YearAccessed>2017</b:YearAccessed>
    <b:MonthAccessed>Octubre</b:MonthAccessed>
    <b:DayAccessed>18</b:DayAccessed>
    <b:RefOrder>21</b:RefOrder>
  </b:Source>
  <b:Source>
    <b:Tag>Goo17</b:Tag>
    <b:SourceType>InternetSite</b:SourceType>
    <b:Guid>{9FA80962-F637-1543-BEAC-D85CC7FDC03E}</b:Guid>
    <b:Title>Google </b:Title>
    <b:Year>2017 </b:Year>
    <b:Month>Octubre </b:Month>
    <b:Day>31</b:Day>
    <b:Comments>Cerca de 5640 resultado (0.31 segundos) </b:Comments>
    <b:Author>
      <b:Author>
        <b:NameList>
          <b:Person>
            <b:Last>Google</b:Last>
          </b:Person>
        </b:NameList>
      </b:Author>
      <b:ProducerName>
        <b:NameList>
          <b:Person>
            <b:Last>Google</b:Last>
          </b:Person>
        </b:NameList>
      </b:ProducerName>
      <b:Editor>
        <b:NameList>
          <b:Person>
            <b:Last>Google</b:Last>
          </b:Person>
        </b:NameList>
      </b:Editor>
    </b:Author>
    <b:InternetSiteTitle>Google </b:InternetSiteTitle>
    <b:URL>www.google.com.mx/search</b:URL>
    <b:YearAccessed>2017</b:YearAccessed>
    <b:MonthAccessed>Octubre</b:MonthAccessed>
    <b:DayAccessed>31</b:DayAccessed>
    <b:RefOrder>22</b:RefOrder>
  </b:Source>
  <b:Source>
    <b:Tag>Rec16</b:Tag>
    <b:SourceType>DocumentFromInternetSite</b:SourceType>
    <b:Guid>{95EE9167-FBB0-7C46-BA5A-E6BDA391FE11}</b:Guid>
    <b:Author>
      <b:Author>
        <b:NameList>
          <b:Person>
            <b:Last>Comisión Estatal de Derechos Humanos del Distrito Federal</b:Last>
            <b:First>recomendación</b:First>
            <b:Middle>6/2016</b:Middle>
          </b:Person>
        </b:NameList>
      </b:Author>
    </b:Author>
    <b:Title>Comisión de Derechos Humanos del Distrito Federal</b:Title>
    <b:Year>2016</b:Year>
    <b:Day>7 de Julio</b:Day>
    <b:InternetSiteTitle>Comisión de Derechos Humanos del Distrito Federal</b:InternetSiteTitle>
    <b:URL>www.cdhdf.org.mx</b:URL>
    <b:YearAccessed>2017</b:YearAccessed>
    <b:MonthAccessed>Octubre</b:MonthAccessed>
    <b:DayAccessed>18</b:DayAccessed>
    <b:RefOrder>23</b:RefOrder>
  </b:Source>
  <b:Source>
    <b:Tag>Bad13</b:Tag>
    <b:SourceType>InternetSite</b:SourceType>
    <b:Guid>{0375B0BC-5823-DB41-84D6-009AA3E00900}</b:Guid>
    <b:Author>
      <b:Author>
        <b:NameList>
          <b:Person>
            <b:Last>Badillo</b:Last>
            <b:First>Jesús</b:First>
          </b:Person>
        </b:NameList>
      </b:Author>
    </b:Author>
    <b:Title>Denuncia Violación y termina presa</b:Title>
    <b:Year>2013</b:Year>
    <b:InternetSiteTitle>MILENIO. COM </b:InternetSiteTitle>
    <b:URL>www.milenio.com</b:URL>
    <b:Month>Diciembre</b:Month>
    <b:Day>17</b:Day>
    <b:RefOrder>24</b:RefOrder>
  </b:Source>
  <b:Source>
    <b:Tag>Maj14</b:Tag>
    <b:SourceType>ArticleInAPeriodical</b:SourceType>
    <b:Guid>{460A1788-7621-4013-9BB2-513F59C1F3A1}</b:Guid>
    <b:Title>Según abogado, Yakiri Rubio obtiene Libertad bajo fianza</b:Title>
    <b:Year>2014</b:Year>
    <b:Author>
      <b:Author>
        <b:NameList>
          <b:Person>
            <b:Last>Siscar</b:Last>
            <b:First>Majo</b:First>
          </b:Person>
        </b:NameList>
      </b:Author>
    </b:Author>
    <b:PeriodicalTitle>El Universal</b:PeriodicalTitle>
    <b:Month>Marzo</b:Month>
    <b:Day>4</b:Day>
    <b:RefOrder>25</b:RefOrder>
  </b:Source>
  <b:Source>
    <b:Tag>Yak14</b:Tag>
    <b:SourceType>Interview</b:SourceType>
    <b:Guid>{1147C9B8-5259-43C3-89D8-D09B2C42A3E3}</b:Guid>
    <b:Title>Once Noticias - Entrevista: Yakiri Rubí Rubio y Ana Katiria Suárez</b:Title>
    <b:Year>2014</b:Year>
    <b:Month>Abril</b:Month>
    <b:Day>23</b:Day>
    <b:Author>
      <b:Interviewee>
        <b:NameList>
          <b:Person>
            <b:Last>Suárez</b:Last>
            <b:First>Yakiri</b:First>
            <b:Middle>Rubí Rubio Aupart y Ana Katiria</b:Middle>
          </b:Person>
        </b:NameList>
      </b:Interviewee>
      <b:Interviewer>
        <b:NameList>
          <b:Person>
            <b:Last>Solorzano</b:Last>
            <b:First>Javier</b:First>
          </b:Person>
        </b:NameList>
      </b:Interviewer>
    </b:Author>
    <b:RefOrder>26</b:RefOrder>
  </b:Source>
  <b:Source>
    <b:Tag>Pre16</b:Tag>
    <b:SourceType>Report</b:SourceType>
    <b:Guid>{BE194A54-B490-8849-83D2-0DAF5DB6DBFC}</b:Guid>
    <b:Author>
      <b:Author>
        <b:NameList>
          <b:Person>
            <b:Last>Federal</b:Last>
            <b:First>Presidenta</b:First>
            <b:Middle>de la Comisión Estatal de Derechos Humanos del Distrito</b:Middle>
          </b:Person>
        </b:NameList>
      </b:Author>
    </b:Author>
    <b:Title>Recomendación 6/2016 de la Comisión Estatal de Derechos Humanos del Distrito Federal </b:Title>
    <b:Court>Comisión </b:Court>
    <b:City>Distrito Federal </b:City>
    <b:Year>2016</b:Year>
    <b:ShortTitle>Recomendación 6/2016</b:ShortTitle>
    <b:Institution>Comisión Estatal de Derechos Humanos </b:Institution>
    <b:Department>Presidencia </b:Department>
    <b:ThesisType>Recomendación </b:ThesisType>
    <b:Pages>111</b:Pages>
    <b:RefOrder>27</b:RefOrder>
  </b:Source>
  <b:Source>
    <b:Tag>Pau15</b:Tag>
    <b:SourceType>DocumentFromInternetSite</b:SourceType>
    <b:Guid>{6CEEE2F8-8E45-4AB1-94D1-A75E4D4A300A}</b:Guid>
    <b:Author>
      <b:Author>
        <b:NameList>
          <b:Person>
            <b:Last>Chouza</b:Last>
            <b:First>Paula</b:First>
          </b:Person>
        </b:NameList>
      </b:Author>
    </b:Author>
    <b:Title>El País</b:Title>
    <b:InternetSiteTitle>El País</b:InternetSiteTitle>
    <b:Year>2015</b:Year>
    <b:Month>Junio</b:Month>
    <b:Day>06</b:Day>
    <b:URL>https://elpais.com/internacional/2015/06/05/actualidad/1433532257_599106.html</b:URL>
    <b:RefOrder>2</b:RefOrder>
  </b:Source>
  <b:Source>
    <b:Tag>Jes12</b:Tag>
    <b:SourceType>InternetSite</b:SourceType>
    <b:Guid>{F8BAD3FA-06B4-4710-B3E2-3FA551515E6E}</b:Guid>
    <b:Title>Milenio Cd. de México</b:Title>
    <b:Year>2013</b:Year>
    <b:Author>
      <b:Author>
        <b:NameList>
          <b:Person>
            <b:Last>Badillo</b:Last>
            <b:First>Jesús</b:First>
          </b:Person>
        </b:NameList>
      </b:Author>
    </b:Author>
    <b:InternetSiteTitle>MIlenio Diario</b:InternetSiteTitle>
    <b:Month>Diciembre</b:Month>
    <b:Day>19</b:Day>
    <b:URL>http://www.milenio.com/df/Yakiri-Miguel-Angel-amantes-hermano-Luis-Omar-Doctores-violacion_0_211179425.html</b:URL>
    <b:RefOrder>5</b:RefOrder>
  </b:Source>
</b:Sources>
</file>

<file path=customXml/itemProps1.xml><?xml version="1.0" encoding="utf-8"?>
<ds:datastoreItem xmlns:ds="http://schemas.openxmlformats.org/officeDocument/2006/customXml" ds:itemID="{CA7E936B-0A9E-48CB-9047-EF2FE9F9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10453</Words>
  <Characters>57492</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Jessica Alejandra Gutiérrez Enríquez</cp:lastModifiedBy>
  <cp:revision>4</cp:revision>
  <cp:lastPrinted>2018-08-15T14:44:00Z</cp:lastPrinted>
  <dcterms:created xsi:type="dcterms:W3CDTF">2018-10-06T16:05:00Z</dcterms:created>
  <dcterms:modified xsi:type="dcterms:W3CDTF">2018-10-06T17:00:00Z</dcterms:modified>
</cp:coreProperties>
</file>