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1977" w:rsidRDefault="00ED1977">
      <w:pPr>
        <w:rPr>
          <w:rFonts w:ascii="Arial" w:eastAsia="Arial" w:hAnsi="Arial" w:cs="Arial"/>
          <w:b/>
          <w:sz w:val="18"/>
          <w:szCs w:val="18"/>
        </w:rPr>
      </w:pPr>
    </w:p>
    <w:p w:rsidR="00ED1977" w:rsidRDefault="00ED1977">
      <w:pPr>
        <w:rPr>
          <w:rFonts w:ascii="Arial" w:eastAsia="Arial" w:hAnsi="Arial" w:cs="Arial"/>
          <w:b/>
          <w:sz w:val="18"/>
          <w:szCs w:val="18"/>
        </w:rPr>
      </w:pPr>
    </w:p>
    <w:p w:rsidR="00ED1977" w:rsidRDefault="00ED1977">
      <w:pPr>
        <w:rPr>
          <w:rFonts w:ascii="Arial" w:eastAsia="Arial" w:hAnsi="Arial" w:cs="Arial"/>
          <w:b/>
          <w:sz w:val="18"/>
          <w:szCs w:val="18"/>
        </w:rPr>
      </w:pPr>
    </w:p>
    <w:p w:rsidR="00ED1977" w:rsidRDefault="003937E1">
      <w:pPr>
        <w:numPr>
          <w:ilvl w:val="0"/>
          <w:numId w:val="2"/>
        </w:numPr>
        <w:jc w:val="left"/>
        <w:rPr>
          <w:rFonts w:ascii="Arial" w:eastAsia="Arial" w:hAnsi="Arial" w:cs="Arial"/>
          <w:b/>
          <w:sz w:val="18"/>
          <w:szCs w:val="18"/>
        </w:rPr>
      </w:pPr>
      <w:r>
        <w:rPr>
          <w:rFonts w:ascii="Arial" w:eastAsia="Arial" w:hAnsi="Arial" w:cs="Arial"/>
          <w:b/>
          <w:sz w:val="18"/>
          <w:szCs w:val="18"/>
        </w:rPr>
        <w:t>INFORMACIÓN DEL CURSO</w:t>
      </w:r>
      <w:r>
        <w:rPr>
          <w:rFonts w:ascii="Arial" w:eastAsia="Arial" w:hAnsi="Arial" w:cs="Arial"/>
          <w:b/>
          <w:sz w:val="18"/>
          <w:szCs w:val="18"/>
          <w:vertAlign w:val="superscript"/>
        </w:rPr>
        <w:footnoteReference w:id="1"/>
      </w:r>
    </w:p>
    <w:p w:rsidR="00ED1977" w:rsidRDefault="00ED1977">
      <w:pPr>
        <w:ind w:left="360"/>
        <w:jc w:val="left"/>
        <w:rPr>
          <w:rFonts w:ascii="Arial" w:eastAsia="Arial" w:hAnsi="Arial" w:cs="Arial"/>
          <w:b/>
          <w:sz w:val="18"/>
          <w:szCs w:val="18"/>
        </w:rPr>
      </w:pPr>
    </w:p>
    <w:tbl>
      <w:tblPr>
        <w:tblStyle w:val="a"/>
        <w:tblW w:w="101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69"/>
        <w:gridCol w:w="3260"/>
        <w:gridCol w:w="3559"/>
      </w:tblGrid>
      <w:tr w:rsidR="00ED1977">
        <w:tc>
          <w:tcPr>
            <w:tcW w:w="3369" w:type="dxa"/>
          </w:tcPr>
          <w:p w:rsidR="00ED1977" w:rsidRPr="00BD0BFF" w:rsidRDefault="003937E1" w:rsidP="00BD0BFF">
            <w:pPr>
              <w:jc w:val="left"/>
              <w:rPr>
                <w:rFonts w:ascii="Arial" w:eastAsia="Arial" w:hAnsi="Arial" w:cs="Arial"/>
                <w:sz w:val="16"/>
                <w:szCs w:val="16"/>
              </w:rPr>
            </w:pPr>
            <w:r w:rsidRPr="00BD0BFF">
              <w:rPr>
                <w:rFonts w:ascii="Arial" w:eastAsia="Arial" w:hAnsi="Arial" w:cs="Arial"/>
                <w:b/>
                <w:sz w:val="16"/>
                <w:szCs w:val="16"/>
              </w:rPr>
              <w:t>Denominación:</w:t>
            </w:r>
            <w:r w:rsidRPr="00BD0BFF">
              <w:rPr>
                <w:rFonts w:ascii="Arial" w:eastAsia="Arial" w:hAnsi="Arial" w:cs="Arial"/>
                <w:sz w:val="16"/>
                <w:szCs w:val="16"/>
              </w:rPr>
              <w:t xml:space="preserve"> </w:t>
            </w:r>
            <w:r w:rsidR="00BD0BFF" w:rsidRPr="00BD0BFF">
              <w:rPr>
                <w:rFonts w:ascii="Arial" w:eastAsia="Arial" w:hAnsi="Arial" w:cs="Arial"/>
                <w:sz w:val="16"/>
                <w:szCs w:val="16"/>
              </w:rPr>
              <w:t>Derecho Fiscal</w:t>
            </w:r>
            <w:r w:rsidR="00BD0BFF" w:rsidRPr="00BD0BFF">
              <w:rPr>
                <w:rFonts w:ascii="Arial" w:eastAsia="Arial" w:hAnsi="Arial" w:cs="Arial"/>
                <w:b/>
                <w:sz w:val="16"/>
                <w:szCs w:val="16"/>
              </w:rPr>
              <w:t xml:space="preserve"> </w:t>
            </w:r>
          </w:p>
        </w:tc>
        <w:tc>
          <w:tcPr>
            <w:tcW w:w="3260" w:type="dxa"/>
          </w:tcPr>
          <w:p w:rsidR="00ED1977" w:rsidRPr="00BD0BFF" w:rsidRDefault="003937E1">
            <w:pPr>
              <w:rPr>
                <w:rFonts w:ascii="Arial" w:eastAsia="Arial" w:hAnsi="Arial" w:cs="Arial"/>
                <w:sz w:val="16"/>
                <w:szCs w:val="16"/>
              </w:rPr>
            </w:pPr>
            <w:r w:rsidRPr="00BD0BFF">
              <w:rPr>
                <w:rFonts w:ascii="Arial" w:eastAsia="Arial" w:hAnsi="Arial" w:cs="Arial"/>
                <w:b/>
                <w:sz w:val="16"/>
                <w:szCs w:val="16"/>
              </w:rPr>
              <w:t xml:space="preserve">Tipo: </w:t>
            </w:r>
            <w:r w:rsidRPr="00BD0BFF">
              <w:rPr>
                <w:rFonts w:ascii="Arial" w:eastAsia="Arial" w:hAnsi="Arial" w:cs="Arial"/>
                <w:sz w:val="16"/>
                <w:szCs w:val="16"/>
              </w:rPr>
              <w:t>Curso</w:t>
            </w:r>
          </w:p>
        </w:tc>
        <w:tc>
          <w:tcPr>
            <w:tcW w:w="3559" w:type="dxa"/>
          </w:tcPr>
          <w:p w:rsidR="00ED1977" w:rsidRPr="00BD0BFF" w:rsidRDefault="003937E1" w:rsidP="00BD0BFF">
            <w:pPr>
              <w:rPr>
                <w:rFonts w:ascii="Arial" w:eastAsia="Arial" w:hAnsi="Arial" w:cs="Arial"/>
                <w:b/>
                <w:sz w:val="16"/>
                <w:szCs w:val="16"/>
              </w:rPr>
            </w:pPr>
            <w:r w:rsidRPr="00BD0BFF">
              <w:rPr>
                <w:rFonts w:ascii="Arial" w:eastAsia="Arial" w:hAnsi="Arial" w:cs="Arial"/>
                <w:b/>
                <w:sz w:val="16"/>
                <w:szCs w:val="16"/>
              </w:rPr>
              <w:t>Nivel</w:t>
            </w:r>
            <w:r w:rsidRPr="00BD0BFF">
              <w:rPr>
                <w:rFonts w:ascii="Arial" w:eastAsia="Arial" w:hAnsi="Arial" w:cs="Arial"/>
                <w:sz w:val="16"/>
                <w:szCs w:val="16"/>
              </w:rPr>
              <w:t xml:space="preserve">: </w:t>
            </w:r>
            <w:r w:rsidR="00BD0BFF" w:rsidRPr="00BD0BFF">
              <w:rPr>
                <w:rFonts w:ascii="Arial" w:eastAsia="Arial" w:hAnsi="Arial" w:cs="Arial"/>
                <w:sz w:val="16"/>
                <w:szCs w:val="16"/>
              </w:rPr>
              <w:t xml:space="preserve">Pregrado </w:t>
            </w:r>
          </w:p>
        </w:tc>
      </w:tr>
      <w:tr w:rsidR="00ED1977">
        <w:tc>
          <w:tcPr>
            <w:tcW w:w="3369" w:type="dxa"/>
          </w:tcPr>
          <w:p w:rsidR="00ED1977" w:rsidRPr="00BD0BFF" w:rsidRDefault="003937E1">
            <w:pPr>
              <w:rPr>
                <w:rFonts w:ascii="Arial" w:eastAsia="Arial" w:hAnsi="Arial" w:cs="Arial"/>
                <w:b/>
                <w:sz w:val="16"/>
                <w:szCs w:val="16"/>
              </w:rPr>
            </w:pPr>
            <w:r w:rsidRPr="00BD0BFF">
              <w:rPr>
                <w:rFonts w:ascii="Arial" w:eastAsia="Arial" w:hAnsi="Arial" w:cs="Arial"/>
                <w:b/>
                <w:sz w:val="16"/>
                <w:szCs w:val="16"/>
              </w:rPr>
              <w:t xml:space="preserve">Área de formación: </w:t>
            </w:r>
          </w:p>
          <w:p w:rsidR="00ED1977" w:rsidRPr="00BD0BFF" w:rsidRDefault="003937E1">
            <w:pPr>
              <w:rPr>
                <w:rFonts w:ascii="Arial" w:eastAsia="Arial" w:hAnsi="Arial" w:cs="Arial"/>
                <w:sz w:val="16"/>
                <w:szCs w:val="16"/>
              </w:rPr>
            </w:pPr>
            <w:r w:rsidRPr="00BD0BFF">
              <w:rPr>
                <w:rFonts w:ascii="Arial" w:eastAsia="Arial" w:hAnsi="Arial" w:cs="Arial"/>
                <w:sz w:val="16"/>
                <w:szCs w:val="16"/>
              </w:rPr>
              <w:t>Particular obligatoria</w:t>
            </w:r>
          </w:p>
          <w:p w:rsidR="00ED1977" w:rsidRPr="00BD0BFF" w:rsidRDefault="00ED1977">
            <w:pPr>
              <w:rPr>
                <w:rFonts w:ascii="Arial" w:eastAsia="Arial" w:hAnsi="Arial" w:cs="Arial"/>
                <w:sz w:val="16"/>
                <w:szCs w:val="16"/>
              </w:rPr>
            </w:pPr>
          </w:p>
        </w:tc>
        <w:tc>
          <w:tcPr>
            <w:tcW w:w="3260" w:type="dxa"/>
          </w:tcPr>
          <w:p w:rsidR="00ED1977" w:rsidRPr="00BD0BFF" w:rsidRDefault="003937E1">
            <w:pPr>
              <w:rPr>
                <w:rFonts w:ascii="Arial" w:eastAsia="Arial" w:hAnsi="Arial" w:cs="Arial"/>
                <w:b/>
                <w:sz w:val="16"/>
                <w:szCs w:val="16"/>
              </w:rPr>
            </w:pPr>
            <w:r w:rsidRPr="00BD0BFF">
              <w:rPr>
                <w:rFonts w:ascii="Arial" w:eastAsia="Arial" w:hAnsi="Arial" w:cs="Arial"/>
                <w:b/>
                <w:sz w:val="16"/>
                <w:szCs w:val="16"/>
              </w:rPr>
              <w:t xml:space="preserve"> Modalidad: </w:t>
            </w:r>
          </w:p>
          <w:p w:rsidR="00ED1977" w:rsidRPr="00BD0BFF" w:rsidRDefault="003937E1">
            <w:pPr>
              <w:rPr>
                <w:rFonts w:ascii="Arial" w:eastAsia="Arial" w:hAnsi="Arial" w:cs="Arial"/>
                <w:sz w:val="16"/>
                <w:szCs w:val="16"/>
              </w:rPr>
            </w:pPr>
            <w:r w:rsidRPr="00BD0BFF">
              <w:rPr>
                <w:rFonts w:ascii="Arial" w:eastAsia="Arial" w:hAnsi="Arial" w:cs="Arial"/>
                <w:sz w:val="16"/>
                <w:szCs w:val="16"/>
              </w:rPr>
              <w:t>Escolarizada</w:t>
            </w:r>
          </w:p>
        </w:tc>
        <w:tc>
          <w:tcPr>
            <w:tcW w:w="3559" w:type="dxa"/>
          </w:tcPr>
          <w:p w:rsidR="00ED1977" w:rsidRPr="00BD0BFF" w:rsidRDefault="003937E1">
            <w:pPr>
              <w:rPr>
                <w:rFonts w:ascii="Arial" w:eastAsia="Arial" w:hAnsi="Arial" w:cs="Arial"/>
                <w:b/>
                <w:sz w:val="16"/>
                <w:szCs w:val="16"/>
              </w:rPr>
            </w:pPr>
            <w:r w:rsidRPr="00BD0BFF">
              <w:rPr>
                <w:rFonts w:ascii="Arial" w:eastAsia="Arial" w:hAnsi="Arial" w:cs="Arial"/>
                <w:b/>
                <w:sz w:val="16"/>
                <w:szCs w:val="16"/>
              </w:rPr>
              <w:t xml:space="preserve">Prerrequisitos: </w:t>
            </w:r>
          </w:p>
          <w:p w:rsidR="00ED1977" w:rsidRPr="00BD0BFF" w:rsidRDefault="00ED1977">
            <w:pPr>
              <w:rPr>
                <w:rFonts w:ascii="Arial" w:eastAsia="Arial" w:hAnsi="Arial" w:cs="Arial"/>
                <w:b/>
                <w:sz w:val="16"/>
                <w:szCs w:val="16"/>
              </w:rPr>
            </w:pPr>
          </w:p>
        </w:tc>
      </w:tr>
      <w:tr w:rsidR="00ED1977">
        <w:trPr>
          <w:trHeight w:val="560"/>
        </w:trPr>
        <w:tc>
          <w:tcPr>
            <w:tcW w:w="3369" w:type="dxa"/>
          </w:tcPr>
          <w:p w:rsidR="00BD0BFF" w:rsidRPr="00BD0BFF" w:rsidRDefault="003937E1">
            <w:pPr>
              <w:rPr>
                <w:rFonts w:ascii="Arial" w:eastAsia="Arial" w:hAnsi="Arial" w:cs="Arial"/>
                <w:sz w:val="16"/>
                <w:szCs w:val="16"/>
              </w:rPr>
            </w:pPr>
            <w:r w:rsidRPr="00BD0BFF">
              <w:rPr>
                <w:rFonts w:ascii="Arial" w:eastAsia="Arial" w:hAnsi="Arial" w:cs="Arial"/>
                <w:b/>
                <w:sz w:val="16"/>
                <w:szCs w:val="16"/>
              </w:rPr>
              <w:t xml:space="preserve">Horas: Teoría; </w:t>
            </w:r>
            <w:r w:rsidRPr="00BD0BFF">
              <w:rPr>
                <w:rFonts w:ascii="Arial" w:eastAsia="Arial" w:hAnsi="Arial" w:cs="Arial"/>
                <w:sz w:val="16"/>
                <w:szCs w:val="16"/>
              </w:rPr>
              <w:t xml:space="preserve">48 </w:t>
            </w:r>
          </w:p>
          <w:p w:rsidR="00BD0BFF" w:rsidRPr="00BD0BFF" w:rsidRDefault="00BD0BFF">
            <w:pPr>
              <w:rPr>
                <w:rFonts w:ascii="Arial" w:eastAsia="Arial" w:hAnsi="Arial" w:cs="Arial"/>
                <w:sz w:val="16"/>
                <w:szCs w:val="16"/>
              </w:rPr>
            </w:pPr>
            <w:r w:rsidRPr="00BD0BFF">
              <w:rPr>
                <w:rFonts w:ascii="Arial" w:eastAsia="Arial" w:hAnsi="Arial" w:cs="Arial"/>
                <w:b/>
                <w:sz w:val="16"/>
                <w:szCs w:val="16"/>
              </w:rPr>
              <w:t xml:space="preserve">Horas </w:t>
            </w:r>
            <w:r w:rsidR="003937E1" w:rsidRPr="00BD0BFF">
              <w:rPr>
                <w:rFonts w:ascii="Arial" w:eastAsia="Arial" w:hAnsi="Arial" w:cs="Arial"/>
                <w:b/>
                <w:sz w:val="16"/>
                <w:szCs w:val="16"/>
              </w:rPr>
              <w:t xml:space="preserve">Práctica; </w:t>
            </w:r>
            <w:r w:rsidR="003937E1" w:rsidRPr="00BD0BFF">
              <w:rPr>
                <w:rFonts w:ascii="Arial" w:eastAsia="Arial" w:hAnsi="Arial" w:cs="Arial"/>
                <w:sz w:val="16"/>
                <w:szCs w:val="16"/>
              </w:rPr>
              <w:t xml:space="preserve">22 </w:t>
            </w:r>
          </w:p>
          <w:p w:rsidR="00ED1977" w:rsidRPr="00BD0BFF" w:rsidRDefault="00BD0BFF">
            <w:pPr>
              <w:rPr>
                <w:rFonts w:ascii="Arial" w:eastAsia="Arial" w:hAnsi="Arial" w:cs="Arial"/>
                <w:b/>
                <w:sz w:val="16"/>
                <w:szCs w:val="16"/>
              </w:rPr>
            </w:pPr>
            <w:r w:rsidRPr="00BD0BFF">
              <w:rPr>
                <w:rFonts w:ascii="Arial" w:eastAsia="Arial" w:hAnsi="Arial" w:cs="Arial"/>
                <w:b/>
                <w:sz w:val="16"/>
                <w:szCs w:val="16"/>
              </w:rPr>
              <w:t xml:space="preserve">Horas </w:t>
            </w:r>
            <w:r w:rsidR="003937E1" w:rsidRPr="00BD0BFF">
              <w:rPr>
                <w:rFonts w:ascii="Arial" w:eastAsia="Arial" w:hAnsi="Arial" w:cs="Arial"/>
                <w:b/>
                <w:sz w:val="16"/>
                <w:szCs w:val="16"/>
              </w:rPr>
              <w:t xml:space="preserve">Totales </w:t>
            </w:r>
            <w:r w:rsidR="003937E1" w:rsidRPr="00BD0BFF">
              <w:rPr>
                <w:rFonts w:ascii="Arial" w:eastAsia="Arial" w:hAnsi="Arial" w:cs="Arial"/>
                <w:sz w:val="16"/>
                <w:szCs w:val="16"/>
              </w:rPr>
              <w:t>70</w:t>
            </w:r>
          </w:p>
        </w:tc>
        <w:tc>
          <w:tcPr>
            <w:tcW w:w="3260" w:type="dxa"/>
          </w:tcPr>
          <w:p w:rsidR="00ED1977" w:rsidRPr="00BD0BFF" w:rsidRDefault="003937E1">
            <w:pPr>
              <w:rPr>
                <w:rFonts w:ascii="Arial" w:eastAsia="Arial" w:hAnsi="Arial" w:cs="Arial"/>
                <w:b/>
                <w:sz w:val="16"/>
                <w:szCs w:val="16"/>
              </w:rPr>
            </w:pPr>
            <w:r w:rsidRPr="00BD0BFF">
              <w:rPr>
                <w:rFonts w:ascii="Arial" w:eastAsia="Arial" w:hAnsi="Arial" w:cs="Arial"/>
                <w:b/>
                <w:sz w:val="16"/>
                <w:szCs w:val="16"/>
              </w:rPr>
              <w:t>Créditos:  7</w:t>
            </w:r>
          </w:p>
        </w:tc>
        <w:tc>
          <w:tcPr>
            <w:tcW w:w="3559" w:type="dxa"/>
          </w:tcPr>
          <w:p w:rsidR="00ED1977" w:rsidRPr="00BD0BFF" w:rsidRDefault="003937E1">
            <w:pPr>
              <w:rPr>
                <w:rFonts w:ascii="Arial" w:eastAsia="Arial" w:hAnsi="Arial" w:cs="Arial"/>
                <w:b/>
                <w:sz w:val="16"/>
                <w:szCs w:val="16"/>
              </w:rPr>
            </w:pPr>
            <w:r w:rsidRPr="00BD0BFF">
              <w:rPr>
                <w:rFonts w:ascii="Arial" w:eastAsia="Arial" w:hAnsi="Arial" w:cs="Arial"/>
                <w:b/>
                <w:sz w:val="16"/>
                <w:szCs w:val="16"/>
              </w:rPr>
              <w:t>CNR:</w:t>
            </w:r>
          </w:p>
        </w:tc>
      </w:tr>
      <w:tr w:rsidR="00BD0BFF">
        <w:tc>
          <w:tcPr>
            <w:tcW w:w="6629" w:type="dxa"/>
            <w:gridSpan w:val="2"/>
          </w:tcPr>
          <w:p w:rsidR="00BD0BFF" w:rsidRDefault="00BD0BFF" w:rsidP="00BD0BFF">
            <w:pPr>
              <w:rPr>
                <w:rFonts w:ascii="Arial" w:eastAsia="Arial" w:hAnsi="Arial" w:cs="Arial"/>
                <w:sz w:val="16"/>
                <w:szCs w:val="16"/>
              </w:rPr>
            </w:pPr>
            <w:r>
              <w:rPr>
                <w:rFonts w:ascii="Arial" w:eastAsia="Arial" w:hAnsi="Arial" w:cs="Arial"/>
                <w:b/>
                <w:sz w:val="16"/>
                <w:szCs w:val="16"/>
              </w:rPr>
              <w:t xml:space="preserve">Elaboró: </w:t>
            </w:r>
            <w:proofErr w:type="spellStart"/>
            <w:r>
              <w:rPr>
                <w:rFonts w:ascii="Arial" w:eastAsia="Arial" w:hAnsi="Arial" w:cs="Arial"/>
                <w:sz w:val="16"/>
                <w:szCs w:val="16"/>
              </w:rPr>
              <w:t>CUAltos</w:t>
            </w:r>
            <w:proofErr w:type="spellEnd"/>
          </w:p>
          <w:p w:rsidR="00BD0BFF" w:rsidRDefault="00BD0BFF" w:rsidP="00BD0BFF">
            <w:pPr>
              <w:rPr>
                <w:rFonts w:ascii="Arial" w:eastAsia="Arial" w:hAnsi="Arial" w:cs="Arial"/>
                <w:sz w:val="16"/>
                <w:szCs w:val="16"/>
              </w:rPr>
            </w:pPr>
            <w:r>
              <w:rPr>
                <w:rFonts w:ascii="Arial" w:eastAsia="Arial" w:hAnsi="Arial" w:cs="Arial"/>
                <w:b/>
                <w:sz w:val="16"/>
                <w:szCs w:val="16"/>
              </w:rPr>
              <w:t xml:space="preserve">Revisó: </w:t>
            </w:r>
            <w:r>
              <w:rPr>
                <w:rFonts w:ascii="Arial" w:eastAsia="Arial" w:hAnsi="Arial" w:cs="Arial"/>
                <w:sz w:val="16"/>
                <w:szCs w:val="16"/>
              </w:rPr>
              <w:t>Comité Curricular y Comité de Acreditación Internacional</w:t>
            </w:r>
          </w:p>
        </w:tc>
        <w:tc>
          <w:tcPr>
            <w:tcW w:w="3559" w:type="dxa"/>
          </w:tcPr>
          <w:p w:rsidR="00BD0BFF" w:rsidRDefault="00BD0BFF" w:rsidP="00BD0BFF">
            <w:pPr>
              <w:rPr>
                <w:rFonts w:ascii="Arial" w:eastAsia="Arial" w:hAnsi="Arial" w:cs="Arial"/>
                <w:sz w:val="16"/>
                <w:szCs w:val="16"/>
              </w:rPr>
            </w:pPr>
            <w:r>
              <w:rPr>
                <w:rFonts w:ascii="Arial" w:eastAsia="Arial" w:hAnsi="Arial" w:cs="Arial"/>
                <w:b/>
                <w:sz w:val="16"/>
                <w:szCs w:val="16"/>
              </w:rPr>
              <w:t xml:space="preserve">Fecha de elaboración: </w:t>
            </w:r>
            <w:r>
              <w:rPr>
                <w:rFonts w:ascii="Arial" w:eastAsia="Arial" w:hAnsi="Arial" w:cs="Arial"/>
                <w:sz w:val="16"/>
                <w:szCs w:val="16"/>
              </w:rPr>
              <w:t>Enero 2017</w:t>
            </w:r>
          </w:p>
          <w:p w:rsidR="00BD0BFF" w:rsidRDefault="00BD0BFF" w:rsidP="00BD0BFF">
            <w:pPr>
              <w:rPr>
                <w:rFonts w:ascii="Arial" w:eastAsia="Arial" w:hAnsi="Arial" w:cs="Arial"/>
                <w:sz w:val="16"/>
                <w:szCs w:val="16"/>
              </w:rPr>
            </w:pPr>
            <w:r>
              <w:rPr>
                <w:rFonts w:ascii="Arial" w:eastAsia="Arial" w:hAnsi="Arial" w:cs="Arial"/>
                <w:b/>
                <w:sz w:val="16"/>
                <w:szCs w:val="16"/>
              </w:rPr>
              <w:t>Fecha de revisión</w:t>
            </w:r>
            <w:r>
              <w:rPr>
                <w:rFonts w:ascii="Arial" w:eastAsia="Arial" w:hAnsi="Arial" w:cs="Arial"/>
                <w:sz w:val="16"/>
                <w:szCs w:val="16"/>
              </w:rPr>
              <w:t>: Julio 2018</w:t>
            </w:r>
          </w:p>
        </w:tc>
      </w:tr>
    </w:tbl>
    <w:p w:rsidR="00ED1977" w:rsidRDefault="00ED1977">
      <w:pPr>
        <w:rPr>
          <w:rFonts w:ascii="Arial" w:eastAsia="Arial" w:hAnsi="Arial" w:cs="Arial"/>
          <w:b/>
          <w:sz w:val="18"/>
          <w:szCs w:val="18"/>
        </w:rPr>
      </w:pPr>
    </w:p>
    <w:p w:rsidR="00ED1977" w:rsidRDefault="003937E1">
      <w:pPr>
        <w:rPr>
          <w:rFonts w:ascii="Arial" w:eastAsia="Arial" w:hAnsi="Arial" w:cs="Arial"/>
          <w:b/>
          <w:color w:val="000000"/>
          <w:sz w:val="18"/>
          <w:szCs w:val="18"/>
        </w:rPr>
      </w:pPr>
      <w:r>
        <w:rPr>
          <w:rFonts w:ascii="Arial" w:eastAsia="Arial" w:hAnsi="Arial" w:cs="Arial"/>
          <w:b/>
          <w:color w:val="000000"/>
          <w:sz w:val="18"/>
          <w:szCs w:val="18"/>
        </w:rPr>
        <w:t>Relación con el perfil de egreso</w:t>
      </w:r>
    </w:p>
    <w:tbl>
      <w:tblPr>
        <w:tblStyle w:val="a0"/>
        <w:tblW w:w="99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62"/>
      </w:tblGrid>
      <w:tr w:rsidR="00ED1977">
        <w:tc>
          <w:tcPr>
            <w:tcW w:w="9962" w:type="dxa"/>
          </w:tcPr>
          <w:p w:rsidR="00ED1977" w:rsidRPr="00BD0BFF" w:rsidRDefault="003937E1">
            <w:pPr>
              <w:rPr>
                <w:rFonts w:ascii="Arial" w:eastAsia="Arial" w:hAnsi="Arial" w:cs="Arial"/>
                <w:color w:val="000000"/>
                <w:sz w:val="20"/>
                <w:szCs w:val="20"/>
              </w:rPr>
            </w:pPr>
            <w:r w:rsidRPr="00BD0BFF">
              <w:rPr>
                <w:rFonts w:ascii="Arial" w:eastAsia="Arial" w:hAnsi="Arial" w:cs="Arial"/>
                <w:color w:val="000000"/>
                <w:sz w:val="20"/>
                <w:szCs w:val="20"/>
              </w:rPr>
              <w:t xml:space="preserve">Interpretar y aplicar el derecho  fiscal para la solución de conflictos fiscales en la búsqueda de la justicia y la equidad tributaria </w:t>
            </w:r>
            <w:r w:rsidRPr="00BD0BFF">
              <w:rPr>
                <w:rFonts w:ascii="Arial" w:eastAsia="Arial" w:hAnsi="Arial" w:cs="Arial"/>
                <w:sz w:val="18"/>
                <w:szCs w:val="18"/>
              </w:rPr>
              <w:t>Interpretar, aplicar y armonizar los ordenamientos jurídicos sustantivos y procesales que conforman el Derecho Fiscal Mexicano en el ejercicio de su práctica profesional, atendiendo al más absoluto respeto a los derechos de los contribuyentes.</w:t>
            </w:r>
          </w:p>
        </w:tc>
      </w:tr>
    </w:tbl>
    <w:p w:rsidR="00ED1977" w:rsidRDefault="00ED1977">
      <w:pPr>
        <w:rPr>
          <w:rFonts w:ascii="Arial" w:eastAsia="Arial" w:hAnsi="Arial" w:cs="Arial"/>
          <w:b/>
          <w:color w:val="000000"/>
          <w:sz w:val="18"/>
          <w:szCs w:val="18"/>
        </w:rPr>
      </w:pPr>
    </w:p>
    <w:p w:rsidR="00ED1977" w:rsidRDefault="003937E1">
      <w:pPr>
        <w:rPr>
          <w:rFonts w:ascii="Arial" w:eastAsia="Arial" w:hAnsi="Arial" w:cs="Arial"/>
          <w:b/>
          <w:color w:val="000000"/>
          <w:sz w:val="18"/>
          <w:szCs w:val="18"/>
        </w:rPr>
      </w:pPr>
      <w:r>
        <w:rPr>
          <w:rFonts w:ascii="Arial" w:eastAsia="Arial" w:hAnsi="Arial" w:cs="Arial"/>
          <w:b/>
          <w:color w:val="000000"/>
          <w:sz w:val="18"/>
          <w:szCs w:val="18"/>
        </w:rPr>
        <w:t>Relación con el plan de estudios</w:t>
      </w:r>
    </w:p>
    <w:tbl>
      <w:tblPr>
        <w:tblStyle w:val="a1"/>
        <w:tblW w:w="99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62"/>
      </w:tblGrid>
      <w:tr w:rsidR="00ED1977">
        <w:tc>
          <w:tcPr>
            <w:tcW w:w="9962" w:type="dxa"/>
          </w:tcPr>
          <w:p w:rsidR="00ED1977" w:rsidRPr="00BD0BFF" w:rsidRDefault="003937E1">
            <w:pPr>
              <w:rPr>
                <w:rFonts w:ascii="Arial" w:eastAsia="Arial" w:hAnsi="Arial" w:cs="Arial"/>
                <w:color w:val="000000"/>
                <w:sz w:val="20"/>
                <w:szCs w:val="20"/>
              </w:rPr>
            </w:pPr>
            <w:r w:rsidRPr="00BD0BFF">
              <w:rPr>
                <w:rFonts w:ascii="Arial" w:eastAsia="Arial" w:hAnsi="Arial" w:cs="Arial"/>
                <w:color w:val="000000"/>
                <w:sz w:val="20"/>
                <w:szCs w:val="20"/>
              </w:rPr>
              <w:t xml:space="preserve">Otorga bases para la construcción de su conocimiento en la relación jurídica impositiva; gobierno-gobernado teniendo relación con las siguientes disciplinas; </w:t>
            </w:r>
            <w:r w:rsidRPr="00BD0BFF">
              <w:rPr>
                <w:rFonts w:ascii="Arial" w:eastAsia="Arial" w:hAnsi="Arial" w:cs="Arial"/>
                <w:sz w:val="18"/>
                <w:szCs w:val="18"/>
              </w:rPr>
              <w:t>Teoría del Derecho, Tecnologías en Gestión de la Información, Economía y Derecho, Estructuras Políticas y de Gobierno, Teoría General del Proceso, Derecho Constitucional I, Teoría del Acto Administrativo y Derecho Administrativo y las que se otorgan en el presente ciclo; Derechos Humanos y sus Garantías, Derecho de la Seguridad Social, Derecho Civil IV,  Estudio de caso en Instituciones Jurídicas</w:t>
            </w:r>
          </w:p>
        </w:tc>
      </w:tr>
    </w:tbl>
    <w:p w:rsidR="00ED1977" w:rsidRDefault="00ED1977">
      <w:pPr>
        <w:rPr>
          <w:rFonts w:ascii="Arial" w:eastAsia="Arial" w:hAnsi="Arial" w:cs="Arial"/>
          <w:b/>
          <w:color w:val="000000"/>
          <w:sz w:val="18"/>
          <w:szCs w:val="18"/>
        </w:rPr>
      </w:pPr>
    </w:p>
    <w:p w:rsidR="00ED1977" w:rsidRDefault="003937E1">
      <w:pPr>
        <w:rPr>
          <w:rFonts w:ascii="Arial" w:eastAsia="Arial" w:hAnsi="Arial" w:cs="Arial"/>
          <w:b/>
          <w:color w:val="000000"/>
          <w:sz w:val="18"/>
          <w:szCs w:val="18"/>
        </w:rPr>
      </w:pPr>
      <w:r>
        <w:rPr>
          <w:rFonts w:ascii="Arial" w:eastAsia="Arial" w:hAnsi="Arial" w:cs="Arial"/>
          <w:b/>
          <w:color w:val="000000"/>
          <w:sz w:val="18"/>
          <w:szCs w:val="18"/>
        </w:rPr>
        <w:t>Campo de aplicación profesional de los conocimientos que promueve el desarrollo de la unidad de Aprendizaje</w:t>
      </w:r>
    </w:p>
    <w:tbl>
      <w:tblPr>
        <w:tblStyle w:val="a2"/>
        <w:tblW w:w="99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62"/>
      </w:tblGrid>
      <w:tr w:rsidR="00ED1977">
        <w:tc>
          <w:tcPr>
            <w:tcW w:w="9962" w:type="dxa"/>
          </w:tcPr>
          <w:p w:rsidR="00BD0BFF" w:rsidRPr="002372FA" w:rsidRDefault="00BD0BFF" w:rsidP="00BD0BFF">
            <w:pPr>
              <w:rPr>
                <w:rFonts w:ascii="Arial" w:hAnsi="Arial" w:cs="Arial"/>
                <w:sz w:val="18"/>
                <w:szCs w:val="18"/>
              </w:rPr>
            </w:pPr>
            <w:r w:rsidRPr="001170B2">
              <w:rPr>
                <w:rFonts w:ascii="Arial" w:hAnsi="Arial" w:cs="Arial"/>
                <w:color w:val="000000"/>
                <w:sz w:val="18"/>
                <w:szCs w:val="18"/>
              </w:rPr>
              <w:t>Perfil de egreso</w:t>
            </w:r>
            <w:r>
              <w:rPr>
                <w:rFonts w:ascii="Arial" w:hAnsi="Arial" w:cs="Arial"/>
                <w:color w:val="000000"/>
                <w:sz w:val="18"/>
                <w:szCs w:val="18"/>
              </w:rPr>
              <w:t xml:space="preserve">: </w:t>
            </w:r>
          </w:p>
          <w:tbl>
            <w:tblPr>
              <w:tblStyle w:val="Tablaconcuadrcula"/>
              <w:tblW w:w="0" w:type="auto"/>
              <w:tblLayout w:type="fixed"/>
              <w:tblLook w:val="04A0" w:firstRow="1" w:lastRow="0" w:firstColumn="1" w:lastColumn="0" w:noHBand="0" w:noVBand="1"/>
            </w:tblPr>
            <w:tblGrid>
              <w:gridCol w:w="6374"/>
              <w:gridCol w:w="1418"/>
              <w:gridCol w:w="850"/>
              <w:gridCol w:w="1094"/>
            </w:tblGrid>
            <w:tr w:rsidR="00BD0BFF" w:rsidTr="00BD0BFF">
              <w:tc>
                <w:tcPr>
                  <w:tcW w:w="6374" w:type="dxa"/>
                  <w:vMerge w:val="restart"/>
                  <w:shd w:val="clear" w:color="auto" w:fill="D9D9D9" w:themeFill="background1" w:themeFillShade="D9"/>
                  <w:vAlign w:val="center"/>
                </w:tcPr>
                <w:p w:rsidR="00BD0BFF" w:rsidRDefault="00BD0BFF" w:rsidP="00BD0BFF">
                  <w:pPr>
                    <w:jc w:val="center"/>
                    <w:rPr>
                      <w:rFonts w:ascii="Arial" w:hAnsi="Arial" w:cs="Arial"/>
                      <w:b/>
                      <w:color w:val="000000"/>
                      <w:sz w:val="18"/>
                      <w:szCs w:val="18"/>
                    </w:rPr>
                  </w:pPr>
                  <w:r>
                    <w:rPr>
                      <w:rFonts w:ascii="Arial" w:hAnsi="Arial" w:cs="Arial"/>
                      <w:b/>
                      <w:color w:val="000000"/>
                      <w:sz w:val="18"/>
                      <w:szCs w:val="18"/>
                    </w:rPr>
                    <w:t>Habilidad</w:t>
                  </w:r>
                </w:p>
              </w:tc>
              <w:tc>
                <w:tcPr>
                  <w:tcW w:w="3362" w:type="dxa"/>
                  <w:gridSpan w:val="3"/>
                  <w:shd w:val="clear" w:color="auto" w:fill="D9D9D9" w:themeFill="background1" w:themeFillShade="D9"/>
                  <w:vAlign w:val="center"/>
                </w:tcPr>
                <w:p w:rsidR="00BD0BFF" w:rsidRDefault="00BD0BFF" w:rsidP="00BD0BFF">
                  <w:pPr>
                    <w:jc w:val="center"/>
                    <w:rPr>
                      <w:rFonts w:ascii="Arial" w:hAnsi="Arial" w:cs="Arial"/>
                      <w:b/>
                      <w:color w:val="000000"/>
                      <w:sz w:val="18"/>
                      <w:szCs w:val="18"/>
                    </w:rPr>
                  </w:pPr>
                  <w:r>
                    <w:rPr>
                      <w:rFonts w:ascii="Arial" w:hAnsi="Arial" w:cs="Arial"/>
                      <w:b/>
                      <w:color w:val="000000"/>
                      <w:sz w:val="18"/>
                      <w:szCs w:val="18"/>
                    </w:rPr>
                    <w:t>Nivel de aportación</w:t>
                  </w:r>
                </w:p>
              </w:tc>
            </w:tr>
            <w:tr w:rsidR="00BD0BFF" w:rsidTr="00BD0BFF">
              <w:tc>
                <w:tcPr>
                  <w:tcW w:w="6374" w:type="dxa"/>
                  <w:vMerge/>
                  <w:shd w:val="clear" w:color="auto" w:fill="D9D9D9" w:themeFill="background1" w:themeFillShade="D9"/>
                  <w:vAlign w:val="center"/>
                </w:tcPr>
                <w:p w:rsidR="00BD0BFF" w:rsidRDefault="00BD0BFF" w:rsidP="00BD0BFF">
                  <w:pPr>
                    <w:jc w:val="center"/>
                    <w:rPr>
                      <w:rFonts w:ascii="Arial" w:hAnsi="Arial" w:cs="Arial"/>
                      <w:b/>
                      <w:color w:val="000000"/>
                      <w:sz w:val="18"/>
                      <w:szCs w:val="18"/>
                    </w:rPr>
                  </w:pPr>
                </w:p>
              </w:tc>
              <w:tc>
                <w:tcPr>
                  <w:tcW w:w="1418" w:type="dxa"/>
                  <w:shd w:val="clear" w:color="auto" w:fill="D9D9D9" w:themeFill="background1" w:themeFillShade="D9"/>
                  <w:vAlign w:val="center"/>
                </w:tcPr>
                <w:p w:rsidR="00BD0BFF" w:rsidRDefault="00BD0BFF" w:rsidP="00BD0BFF">
                  <w:pPr>
                    <w:jc w:val="center"/>
                    <w:rPr>
                      <w:rFonts w:ascii="Arial" w:hAnsi="Arial" w:cs="Arial"/>
                      <w:b/>
                      <w:color w:val="000000"/>
                      <w:sz w:val="18"/>
                      <w:szCs w:val="18"/>
                    </w:rPr>
                  </w:pPr>
                  <w:r>
                    <w:rPr>
                      <w:rFonts w:ascii="Arial" w:hAnsi="Arial" w:cs="Arial"/>
                      <w:b/>
                      <w:color w:val="000000"/>
                      <w:sz w:val="18"/>
                      <w:szCs w:val="18"/>
                    </w:rPr>
                    <w:t>Introductorio</w:t>
                  </w:r>
                </w:p>
              </w:tc>
              <w:tc>
                <w:tcPr>
                  <w:tcW w:w="850" w:type="dxa"/>
                  <w:shd w:val="clear" w:color="auto" w:fill="D9D9D9" w:themeFill="background1" w:themeFillShade="D9"/>
                  <w:vAlign w:val="center"/>
                </w:tcPr>
                <w:p w:rsidR="00BD0BFF" w:rsidRDefault="00BD0BFF" w:rsidP="00BD0BFF">
                  <w:pPr>
                    <w:jc w:val="center"/>
                    <w:rPr>
                      <w:rFonts w:ascii="Arial" w:hAnsi="Arial" w:cs="Arial"/>
                      <w:b/>
                      <w:color w:val="000000"/>
                      <w:sz w:val="18"/>
                      <w:szCs w:val="18"/>
                    </w:rPr>
                  </w:pPr>
                  <w:r>
                    <w:rPr>
                      <w:rFonts w:ascii="Arial" w:hAnsi="Arial" w:cs="Arial"/>
                      <w:b/>
                      <w:color w:val="000000"/>
                      <w:sz w:val="18"/>
                      <w:szCs w:val="18"/>
                    </w:rPr>
                    <w:t>Medio</w:t>
                  </w:r>
                </w:p>
              </w:tc>
              <w:tc>
                <w:tcPr>
                  <w:tcW w:w="1094" w:type="dxa"/>
                  <w:shd w:val="clear" w:color="auto" w:fill="D9D9D9" w:themeFill="background1" w:themeFillShade="D9"/>
                  <w:vAlign w:val="center"/>
                </w:tcPr>
                <w:p w:rsidR="00BD0BFF" w:rsidRDefault="00BD0BFF" w:rsidP="00BD0BFF">
                  <w:pPr>
                    <w:jc w:val="center"/>
                    <w:rPr>
                      <w:rFonts w:ascii="Arial" w:hAnsi="Arial" w:cs="Arial"/>
                      <w:b/>
                      <w:color w:val="000000"/>
                      <w:sz w:val="18"/>
                      <w:szCs w:val="18"/>
                    </w:rPr>
                  </w:pPr>
                  <w:r>
                    <w:rPr>
                      <w:rFonts w:ascii="Arial" w:hAnsi="Arial" w:cs="Arial"/>
                      <w:b/>
                      <w:color w:val="000000"/>
                      <w:sz w:val="18"/>
                      <w:szCs w:val="18"/>
                    </w:rPr>
                    <w:t>Avanzado</w:t>
                  </w:r>
                </w:p>
              </w:tc>
            </w:tr>
            <w:tr w:rsidR="00BD0BFF" w:rsidTr="00BD0BFF">
              <w:tc>
                <w:tcPr>
                  <w:tcW w:w="6374" w:type="dxa"/>
                  <w:vAlign w:val="center"/>
                </w:tcPr>
                <w:p w:rsidR="00BD0BFF" w:rsidRPr="001170B2" w:rsidRDefault="00BD0BFF" w:rsidP="00BD0BFF">
                  <w:pPr>
                    <w:pStyle w:val="Prrafodelista"/>
                    <w:numPr>
                      <w:ilvl w:val="0"/>
                      <w:numId w:val="3"/>
                    </w:numPr>
                    <w:spacing w:after="200"/>
                    <w:ind w:left="454"/>
                    <w:contextualSpacing/>
                    <w:rPr>
                      <w:rFonts w:ascii="Arial" w:hAnsi="Arial" w:cs="Arial"/>
                      <w:color w:val="000000"/>
                      <w:sz w:val="18"/>
                      <w:szCs w:val="18"/>
                      <w:lang w:eastAsia="es-MX"/>
                    </w:rPr>
                  </w:pPr>
                  <w:r w:rsidRPr="001170B2">
                    <w:rPr>
                      <w:rFonts w:ascii="Arial" w:hAnsi="Arial" w:cs="Arial"/>
                      <w:color w:val="000000"/>
                      <w:sz w:val="18"/>
                      <w:szCs w:val="18"/>
                      <w:lang w:eastAsia="es-MX"/>
                    </w:rPr>
                    <w:t>Interpretar y aplicar el derecho para la solución de conflictos en la búsqueda de la justicia, con una visión multidisciplinar.</w:t>
                  </w:r>
                </w:p>
              </w:tc>
              <w:tc>
                <w:tcPr>
                  <w:tcW w:w="1418" w:type="dxa"/>
                  <w:vAlign w:val="center"/>
                </w:tcPr>
                <w:p w:rsidR="00BD0BFF" w:rsidRPr="001170B2" w:rsidRDefault="00BD0BFF" w:rsidP="00BD0BFF">
                  <w:pPr>
                    <w:ind w:left="454"/>
                    <w:rPr>
                      <w:rFonts w:ascii="Arial" w:hAnsi="Arial" w:cs="Arial"/>
                      <w:b/>
                      <w:color w:val="000000"/>
                      <w:sz w:val="16"/>
                      <w:szCs w:val="16"/>
                    </w:rPr>
                  </w:pPr>
                  <w:r w:rsidRPr="0032199F">
                    <w:rPr>
                      <w:rFonts w:ascii="Arial" w:hAnsi="Arial" w:cs="Arial"/>
                      <w:sz w:val="16"/>
                      <w:szCs w:val="16"/>
                    </w:rPr>
                    <w:t>X</w:t>
                  </w:r>
                </w:p>
              </w:tc>
              <w:tc>
                <w:tcPr>
                  <w:tcW w:w="850" w:type="dxa"/>
                  <w:vAlign w:val="center"/>
                </w:tcPr>
                <w:p w:rsidR="00BD0BFF" w:rsidRPr="006F789D" w:rsidRDefault="00BD0BFF" w:rsidP="00BD0BFF">
                  <w:pPr>
                    <w:jc w:val="center"/>
                    <w:rPr>
                      <w:rFonts w:ascii="Arial" w:hAnsi="Arial" w:cs="Arial"/>
                      <w:color w:val="0070C0"/>
                      <w:sz w:val="16"/>
                      <w:szCs w:val="16"/>
                    </w:rPr>
                  </w:pPr>
                </w:p>
              </w:tc>
              <w:tc>
                <w:tcPr>
                  <w:tcW w:w="1094" w:type="dxa"/>
                  <w:vAlign w:val="center"/>
                </w:tcPr>
                <w:p w:rsidR="00BD0BFF" w:rsidRPr="001170B2" w:rsidRDefault="00BD0BFF" w:rsidP="00BD0BFF">
                  <w:pPr>
                    <w:ind w:left="454"/>
                    <w:rPr>
                      <w:rFonts w:ascii="Arial" w:hAnsi="Arial" w:cs="Arial"/>
                      <w:b/>
                      <w:color w:val="000000"/>
                      <w:sz w:val="16"/>
                      <w:szCs w:val="16"/>
                    </w:rPr>
                  </w:pPr>
                </w:p>
              </w:tc>
            </w:tr>
            <w:tr w:rsidR="00BD0BFF" w:rsidTr="00BD0BFF">
              <w:tc>
                <w:tcPr>
                  <w:tcW w:w="6374" w:type="dxa"/>
                  <w:vAlign w:val="center"/>
                </w:tcPr>
                <w:p w:rsidR="00BD0BFF" w:rsidRPr="001170B2" w:rsidRDefault="00BD0BFF" w:rsidP="00BD0BFF">
                  <w:pPr>
                    <w:pStyle w:val="Prrafodelista"/>
                    <w:numPr>
                      <w:ilvl w:val="0"/>
                      <w:numId w:val="3"/>
                    </w:numPr>
                    <w:spacing w:after="200"/>
                    <w:ind w:left="454"/>
                    <w:contextualSpacing/>
                    <w:rPr>
                      <w:rFonts w:ascii="Arial" w:hAnsi="Arial" w:cs="Arial"/>
                      <w:color w:val="000000"/>
                      <w:sz w:val="18"/>
                      <w:szCs w:val="18"/>
                      <w:lang w:eastAsia="es-MX"/>
                    </w:rPr>
                  </w:pPr>
                  <w:r w:rsidRPr="001170B2">
                    <w:rPr>
                      <w:rFonts w:ascii="Arial" w:hAnsi="Arial" w:cs="Arial"/>
                      <w:color w:val="000000"/>
                      <w:sz w:val="18"/>
                      <w:szCs w:val="18"/>
                      <w:lang w:eastAsia="es-MX"/>
                    </w:rPr>
                    <w:t>Argumentar, de forma oral y escrita, principios, fundamentos y razonamientos jurídicos.</w:t>
                  </w:r>
                </w:p>
              </w:tc>
              <w:tc>
                <w:tcPr>
                  <w:tcW w:w="1418" w:type="dxa"/>
                  <w:vAlign w:val="center"/>
                </w:tcPr>
                <w:p w:rsidR="00BD0BFF" w:rsidRPr="001170B2" w:rsidRDefault="00BD0BFF" w:rsidP="00BD0BFF">
                  <w:pPr>
                    <w:ind w:left="454"/>
                    <w:rPr>
                      <w:rFonts w:ascii="Arial" w:hAnsi="Arial" w:cs="Arial"/>
                      <w:b/>
                      <w:color w:val="000000"/>
                      <w:sz w:val="16"/>
                      <w:szCs w:val="16"/>
                    </w:rPr>
                  </w:pPr>
                  <w:r w:rsidRPr="0032199F">
                    <w:rPr>
                      <w:rFonts w:ascii="Arial" w:hAnsi="Arial" w:cs="Arial"/>
                      <w:sz w:val="16"/>
                      <w:szCs w:val="16"/>
                    </w:rPr>
                    <w:t>X</w:t>
                  </w:r>
                </w:p>
              </w:tc>
              <w:tc>
                <w:tcPr>
                  <w:tcW w:w="850" w:type="dxa"/>
                  <w:vAlign w:val="center"/>
                </w:tcPr>
                <w:p w:rsidR="00BD0BFF" w:rsidRPr="001170B2" w:rsidRDefault="00BD0BFF" w:rsidP="00BD0BFF">
                  <w:pPr>
                    <w:ind w:left="454"/>
                    <w:rPr>
                      <w:rFonts w:ascii="Arial" w:hAnsi="Arial" w:cs="Arial"/>
                      <w:b/>
                      <w:color w:val="000000"/>
                      <w:sz w:val="16"/>
                      <w:szCs w:val="16"/>
                    </w:rPr>
                  </w:pPr>
                </w:p>
              </w:tc>
              <w:tc>
                <w:tcPr>
                  <w:tcW w:w="1094" w:type="dxa"/>
                  <w:vAlign w:val="center"/>
                </w:tcPr>
                <w:p w:rsidR="00BD0BFF" w:rsidRPr="001170B2" w:rsidRDefault="00BD0BFF" w:rsidP="00BD0BFF">
                  <w:pPr>
                    <w:ind w:left="454"/>
                    <w:rPr>
                      <w:rFonts w:ascii="Arial" w:hAnsi="Arial" w:cs="Arial"/>
                      <w:b/>
                      <w:color w:val="000000"/>
                      <w:sz w:val="16"/>
                      <w:szCs w:val="16"/>
                    </w:rPr>
                  </w:pPr>
                </w:p>
              </w:tc>
            </w:tr>
            <w:tr w:rsidR="00BD0BFF" w:rsidTr="00BD0BFF">
              <w:tc>
                <w:tcPr>
                  <w:tcW w:w="6374" w:type="dxa"/>
                  <w:vAlign w:val="center"/>
                </w:tcPr>
                <w:p w:rsidR="00BD0BFF" w:rsidRPr="001170B2" w:rsidRDefault="00BD0BFF" w:rsidP="00BD0BFF">
                  <w:pPr>
                    <w:pStyle w:val="Prrafodelista"/>
                    <w:numPr>
                      <w:ilvl w:val="0"/>
                      <w:numId w:val="3"/>
                    </w:numPr>
                    <w:spacing w:after="200"/>
                    <w:ind w:left="454"/>
                    <w:contextualSpacing/>
                    <w:rPr>
                      <w:rFonts w:ascii="Arial" w:hAnsi="Arial" w:cs="Arial"/>
                      <w:color w:val="000000"/>
                      <w:sz w:val="18"/>
                      <w:szCs w:val="18"/>
                      <w:lang w:eastAsia="es-MX"/>
                    </w:rPr>
                  </w:pPr>
                  <w:r w:rsidRPr="001170B2">
                    <w:rPr>
                      <w:rFonts w:ascii="Arial" w:hAnsi="Arial" w:cs="Arial"/>
                      <w:color w:val="000000"/>
                      <w:sz w:val="18"/>
                      <w:szCs w:val="18"/>
                      <w:lang w:eastAsia="es-MX"/>
                    </w:rPr>
                    <w:t>Comunicar, de manera adecuada, los argumentos e interpretaciones que se desprenden de su análisis jurídico.</w:t>
                  </w:r>
                </w:p>
              </w:tc>
              <w:tc>
                <w:tcPr>
                  <w:tcW w:w="1418" w:type="dxa"/>
                  <w:vAlign w:val="center"/>
                </w:tcPr>
                <w:p w:rsidR="00BD0BFF" w:rsidRPr="001170B2" w:rsidRDefault="00BD0BFF" w:rsidP="00BD0BFF">
                  <w:pPr>
                    <w:ind w:left="454"/>
                    <w:rPr>
                      <w:rFonts w:ascii="Arial" w:hAnsi="Arial" w:cs="Arial"/>
                      <w:b/>
                      <w:color w:val="000000"/>
                      <w:sz w:val="16"/>
                      <w:szCs w:val="16"/>
                    </w:rPr>
                  </w:pPr>
                  <w:r w:rsidRPr="0032199F">
                    <w:rPr>
                      <w:rFonts w:ascii="Arial" w:hAnsi="Arial" w:cs="Arial"/>
                      <w:sz w:val="16"/>
                      <w:szCs w:val="16"/>
                    </w:rPr>
                    <w:t>X</w:t>
                  </w:r>
                </w:p>
              </w:tc>
              <w:tc>
                <w:tcPr>
                  <w:tcW w:w="850" w:type="dxa"/>
                  <w:vAlign w:val="center"/>
                </w:tcPr>
                <w:p w:rsidR="00BD0BFF" w:rsidRPr="001170B2" w:rsidRDefault="00BD0BFF" w:rsidP="00BD0BFF">
                  <w:pPr>
                    <w:ind w:left="454"/>
                    <w:rPr>
                      <w:rFonts w:ascii="Arial" w:hAnsi="Arial" w:cs="Arial"/>
                      <w:b/>
                      <w:color w:val="000000"/>
                      <w:sz w:val="16"/>
                      <w:szCs w:val="16"/>
                    </w:rPr>
                  </w:pPr>
                </w:p>
              </w:tc>
              <w:tc>
                <w:tcPr>
                  <w:tcW w:w="1094" w:type="dxa"/>
                  <w:vAlign w:val="center"/>
                </w:tcPr>
                <w:p w:rsidR="00BD0BFF" w:rsidRPr="001170B2" w:rsidRDefault="00BD0BFF" w:rsidP="00BD0BFF">
                  <w:pPr>
                    <w:ind w:left="454"/>
                    <w:rPr>
                      <w:rFonts w:ascii="Arial" w:hAnsi="Arial" w:cs="Arial"/>
                      <w:b/>
                      <w:color w:val="000000"/>
                      <w:sz w:val="16"/>
                      <w:szCs w:val="16"/>
                    </w:rPr>
                  </w:pPr>
                </w:p>
              </w:tc>
            </w:tr>
            <w:tr w:rsidR="00BD0BFF" w:rsidTr="00BD0BFF">
              <w:tc>
                <w:tcPr>
                  <w:tcW w:w="6374" w:type="dxa"/>
                  <w:vAlign w:val="center"/>
                </w:tcPr>
                <w:p w:rsidR="00BD0BFF" w:rsidRPr="001170B2" w:rsidRDefault="00BD0BFF" w:rsidP="00BD0BFF">
                  <w:pPr>
                    <w:pStyle w:val="Prrafodelista"/>
                    <w:numPr>
                      <w:ilvl w:val="0"/>
                      <w:numId w:val="3"/>
                    </w:numPr>
                    <w:spacing w:after="200"/>
                    <w:ind w:left="454"/>
                    <w:contextualSpacing/>
                    <w:rPr>
                      <w:rFonts w:ascii="Arial" w:hAnsi="Arial" w:cs="Arial"/>
                      <w:color w:val="000000"/>
                      <w:sz w:val="18"/>
                      <w:szCs w:val="18"/>
                      <w:lang w:eastAsia="es-MX"/>
                    </w:rPr>
                  </w:pPr>
                  <w:r w:rsidRPr="001170B2">
                    <w:rPr>
                      <w:rFonts w:ascii="Arial" w:hAnsi="Arial" w:cs="Arial"/>
                      <w:color w:val="000000"/>
                      <w:sz w:val="18"/>
                      <w:szCs w:val="18"/>
                      <w:lang w:eastAsia="es-MX"/>
                    </w:rPr>
                    <w:t>Atender los diferentes tipos de conflictos, a fin de prevenirlos, y proponer soluciones privilegiando el uso de medios alternativos.</w:t>
                  </w:r>
                </w:p>
              </w:tc>
              <w:tc>
                <w:tcPr>
                  <w:tcW w:w="1418" w:type="dxa"/>
                  <w:vAlign w:val="center"/>
                </w:tcPr>
                <w:p w:rsidR="00BD0BFF" w:rsidRPr="001170B2" w:rsidRDefault="00BD0BFF" w:rsidP="00BD0BFF">
                  <w:pPr>
                    <w:ind w:left="454"/>
                    <w:rPr>
                      <w:rFonts w:ascii="Arial" w:hAnsi="Arial" w:cs="Arial"/>
                      <w:b/>
                      <w:color w:val="000000"/>
                      <w:sz w:val="16"/>
                      <w:szCs w:val="16"/>
                    </w:rPr>
                  </w:pPr>
                </w:p>
              </w:tc>
              <w:tc>
                <w:tcPr>
                  <w:tcW w:w="850" w:type="dxa"/>
                  <w:vAlign w:val="center"/>
                </w:tcPr>
                <w:p w:rsidR="00BD0BFF" w:rsidRPr="001170B2" w:rsidRDefault="00BD0BFF" w:rsidP="00BD0BFF">
                  <w:pPr>
                    <w:ind w:left="454"/>
                    <w:rPr>
                      <w:rFonts w:ascii="Arial" w:hAnsi="Arial" w:cs="Arial"/>
                      <w:b/>
                      <w:color w:val="000000"/>
                      <w:sz w:val="16"/>
                      <w:szCs w:val="16"/>
                    </w:rPr>
                  </w:pPr>
                </w:p>
              </w:tc>
              <w:tc>
                <w:tcPr>
                  <w:tcW w:w="1094" w:type="dxa"/>
                  <w:vAlign w:val="center"/>
                </w:tcPr>
                <w:p w:rsidR="00BD0BFF" w:rsidRPr="001170B2" w:rsidRDefault="00BD0BFF" w:rsidP="00BD0BFF">
                  <w:pPr>
                    <w:ind w:left="454"/>
                    <w:rPr>
                      <w:rFonts w:ascii="Arial" w:hAnsi="Arial" w:cs="Arial"/>
                      <w:b/>
                      <w:color w:val="000000"/>
                      <w:sz w:val="16"/>
                      <w:szCs w:val="16"/>
                    </w:rPr>
                  </w:pPr>
                </w:p>
              </w:tc>
            </w:tr>
            <w:tr w:rsidR="00BD0BFF" w:rsidTr="00BD0BFF">
              <w:tc>
                <w:tcPr>
                  <w:tcW w:w="6374" w:type="dxa"/>
                  <w:vAlign w:val="center"/>
                </w:tcPr>
                <w:p w:rsidR="00BD0BFF" w:rsidRPr="001170B2" w:rsidRDefault="00BD0BFF" w:rsidP="00BD0BFF">
                  <w:pPr>
                    <w:pStyle w:val="Prrafodelista"/>
                    <w:numPr>
                      <w:ilvl w:val="0"/>
                      <w:numId w:val="3"/>
                    </w:numPr>
                    <w:spacing w:after="200"/>
                    <w:ind w:left="454"/>
                    <w:contextualSpacing/>
                    <w:rPr>
                      <w:rFonts w:ascii="Arial" w:hAnsi="Arial" w:cs="Arial"/>
                      <w:color w:val="000000"/>
                      <w:sz w:val="18"/>
                      <w:szCs w:val="18"/>
                      <w:lang w:eastAsia="es-MX"/>
                    </w:rPr>
                  </w:pPr>
                  <w:r w:rsidRPr="001170B2">
                    <w:rPr>
                      <w:rFonts w:ascii="Arial" w:hAnsi="Arial" w:cs="Arial"/>
                      <w:color w:val="000000"/>
                      <w:sz w:val="18"/>
                      <w:szCs w:val="18"/>
                      <w:lang w:eastAsia="es-MX"/>
                    </w:rPr>
                    <w:t>Resolver problemas jurídicos con eficiencia, eficacia y oportunidad.</w:t>
                  </w:r>
                </w:p>
              </w:tc>
              <w:tc>
                <w:tcPr>
                  <w:tcW w:w="1418" w:type="dxa"/>
                  <w:vAlign w:val="center"/>
                </w:tcPr>
                <w:p w:rsidR="00BD0BFF" w:rsidRPr="001170B2" w:rsidRDefault="00BD0BFF" w:rsidP="00BD0BFF">
                  <w:pPr>
                    <w:ind w:left="454"/>
                    <w:rPr>
                      <w:rFonts w:ascii="Arial" w:hAnsi="Arial" w:cs="Arial"/>
                      <w:b/>
                      <w:color w:val="000000"/>
                      <w:sz w:val="16"/>
                      <w:szCs w:val="16"/>
                    </w:rPr>
                  </w:pPr>
                </w:p>
              </w:tc>
              <w:tc>
                <w:tcPr>
                  <w:tcW w:w="850" w:type="dxa"/>
                  <w:vAlign w:val="center"/>
                </w:tcPr>
                <w:p w:rsidR="00BD0BFF" w:rsidRPr="001170B2" w:rsidRDefault="00BD0BFF" w:rsidP="00BD0BFF">
                  <w:pPr>
                    <w:ind w:left="454"/>
                    <w:rPr>
                      <w:rFonts w:ascii="Arial" w:hAnsi="Arial" w:cs="Arial"/>
                      <w:b/>
                      <w:color w:val="000000"/>
                      <w:sz w:val="16"/>
                      <w:szCs w:val="16"/>
                    </w:rPr>
                  </w:pPr>
                </w:p>
              </w:tc>
              <w:tc>
                <w:tcPr>
                  <w:tcW w:w="1094" w:type="dxa"/>
                  <w:vAlign w:val="center"/>
                </w:tcPr>
                <w:p w:rsidR="00BD0BFF" w:rsidRPr="001170B2" w:rsidRDefault="00BD0BFF" w:rsidP="00BD0BFF">
                  <w:pPr>
                    <w:ind w:left="454"/>
                    <w:rPr>
                      <w:rFonts w:ascii="Arial" w:hAnsi="Arial" w:cs="Arial"/>
                      <w:b/>
                      <w:color w:val="000000"/>
                      <w:sz w:val="16"/>
                      <w:szCs w:val="16"/>
                    </w:rPr>
                  </w:pPr>
                </w:p>
              </w:tc>
            </w:tr>
            <w:tr w:rsidR="00BD0BFF" w:rsidTr="00BD0BFF">
              <w:tc>
                <w:tcPr>
                  <w:tcW w:w="6374" w:type="dxa"/>
                  <w:vAlign w:val="center"/>
                </w:tcPr>
                <w:p w:rsidR="00BD0BFF" w:rsidRPr="001170B2" w:rsidRDefault="00BD0BFF" w:rsidP="00BD0BFF">
                  <w:pPr>
                    <w:pStyle w:val="Prrafodelista"/>
                    <w:numPr>
                      <w:ilvl w:val="0"/>
                      <w:numId w:val="3"/>
                    </w:numPr>
                    <w:spacing w:after="200"/>
                    <w:ind w:left="454"/>
                    <w:contextualSpacing/>
                    <w:rPr>
                      <w:rFonts w:ascii="Arial" w:hAnsi="Arial" w:cs="Arial"/>
                      <w:color w:val="000000"/>
                      <w:sz w:val="18"/>
                      <w:szCs w:val="18"/>
                      <w:lang w:eastAsia="es-MX"/>
                    </w:rPr>
                  </w:pPr>
                  <w:r w:rsidRPr="001170B2">
                    <w:rPr>
                      <w:rFonts w:ascii="Arial" w:hAnsi="Arial" w:cs="Arial"/>
                      <w:color w:val="000000"/>
                      <w:sz w:val="18"/>
                      <w:szCs w:val="18"/>
                      <w:lang w:eastAsia="es-MX"/>
                    </w:rPr>
                    <w:t>Realizar investigación para transmitir y generar conocimiento jurídico.</w:t>
                  </w:r>
                </w:p>
              </w:tc>
              <w:tc>
                <w:tcPr>
                  <w:tcW w:w="1418" w:type="dxa"/>
                  <w:vAlign w:val="center"/>
                </w:tcPr>
                <w:p w:rsidR="00BD0BFF" w:rsidRPr="001170B2" w:rsidRDefault="00BD0BFF" w:rsidP="00BD0BFF">
                  <w:pPr>
                    <w:ind w:left="454"/>
                    <w:rPr>
                      <w:rFonts w:ascii="Arial" w:hAnsi="Arial" w:cs="Arial"/>
                      <w:b/>
                      <w:color w:val="000000"/>
                      <w:sz w:val="16"/>
                      <w:szCs w:val="16"/>
                    </w:rPr>
                  </w:pPr>
                </w:p>
              </w:tc>
              <w:tc>
                <w:tcPr>
                  <w:tcW w:w="850" w:type="dxa"/>
                  <w:vAlign w:val="center"/>
                </w:tcPr>
                <w:p w:rsidR="00BD0BFF" w:rsidRPr="001170B2" w:rsidRDefault="00BD0BFF" w:rsidP="00BD0BFF">
                  <w:pPr>
                    <w:ind w:left="454"/>
                    <w:rPr>
                      <w:rFonts w:ascii="Arial" w:hAnsi="Arial" w:cs="Arial"/>
                      <w:b/>
                      <w:color w:val="000000"/>
                      <w:sz w:val="16"/>
                      <w:szCs w:val="16"/>
                    </w:rPr>
                  </w:pPr>
                </w:p>
              </w:tc>
              <w:tc>
                <w:tcPr>
                  <w:tcW w:w="1094" w:type="dxa"/>
                  <w:vAlign w:val="center"/>
                </w:tcPr>
                <w:p w:rsidR="00BD0BFF" w:rsidRPr="001170B2" w:rsidRDefault="00BD0BFF" w:rsidP="00BD0BFF">
                  <w:pPr>
                    <w:ind w:left="454"/>
                    <w:rPr>
                      <w:rFonts w:ascii="Arial" w:hAnsi="Arial" w:cs="Arial"/>
                      <w:b/>
                      <w:color w:val="000000"/>
                      <w:sz w:val="16"/>
                      <w:szCs w:val="16"/>
                    </w:rPr>
                  </w:pPr>
                </w:p>
              </w:tc>
            </w:tr>
            <w:tr w:rsidR="00BD0BFF" w:rsidTr="00BD0BFF">
              <w:tc>
                <w:tcPr>
                  <w:tcW w:w="6374" w:type="dxa"/>
                  <w:vAlign w:val="center"/>
                </w:tcPr>
                <w:p w:rsidR="00BD0BFF" w:rsidRPr="001170B2" w:rsidRDefault="00BD0BFF" w:rsidP="00BD0BFF">
                  <w:pPr>
                    <w:pStyle w:val="Prrafodelista"/>
                    <w:numPr>
                      <w:ilvl w:val="0"/>
                      <w:numId w:val="3"/>
                    </w:numPr>
                    <w:spacing w:after="200"/>
                    <w:ind w:left="454"/>
                    <w:contextualSpacing/>
                    <w:rPr>
                      <w:rFonts w:ascii="Arial" w:hAnsi="Arial" w:cs="Arial"/>
                      <w:color w:val="000000"/>
                      <w:sz w:val="18"/>
                      <w:szCs w:val="18"/>
                      <w:lang w:eastAsia="es-MX"/>
                    </w:rPr>
                  </w:pPr>
                  <w:r w:rsidRPr="001170B2">
                    <w:rPr>
                      <w:rFonts w:ascii="Arial" w:hAnsi="Arial" w:cs="Arial"/>
                      <w:color w:val="000000"/>
                      <w:sz w:val="18"/>
                      <w:szCs w:val="18"/>
                      <w:lang w:eastAsia="es-MX"/>
                    </w:rPr>
                    <w:t>Manejar, de manera óptima, las tecnologías de la información y comunicación en el desempeño profesional.</w:t>
                  </w:r>
                </w:p>
              </w:tc>
              <w:tc>
                <w:tcPr>
                  <w:tcW w:w="1418" w:type="dxa"/>
                  <w:vAlign w:val="center"/>
                </w:tcPr>
                <w:p w:rsidR="00BD0BFF" w:rsidRPr="001170B2" w:rsidRDefault="00BD0BFF" w:rsidP="00BD0BFF">
                  <w:pPr>
                    <w:ind w:left="454"/>
                    <w:rPr>
                      <w:rFonts w:ascii="Arial" w:hAnsi="Arial" w:cs="Arial"/>
                      <w:b/>
                      <w:color w:val="000000"/>
                      <w:sz w:val="16"/>
                      <w:szCs w:val="16"/>
                    </w:rPr>
                  </w:pPr>
                </w:p>
              </w:tc>
              <w:tc>
                <w:tcPr>
                  <w:tcW w:w="850" w:type="dxa"/>
                  <w:vAlign w:val="center"/>
                </w:tcPr>
                <w:p w:rsidR="00BD0BFF" w:rsidRPr="001170B2" w:rsidRDefault="00BD0BFF" w:rsidP="00BD0BFF">
                  <w:pPr>
                    <w:ind w:left="454"/>
                    <w:rPr>
                      <w:rFonts w:ascii="Arial" w:hAnsi="Arial" w:cs="Arial"/>
                      <w:b/>
                      <w:color w:val="000000"/>
                      <w:sz w:val="16"/>
                      <w:szCs w:val="16"/>
                    </w:rPr>
                  </w:pPr>
                </w:p>
              </w:tc>
              <w:tc>
                <w:tcPr>
                  <w:tcW w:w="1094" w:type="dxa"/>
                  <w:vAlign w:val="center"/>
                </w:tcPr>
                <w:p w:rsidR="00BD0BFF" w:rsidRPr="001170B2" w:rsidRDefault="00BD0BFF" w:rsidP="00BD0BFF">
                  <w:pPr>
                    <w:ind w:left="454"/>
                    <w:rPr>
                      <w:rFonts w:ascii="Arial" w:hAnsi="Arial" w:cs="Arial"/>
                      <w:b/>
                      <w:color w:val="000000"/>
                      <w:sz w:val="16"/>
                      <w:szCs w:val="16"/>
                    </w:rPr>
                  </w:pPr>
                </w:p>
              </w:tc>
            </w:tr>
            <w:tr w:rsidR="00BD0BFF" w:rsidTr="00BD0BFF">
              <w:tc>
                <w:tcPr>
                  <w:tcW w:w="6374" w:type="dxa"/>
                  <w:vAlign w:val="center"/>
                </w:tcPr>
                <w:p w:rsidR="00BD0BFF" w:rsidRPr="001170B2" w:rsidRDefault="00BD0BFF" w:rsidP="00BD0BFF">
                  <w:pPr>
                    <w:pStyle w:val="Prrafodelista"/>
                    <w:numPr>
                      <w:ilvl w:val="0"/>
                      <w:numId w:val="3"/>
                    </w:numPr>
                    <w:spacing w:after="200"/>
                    <w:ind w:left="454"/>
                    <w:contextualSpacing/>
                    <w:rPr>
                      <w:rFonts w:ascii="Arial" w:hAnsi="Arial" w:cs="Arial"/>
                      <w:color w:val="000000"/>
                      <w:sz w:val="18"/>
                      <w:szCs w:val="18"/>
                      <w:lang w:eastAsia="es-MX"/>
                    </w:rPr>
                  </w:pPr>
                  <w:r w:rsidRPr="001170B2">
                    <w:rPr>
                      <w:rFonts w:ascii="Arial" w:hAnsi="Arial" w:cs="Arial"/>
                      <w:color w:val="000000"/>
                      <w:sz w:val="18"/>
                      <w:szCs w:val="18"/>
                      <w:lang w:eastAsia="es-MX"/>
                    </w:rPr>
                    <w:t>Comunicarse a través de un lenguaje técnico jurídico en una segunda lengua.</w:t>
                  </w:r>
                </w:p>
              </w:tc>
              <w:tc>
                <w:tcPr>
                  <w:tcW w:w="1418" w:type="dxa"/>
                  <w:vAlign w:val="center"/>
                </w:tcPr>
                <w:p w:rsidR="00BD0BFF" w:rsidRPr="001170B2" w:rsidRDefault="00BD0BFF" w:rsidP="00BD0BFF">
                  <w:pPr>
                    <w:ind w:left="454"/>
                    <w:rPr>
                      <w:rFonts w:ascii="Arial" w:hAnsi="Arial" w:cs="Arial"/>
                      <w:b/>
                      <w:color w:val="000000"/>
                      <w:sz w:val="16"/>
                      <w:szCs w:val="16"/>
                    </w:rPr>
                  </w:pPr>
                </w:p>
              </w:tc>
              <w:tc>
                <w:tcPr>
                  <w:tcW w:w="850" w:type="dxa"/>
                  <w:vAlign w:val="center"/>
                </w:tcPr>
                <w:p w:rsidR="00BD0BFF" w:rsidRPr="001170B2" w:rsidRDefault="00BD0BFF" w:rsidP="00BD0BFF">
                  <w:pPr>
                    <w:ind w:left="454"/>
                    <w:rPr>
                      <w:rFonts w:ascii="Arial" w:hAnsi="Arial" w:cs="Arial"/>
                      <w:b/>
                      <w:color w:val="000000"/>
                      <w:sz w:val="16"/>
                      <w:szCs w:val="16"/>
                    </w:rPr>
                  </w:pPr>
                </w:p>
              </w:tc>
              <w:tc>
                <w:tcPr>
                  <w:tcW w:w="1094" w:type="dxa"/>
                  <w:vAlign w:val="center"/>
                </w:tcPr>
                <w:p w:rsidR="00BD0BFF" w:rsidRPr="001170B2" w:rsidRDefault="00BD0BFF" w:rsidP="00BD0BFF">
                  <w:pPr>
                    <w:ind w:left="454"/>
                    <w:rPr>
                      <w:rFonts w:ascii="Arial" w:hAnsi="Arial" w:cs="Arial"/>
                      <w:b/>
                      <w:color w:val="000000"/>
                      <w:sz w:val="16"/>
                      <w:szCs w:val="16"/>
                    </w:rPr>
                  </w:pPr>
                </w:p>
              </w:tc>
            </w:tr>
            <w:tr w:rsidR="00BD0BFF" w:rsidTr="00BD0BFF">
              <w:tc>
                <w:tcPr>
                  <w:tcW w:w="6374" w:type="dxa"/>
                  <w:vAlign w:val="center"/>
                </w:tcPr>
                <w:p w:rsidR="00BD0BFF" w:rsidRPr="001170B2" w:rsidRDefault="00BD0BFF" w:rsidP="00BD0BFF">
                  <w:pPr>
                    <w:pStyle w:val="Prrafodelista"/>
                    <w:numPr>
                      <w:ilvl w:val="0"/>
                      <w:numId w:val="3"/>
                    </w:numPr>
                    <w:spacing w:after="200"/>
                    <w:ind w:left="454"/>
                    <w:contextualSpacing/>
                    <w:rPr>
                      <w:rFonts w:ascii="Arial" w:hAnsi="Arial" w:cs="Arial"/>
                      <w:color w:val="000000"/>
                      <w:sz w:val="18"/>
                      <w:szCs w:val="18"/>
                      <w:lang w:eastAsia="es-MX"/>
                    </w:rPr>
                  </w:pPr>
                  <w:r w:rsidRPr="001170B2">
                    <w:rPr>
                      <w:rFonts w:ascii="Arial" w:hAnsi="Arial" w:cs="Arial"/>
                      <w:color w:val="000000"/>
                      <w:sz w:val="18"/>
                      <w:szCs w:val="18"/>
                      <w:lang w:eastAsia="es-MX"/>
                    </w:rPr>
                    <w:t>Desempeñarse en diferentes contextos culturales y sociales, con una visión global.</w:t>
                  </w:r>
                </w:p>
              </w:tc>
              <w:tc>
                <w:tcPr>
                  <w:tcW w:w="1418" w:type="dxa"/>
                  <w:vAlign w:val="center"/>
                </w:tcPr>
                <w:p w:rsidR="00BD0BFF" w:rsidRPr="001170B2" w:rsidRDefault="00BD0BFF" w:rsidP="00BD0BFF">
                  <w:pPr>
                    <w:ind w:left="454"/>
                    <w:rPr>
                      <w:rFonts w:ascii="Arial" w:hAnsi="Arial" w:cs="Arial"/>
                      <w:b/>
                      <w:color w:val="000000"/>
                      <w:sz w:val="16"/>
                      <w:szCs w:val="16"/>
                    </w:rPr>
                  </w:pPr>
                </w:p>
              </w:tc>
              <w:tc>
                <w:tcPr>
                  <w:tcW w:w="850" w:type="dxa"/>
                  <w:vAlign w:val="center"/>
                </w:tcPr>
                <w:p w:rsidR="00BD0BFF" w:rsidRPr="001170B2" w:rsidRDefault="00BD0BFF" w:rsidP="00BD0BFF">
                  <w:pPr>
                    <w:ind w:left="454"/>
                    <w:rPr>
                      <w:rFonts w:ascii="Arial" w:hAnsi="Arial" w:cs="Arial"/>
                      <w:b/>
                      <w:color w:val="000000"/>
                      <w:sz w:val="16"/>
                      <w:szCs w:val="16"/>
                    </w:rPr>
                  </w:pPr>
                </w:p>
              </w:tc>
              <w:tc>
                <w:tcPr>
                  <w:tcW w:w="1094" w:type="dxa"/>
                  <w:vAlign w:val="center"/>
                </w:tcPr>
                <w:p w:rsidR="00BD0BFF" w:rsidRPr="001170B2" w:rsidRDefault="00BD0BFF" w:rsidP="00BD0BFF">
                  <w:pPr>
                    <w:ind w:left="454"/>
                    <w:rPr>
                      <w:rFonts w:ascii="Arial" w:hAnsi="Arial" w:cs="Arial"/>
                      <w:b/>
                      <w:color w:val="000000"/>
                      <w:sz w:val="16"/>
                      <w:szCs w:val="16"/>
                    </w:rPr>
                  </w:pPr>
                </w:p>
              </w:tc>
            </w:tr>
          </w:tbl>
          <w:p w:rsidR="00ED1977" w:rsidRDefault="00ED1977">
            <w:pPr>
              <w:rPr>
                <w:rFonts w:ascii="Arial" w:eastAsia="Arial" w:hAnsi="Arial" w:cs="Arial"/>
                <w:b/>
                <w:color w:val="000000"/>
                <w:sz w:val="20"/>
                <w:szCs w:val="20"/>
              </w:rPr>
            </w:pPr>
          </w:p>
        </w:tc>
      </w:tr>
    </w:tbl>
    <w:p w:rsidR="00ED1977" w:rsidRDefault="00ED1977">
      <w:pPr>
        <w:rPr>
          <w:rFonts w:ascii="Arial" w:eastAsia="Arial" w:hAnsi="Arial" w:cs="Arial"/>
          <w:b/>
          <w:sz w:val="18"/>
          <w:szCs w:val="18"/>
        </w:rPr>
      </w:pPr>
    </w:p>
    <w:p w:rsidR="00ED1977" w:rsidRDefault="00ED1977">
      <w:pPr>
        <w:rPr>
          <w:rFonts w:ascii="Arial" w:eastAsia="Arial" w:hAnsi="Arial" w:cs="Arial"/>
          <w:b/>
          <w:sz w:val="18"/>
          <w:szCs w:val="18"/>
        </w:rPr>
      </w:pPr>
    </w:p>
    <w:p w:rsidR="00ED1977" w:rsidRDefault="00ED1977">
      <w:pPr>
        <w:rPr>
          <w:rFonts w:ascii="Arial" w:eastAsia="Arial" w:hAnsi="Arial" w:cs="Arial"/>
          <w:b/>
          <w:sz w:val="18"/>
          <w:szCs w:val="18"/>
        </w:rPr>
      </w:pPr>
    </w:p>
    <w:p w:rsidR="00ED1977" w:rsidRDefault="00ED1977">
      <w:pPr>
        <w:rPr>
          <w:rFonts w:ascii="Arial" w:eastAsia="Arial" w:hAnsi="Arial" w:cs="Arial"/>
          <w:b/>
          <w:sz w:val="18"/>
          <w:szCs w:val="18"/>
        </w:rPr>
      </w:pPr>
    </w:p>
    <w:p w:rsidR="00ED1977" w:rsidRDefault="003937E1">
      <w:pPr>
        <w:numPr>
          <w:ilvl w:val="0"/>
          <w:numId w:val="2"/>
        </w:numPr>
        <w:pBdr>
          <w:top w:val="nil"/>
          <w:left w:val="nil"/>
          <w:bottom w:val="nil"/>
          <w:right w:val="nil"/>
          <w:between w:val="nil"/>
        </w:pBdr>
        <w:rPr>
          <w:rFonts w:ascii="Arial" w:eastAsia="Arial" w:hAnsi="Arial" w:cs="Arial"/>
          <w:b/>
          <w:color w:val="000000"/>
          <w:sz w:val="18"/>
          <w:szCs w:val="18"/>
        </w:rPr>
      </w:pPr>
      <w:r>
        <w:rPr>
          <w:rFonts w:ascii="Arial" w:eastAsia="Arial" w:hAnsi="Arial" w:cs="Arial"/>
          <w:b/>
          <w:color w:val="000000"/>
          <w:sz w:val="18"/>
          <w:szCs w:val="18"/>
        </w:rPr>
        <w:t>DESCRIPCIÓN</w:t>
      </w:r>
    </w:p>
    <w:p w:rsidR="00ED1977" w:rsidRDefault="00ED1977">
      <w:pPr>
        <w:pBdr>
          <w:top w:val="nil"/>
          <w:left w:val="nil"/>
          <w:bottom w:val="nil"/>
          <w:right w:val="nil"/>
          <w:between w:val="nil"/>
        </w:pBdr>
        <w:ind w:left="360" w:hanging="708"/>
        <w:rPr>
          <w:rFonts w:ascii="Arial" w:eastAsia="Arial" w:hAnsi="Arial" w:cs="Arial"/>
          <w:b/>
          <w:color w:val="000000"/>
          <w:sz w:val="18"/>
          <w:szCs w:val="18"/>
        </w:rPr>
      </w:pPr>
      <w:bookmarkStart w:id="0" w:name="_GoBack"/>
      <w:bookmarkEnd w:id="0"/>
    </w:p>
    <w:p w:rsidR="00ED1977" w:rsidRDefault="003937E1">
      <w:pPr>
        <w:rPr>
          <w:rFonts w:ascii="Arial" w:eastAsia="Arial" w:hAnsi="Arial" w:cs="Arial"/>
          <w:b/>
          <w:sz w:val="18"/>
          <w:szCs w:val="18"/>
        </w:rPr>
      </w:pPr>
      <w:r>
        <w:rPr>
          <w:rFonts w:ascii="Arial" w:eastAsia="Arial" w:hAnsi="Arial" w:cs="Arial"/>
          <w:b/>
          <w:sz w:val="18"/>
          <w:szCs w:val="18"/>
        </w:rPr>
        <w:t>Objetivo general del curso</w:t>
      </w:r>
    </w:p>
    <w:tbl>
      <w:tblPr>
        <w:tblStyle w:val="a3"/>
        <w:tblW w:w="1097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978"/>
      </w:tblGrid>
      <w:tr w:rsidR="00ED1977">
        <w:trPr>
          <w:trHeight w:val="4480"/>
        </w:trPr>
        <w:tc>
          <w:tcPr>
            <w:tcW w:w="10978" w:type="dxa"/>
          </w:tcPr>
          <w:p w:rsidR="00ED1977" w:rsidRPr="00BD0BFF" w:rsidRDefault="003937E1">
            <w:pPr>
              <w:rPr>
                <w:rFonts w:ascii="Arial" w:eastAsia="Arial" w:hAnsi="Arial" w:cs="Arial"/>
                <w:color w:val="000000"/>
                <w:sz w:val="20"/>
                <w:szCs w:val="20"/>
              </w:rPr>
            </w:pPr>
            <w:r w:rsidRPr="00BD0BFF">
              <w:rPr>
                <w:rFonts w:ascii="Arial" w:eastAsia="Arial" w:hAnsi="Arial" w:cs="Arial"/>
                <w:color w:val="000000"/>
                <w:sz w:val="20"/>
                <w:szCs w:val="20"/>
              </w:rPr>
              <w:t xml:space="preserve">El Derecho Fiscal, como parte del Derecho Financiero Mexicano es el conjunto de normas que regulan la actividad financiera del Estado, en sus vertientes tributaria y hacendaria; así como los derechos y obligaciones que constitucional y legalmente corresponden a los contribuyentes frente al accionar de las autoridades recaudatorias. </w:t>
            </w:r>
          </w:p>
          <w:p w:rsidR="00ED1977" w:rsidRPr="00BD0BFF" w:rsidRDefault="00ED1977">
            <w:pPr>
              <w:rPr>
                <w:rFonts w:ascii="Arial" w:eastAsia="Arial" w:hAnsi="Arial" w:cs="Arial"/>
                <w:color w:val="000000"/>
                <w:sz w:val="20"/>
                <w:szCs w:val="20"/>
              </w:rPr>
            </w:pPr>
          </w:p>
          <w:p w:rsidR="00ED1977" w:rsidRPr="00BD0BFF" w:rsidRDefault="003937E1">
            <w:pPr>
              <w:rPr>
                <w:rFonts w:ascii="Arial" w:eastAsia="Arial" w:hAnsi="Arial" w:cs="Arial"/>
                <w:color w:val="000000"/>
                <w:sz w:val="20"/>
                <w:szCs w:val="20"/>
              </w:rPr>
            </w:pPr>
            <w:r w:rsidRPr="00BD0BFF">
              <w:rPr>
                <w:rFonts w:ascii="Arial" w:eastAsia="Arial" w:hAnsi="Arial" w:cs="Arial"/>
                <w:color w:val="000000"/>
                <w:sz w:val="20"/>
                <w:szCs w:val="20"/>
              </w:rPr>
              <w:t xml:space="preserve">El conjunto de disposiciones que constituyen el corpus jurídico del Derecho Fiscal regulan el nacimiento de la obligación jurídica tributaria, los sujetos de la relación tributaria, así como el pago de las contribuciones y sus diferentes especies; su cuantificación, declaración y extinción. Prevé los supuestos e hipótesis de la doble tributación y los instrumentos para prevenirla y corregirla a partir del Sistema Nacional de Coordinación Fiscal. </w:t>
            </w:r>
          </w:p>
          <w:p w:rsidR="00ED1977" w:rsidRPr="00BD0BFF" w:rsidRDefault="00ED1977">
            <w:pPr>
              <w:rPr>
                <w:rFonts w:ascii="Arial" w:eastAsia="Arial" w:hAnsi="Arial" w:cs="Arial"/>
                <w:color w:val="000000"/>
                <w:sz w:val="20"/>
                <w:szCs w:val="20"/>
              </w:rPr>
            </w:pPr>
          </w:p>
          <w:p w:rsidR="00ED1977" w:rsidRPr="00BD0BFF" w:rsidRDefault="003937E1">
            <w:pPr>
              <w:rPr>
                <w:rFonts w:ascii="Arial" w:eastAsia="Arial" w:hAnsi="Arial" w:cs="Arial"/>
                <w:color w:val="000000"/>
                <w:sz w:val="20"/>
                <w:szCs w:val="20"/>
              </w:rPr>
            </w:pPr>
            <w:r w:rsidRPr="00BD0BFF">
              <w:rPr>
                <w:rFonts w:ascii="Arial" w:eastAsia="Arial" w:hAnsi="Arial" w:cs="Arial"/>
                <w:color w:val="000000"/>
                <w:sz w:val="20"/>
                <w:szCs w:val="20"/>
              </w:rPr>
              <w:t>Estudia los instrumentos y procedimientos que de inspección que ejerce la autoridad tributaria, así como los procedimientos de notificación, requerimiento, visita, confiscación y remate de bienes que la autoridad realiza a través del procedimiento administrativo de ejecución, respetando en todo caso el principio de legalidad.</w:t>
            </w:r>
          </w:p>
          <w:p w:rsidR="00ED1977" w:rsidRPr="00BD0BFF" w:rsidRDefault="003937E1">
            <w:pPr>
              <w:rPr>
                <w:rFonts w:ascii="Arial" w:eastAsia="Arial" w:hAnsi="Arial" w:cs="Arial"/>
                <w:color w:val="000000"/>
                <w:sz w:val="20"/>
                <w:szCs w:val="20"/>
              </w:rPr>
            </w:pPr>
            <w:r w:rsidRPr="00BD0BFF">
              <w:rPr>
                <w:rFonts w:ascii="Arial" w:eastAsia="Arial" w:hAnsi="Arial" w:cs="Arial"/>
                <w:color w:val="000000"/>
                <w:sz w:val="20"/>
                <w:szCs w:val="20"/>
              </w:rPr>
              <w:t xml:space="preserve"> </w:t>
            </w:r>
          </w:p>
          <w:p w:rsidR="00ED1977" w:rsidRPr="00BD0BFF" w:rsidRDefault="003937E1">
            <w:pPr>
              <w:rPr>
                <w:rFonts w:ascii="Arial" w:eastAsia="Arial" w:hAnsi="Arial" w:cs="Arial"/>
                <w:color w:val="000000"/>
                <w:sz w:val="20"/>
                <w:szCs w:val="20"/>
              </w:rPr>
            </w:pPr>
            <w:r w:rsidRPr="00BD0BFF">
              <w:rPr>
                <w:rFonts w:ascii="Arial" w:eastAsia="Arial" w:hAnsi="Arial" w:cs="Arial"/>
                <w:color w:val="000000"/>
                <w:sz w:val="20"/>
                <w:szCs w:val="20"/>
              </w:rPr>
              <w:t>El curso se integra por seis unidades temáticas: (1) el concepto y fuentes del Derecho Fiscal, (2) las Contribuciones y su Clasificación, (3) la Cuantificación, Declaración y Extinción de la Contribución, (4) el Procedimiento de Inspección de la Autoridad Tributaria y (5) el Procedimiento Administrativo de Ejecución.</w:t>
            </w:r>
          </w:p>
          <w:p w:rsidR="00ED1977" w:rsidRPr="00BD0BFF" w:rsidRDefault="00ED1977">
            <w:pPr>
              <w:rPr>
                <w:rFonts w:ascii="Arial" w:eastAsia="Arial" w:hAnsi="Arial" w:cs="Arial"/>
                <w:color w:val="000000"/>
                <w:sz w:val="20"/>
                <w:szCs w:val="20"/>
              </w:rPr>
            </w:pPr>
          </w:p>
          <w:p w:rsidR="00ED1977" w:rsidRPr="00BD0BFF" w:rsidRDefault="003937E1">
            <w:pPr>
              <w:rPr>
                <w:rFonts w:ascii="Arial" w:eastAsia="Arial" w:hAnsi="Arial" w:cs="Arial"/>
                <w:sz w:val="20"/>
                <w:szCs w:val="20"/>
              </w:rPr>
            </w:pPr>
            <w:r w:rsidRPr="00BD0BFF">
              <w:rPr>
                <w:rFonts w:ascii="Arial" w:eastAsia="Arial" w:hAnsi="Arial" w:cs="Arial"/>
                <w:color w:val="000000"/>
                <w:sz w:val="20"/>
                <w:szCs w:val="20"/>
              </w:rPr>
              <w:t>Se estudia finalmente (6) la estructura, organización y competencia del Tribunal Federal de Justicia Administrativa, así como los Tribunales de lo Administrativo del Estado de Jalisco y de la Ciudad de México, como autoridades competentes para conocer y resolver este tipo de controversias.</w:t>
            </w:r>
          </w:p>
          <w:p w:rsidR="00ED1977" w:rsidRPr="00BD0BFF" w:rsidRDefault="00ED1977">
            <w:pPr>
              <w:pBdr>
                <w:top w:val="nil"/>
                <w:left w:val="nil"/>
                <w:bottom w:val="nil"/>
                <w:right w:val="nil"/>
                <w:between w:val="nil"/>
              </w:pBdr>
              <w:rPr>
                <w:rFonts w:ascii="Arial" w:eastAsia="Arial" w:hAnsi="Arial" w:cs="Arial"/>
                <w:color w:val="000000"/>
                <w:sz w:val="20"/>
                <w:szCs w:val="20"/>
              </w:rPr>
            </w:pPr>
          </w:p>
        </w:tc>
      </w:tr>
    </w:tbl>
    <w:p w:rsidR="00ED1977" w:rsidRDefault="00ED1977">
      <w:pPr>
        <w:rPr>
          <w:rFonts w:ascii="Arial" w:eastAsia="Arial" w:hAnsi="Arial" w:cs="Arial"/>
          <w:b/>
          <w:sz w:val="18"/>
          <w:szCs w:val="18"/>
        </w:rPr>
      </w:pPr>
    </w:p>
    <w:p w:rsidR="00ED1977" w:rsidRDefault="003937E1">
      <w:pPr>
        <w:rPr>
          <w:rFonts w:ascii="Arial" w:eastAsia="Arial" w:hAnsi="Arial" w:cs="Arial"/>
          <w:b/>
          <w:sz w:val="18"/>
          <w:szCs w:val="18"/>
        </w:rPr>
      </w:pPr>
      <w:r>
        <w:rPr>
          <w:rFonts w:ascii="Arial" w:eastAsia="Arial" w:hAnsi="Arial" w:cs="Arial"/>
          <w:b/>
          <w:sz w:val="18"/>
          <w:szCs w:val="18"/>
        </w:rPr>
        <w:t>Objetivos parciales o específicos</w:t>
      </w:r>
    </w:p>
    <w:tbl>
      <w:tblPr>
        <w:tblStyle w:val="a4"/>
        <w:tblW w:w="109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909"/>
      </w:tblGrid>
      <w:tr w:rsidR="00ED1977">
        <w:trPr>
          <w:trHeight w:val="1000"/>
        </w:trPr>
        <w:tc>
          <w:tcPr>
            <w:tcW w:w="10909" w:type="dxa"/>
          </w:tcPr>
          <w:p w:rsidR="00ED1977" w:rsidRPr="00BD0BFF" w:rsidRDefault="003937E1">
            <w:pPr>
              <w:rPr>
                <w:rFonts w:ascii="Arial" w:eastAsia="Arial" w:hAnsi="Arial" w:cs="Arial"/>
                <w:sz w:val="20"/>
                <w:szCs w:val="20"/>
              </w:rPr>
            </w:pPr>
            <w:r w:rsidRPr="00BD0BFF">
              <w:rPr>
                <w:rFonts w:ascii="Arial" w:eastAsia="Arial" w:hAnsi="Arial" w:cs="Arial"/>
                <w:sz w:val="20"/>
                <w:szCs w:val="20"/>
              </w:rPr>
              <w:t xml:space="preserve">Analizar los principales ordenamientos federales, de las entidades federativas y de los Municipales que regulan el régimen de contribuciones, su recaudación, cuantificación, declaración y extinción. Asimismo, comprender los principios rectores del Sistema </w:t>
            </w:r>
            <w:r w:rsidR="00BD0BFF">
              <w:rPr>
                <w:rFonts w:ascii="Arial" w:eastAsia="Arial" w:hAnsi="Arial" w:cs="Arial"/>
                <w:sz w:val="20"/>
                <w:szCs w:val="20"/>
              </w:rPr>
              <w:t>Nacional de Coordinación Fiscal.</w:t>
            </w:r>
          </w:p>
        </w:tc>
      </w:tr>
    </w:tbl>
    <w:p w:rsidR="00ED1977" w:rsidRDefault="00ED1977">
      <w:pPr>
        <w:rPr>
          <w:rFonts w:ascii="Arial" w:eastAsia="Arial" w:hAnsi="Arial" w:cs="Arial"/>
          <w:b/>
          <w:sz w:val="18"/>
          <w:szCs w:val="18"/>
        </w:rPr>
      </w:pPr>
    </w:p>
    <w:p w:rsidR="00ED1977" w:rsidRDefault="003937E1">
      <w:pPr>
        <w:rPr>
          <w:rFonts w:ascii="Arial" w:eastAsia="Arial" w:hAnsi="Arial" w:cs="Arial"/>
          <w:b/>
          <w:sz w:val="18"/>
          <w:szCs w:val="18"/>
        </w:rPr>
      </w:pPr>
      <w:r>
        <w:rPr>
          <w:rFonts w:ascii="Arial" w:eastAsia="Arial" w:hAnsi="Arial" w:cs="Arial"/>
          <w:b/>
          <w:sz w:val="18"/>
          <w:szCs w:val="18"/>
        </w:rPr>
        <w:t>Contenido temático</w:t>
      </w:r>
    </w:p>
    <w:tbl>
      <w:tblPr>
        <w:tblStyle w:val="Tablaconcuadrcula"/>
        <w:tblW w:w="0" w:type="auto"/>
        <w:tblLook w:val="04A0" w:firstRow="1" w:lastRow="0" w:firstColumn="1" w:lastColumn="0" w:noHBand="0" w:noVBand="1"/>
      </w:tblPr>
      <w:tblGrid>
        <w:gridCol w:w="9962"/>
      </w:tblGrid>
      <w:tr w:rsidR="00BD0BFF" w:rsidTr="00BD0BFF">
        <w:tc>
          <w:tcPr>
            <w:tcW w:w="9962" w:type="dxa"/>
          </w:tcPr>
          <w:p w:rsidR="00BD0BFF" w:rsidRDefault="00BD0BFF" w:rsidP="00BD0BFF">
            <w:pPr>
              <w:numPr>
                <w:ilvl w:val="0"/>
                <w:numId w:val="4"/>
              </w:numPr>
              <w:rPr>
                <w:rFonts w:ascii="Arial" w:eastAsia="Arial" w:hAnsi="Arial" w:cs="Arial"/>
                <w:b/>
                <w:color w:val="000000"/>
                <w:sz w:val="18"/>
                <w:szCs w:val="18"/>
              </w:rPr>
            </w:pPr>
            <w:r>
              <w:rPr>
                <w:rFonts w:ascii="Arial" w:eastAsia="Arial" w:hAnsi="Arial" w:cs="Arial"/>
                <w:b/>
                <w:color w:val="000000"/>
                <w:sz w:val="18"/>
                <w:szCs w:val="18"/>
              </w:rPr>
              <w:t>Concepto y Fuentes del Derecho Fiscal:</w:t>
            </w:r>
          </w:p>
          <w:p w:rsidR="00BD0BFF" w:rsidRDefault="00BD0BFF" w:rsidP="00BD0BFF">
            <w:pPr>
              <w:ind w:left="360"/>
              <w:rPr>
                <w:rFonts w:ascii="Arial" w:eastAsia="Arial" w:hAnsi="Arial" w:cs="Arial"/>
                <w:b/>
                <w:color w:val="000000"/>
                <w:sz w:val="18"/>
                <w:szCs w:val="18"/>
              </w:rPr>
            </w:pPr>
          </w:p>
          <w:p w:rsidR="00BD0BFF" w:rsidRDefault="00BD0BFF" w:rsidP="00BD0BFF">
            <w:pPr>
              <w:numPr>
                <w:ilvl w:val="1"/>
                <w:numId w:val="4"/>
              </w:numPr>
              <w:rPr>
                <w:rFonts w:ascii="Arial" w:eastAsia="Arial" w:hAnsi="Arial" w:cs="Arial"/>
                <w:color w:val="000000"/>
                <w:sz w:val="18"/>
                <w:szCs w:val="18"/>
              </w:rPr>
            </w:pPr>
            <w:r>
              <w:rPr>
                <w:rFonts w:ascii="Arial" w:eastAsia="Arial" w:hAnsi="Arial" w:cs="Arial"/>
                <w:color w:val="000000"/>
                <w:sz w:val="18"/>
                <w:szCs w:val="18"/>
              </w:rPr>
              <w:t>La actividad financiera del Estado: Tributación, Hacienda Pública, Administración del Erario, Régimen Patrimonial, Régimen Presupuestal, Contabilidad Gubernamental, Régimen Sancionador.</w:t>
            </w:r>
          </w:p>
          <w:p w:rsidR="00BD0BFF" w:rsidRDefault="00BD0BFF" w:rsidP="00BD0BFF">
            <w:pPr>
              <w:numPr>
                <w:ilvl w:val="1"/>
                <w:numId w:val="4"/>
              </w:numPr>
              <w:rPr>
                <w:rFonts w:ascii="Arial" w:eastAsia="Arial" w:hAnsi="Arial" w:cs="Arial"/>
                <w:color w:val="000000"/>
                <w:sz w:val="18"/>
                <w:szCs w:val="18"/>
              </w:rPr>
            </w:pPr>
            <w:r>
              <w:rPr>
                <w:rFonts w:ascii="Arial" w:eastAsia="Arial" w:hAnsi="Arial" w:cs="Arial"/>
                <w:color w:val="000000"/>
                <w:sz w:val="18"/>
                <w:szCs w:val="18"/>
              </w:rPr>
              <w:t>Concepto y Fuentes del Derecho Fiscal. El Derecho Tributario y Financiero.</w:t>
            </w:r>
          </w:p>
          <w:p w:rsidR="00BD0BFF" w:rsidRDefault="00BD0BFF" w:rsidP="00BD0BFF">
            <w:pPr>
              <w:numPr>
                <w:ilvl w:val="1"/>
                <w:numId w:val="4"/>
              </w:numPr>
              <w:rPr>
                <w:rFonts w:ascii="Arial" w:eastAsia="Arial" w:hAnsi="Arial" w:cs="Arial"/>
                <w:color w:val="000000"/>
                <w:sz w:val="18"/>
                <w:szCs w:val="18"/>
              </w:rPr>
            </w:pPr>
            <w:r>
              <w:rPr>
                <w:rFonts w:ascii="Arial" w:eastAsia="Arial" w:hAnsi="Arial" w:cs="Arial"/>
                <w:color w:val="000000"/>
                <w:sz w:val="18"/>
                <w:szCs w:val="18"/>
              </w:rPr>
              <w:t>Marco Constitucional de la Tributación: Artículo 31-IV,artículo 73-VII y XXIX</w:t>
            </w:r>
          </w:p>
          <w:p w:rsidR="00BD0BFF" w:rsidRDefault="00BD0BFF" w:rsidP="00BD0BFF">
            <w:pPr>
              <w:numPr>
                <w:ilvl w:val="1"/>
                <w:numId w:val="4"/>
              </w:numPr>
              <w:rPr>
                <w:rFonts w:ascii="Arial" w:eastAsia="Arial" w:hAnsi="Arial" w:cs="Arial"/>
                <w:color w:val="000000"/>
                <w:sz w:val="18"/>
                <w:szCs w:val="18"/>
              </w:rPr>
            </w:pPr>
            <w:r>
              <w:rPr>
                <w:rFonts w:ascii="Arial" w:eastAsia="Arial" w:hAnsi="Arial" w:cs="Arial"/>
                <w:color w:val="000000"/>
                <w:sz w:val="18"/>
                <w:szCs w:val="18"/>
              </w:rPr>
              <w:t xml:space="preserve">La relación Tributaria y sus sujetos </w:t>
            </w:r>
          </w:p>
          <w:p w:rsidR="00BD0BFF" w:rsidRDefault="00BD0BFF" w:rsidP="00BD0BFF">
            <w:pPr>
              <w:numPr>
                <w:ilvl w:val="1"/>
                <w:numId w:val="4"/>
              </w:numPr>
              <w:rPr>
                <w:rFonts w:ascii="Arial" w:eastAsia="Arial" w:hAnsi="Arial" w:cs="Arial"/>
                <w:color w:val="000000"/>
                <w:sz w:val="18"/>
                <w:szCs w:val="18"/>
              </w:rPr>
            </w:pPr>
            <w:r>
              <w:rPr>
                <w:rFonts w:ascii="Arial" w:eastAsia="Arial" w:hAnsi="Arial" w:cs="Arial"/>
                <w:color w:val="000000"/>
                <w:sz w:val="18"/>
                <w:szCs w:val="18"/>
              </w:rPr>
              <w:t>Ingresos ordinarios y extraordinarios</w:t>
            </w:r>
          </w:p>
          <w:p w:rsidR="00BD0BFF" w:rsidRDefault="00BD0BFF" w:rsidP="00BD0BFF">
            <w:pPr>
              <w:ind w:left="720"/>
              <w:rPr>
                <w:rFonts w:ascii="Arial" w:eastAsia="Arial" w:hAnsi="Arial" w:cs="Arial"/>
                <w:color w:val="000000"/>
                <w:sz w:val="18"/>
                <w:szCs w:val="18"/>
              </w:rPr>
            </w:pPr>
          </w:p>
          <w:p w:rsidR="00BD0BFF" w:rsidRDefault="00BD0BFF" w:rsidP="00BD0BFF">
            <w:pPr>
              <w:numPr>
                <w:ilvl w:val="0"/>
                <w:numId w:val="4"/>
              </w:numPr>
              <w:rPr>
                <w:rFonts w:ascii="Arial" w:eastAsia="Arial" w:hAnsi="Arial" w:cs="Arial"/>
                <w:b/>
                <w:color w:val="000000"/>
                <w:sz w:val="18"/>
                <w:szCs w:val="18"/>
              </w:rPr>
            </w:pPr>
            <w:r>
              <w:rPr>
                <w:rFonts w:ascii="Arial" w:eastAsia="Arial" w:hAnsi="Arial" w:cs="Arial"/>
                <w:b/>
                <w:color w:val="000000"/>
                <w:sz w:val="18"/>
                <w:szCs w:val="18"/>
              </w:rPr>
              <w:t xml:space="preserve">Las Contribuciones y su Clasificación  </w:t>
            </w:r>
          </w:p>
          <w:p w:rsidR="00BD0BFF" w:rsidRDefault="00BD0BFF" w:rsidP="00BD0BFF">
            <w:pPr>
              <w:rPr>
                <w:rFonts w:ascii="Arial" w:eastAsia="Arial" w:hAnsi="Arial" w:cs="Arial"/>
                <w:b/>
                <w:color w:val="000000"/>
                <w:sz w:val="18"/>
                <w:szCs w:val="18"/>
              </w:rPr>
            </w:pPr>
          </w:p>
          <w:p w:rsidR="00BD0BFF" w:rsidRDefault="00BD0BFF" w:rsidP="00BD0BFF">
            <w:pPr>
              <w:numPr>
                <w:ilvl w:val="1"/>
                <w:numId w:val="4"/>
              </w:numPr>
              <w:rPr>
                <w:rFonts w:ascii="Arial" w:eastAsia="Arial" w:hAnsi="Arial" w:cs="Arial"/>
                <w:color w:val="000000"/>
                <w:sz w:val="18"/>
                <w:szCs w:val="18"/>
              </w:rPr>
            </w:pPr>
            <w:r>
              <w:rPr>
                <w:rFonts w:ascii="Arial" w:eastAsia="Arial" w:hAnsi="Arial" w:cs="Arial"/>
                <w:color w:val="000000"/>
                <w:sz w:val="18"/>
                <w:szCs w:val="18"/>
              </w:rPr>
              <w:t>Clasificación jurídica de las contribuciones fiscales: impuestos y sus accesorios, aportaciones de seguridad social, contribuciones de mejoras, derechos y aprovechamientos.</w:t>
            </w:r>
          </w:p>
          <w:p w:rsidR="00BD0BFF" w:rsidRDefault="00BD0BFF" w:rsidP="00BD0BFF">
            <w:pPr>
              <w:numPr>
                <w:ilvl w:val="1"/>
                <w:numId w:val="4"/>
              </w:numPr>
              <w:rPr>
                <w:rFonts w:ascii="Arial" w:eastAsia="Arial" w:hAnsi="Arial" w:cs="Arial"/>
                <w:color w:val="000000"/>
                <w:sz w:val="18"/>
                <w:szCs w:val="18"/>
              </w:rPr>
            </w:pPr>
            <w:r>
              <w:rPr>
                <w:rFonts w:ascii="Arial" w:eastAsia="Arial" w:hAnsi="Arial" w:cs="Arial"/>
                <w:color w:val="000000"/>
                <w:sz w:val="18"/>
                <w:szCs w:val="18"/>
              </w:rPr>
              <w:t>Contribuciones fiscales establecidas conforme a los principios constitucionales .Impuestos sobre el Patrimonio, sobre el consumo y sobre el ingreso</w:t>
            </w:r>
          </w:p>
          <w:p w:rsidR="00BD0BFF" w:rsidRDefault="00BD0BFF" w:rsidP="00BD0BFF">
            <w:pPr>
              <w:numPr>
                <w:ilvl w:val="1"/>
                <w:numId w:val="4"/>
              </w:numPr>
              <w:rPr>
                <w:rFonts w:ascii="Arial" w:eastAsia="Arial" w:hAnsi="Arial" w:cs="Arial"/>
                <w:color w:val="000000"/>
                <w:sz w:val="18"/>
                <w:szCs w:val="18"/>
              </w:rPr>
            </w:pPr>
            <w:r>
              <w:rPr>
                <w:rFonts w:ascii="Arial" w:eastAsia="Arial" w:hAnsi="Arial" w:cs="Arial"/>
                <w:color w:val="000000"/>
                <w:sz w:val="18"/>
                <w:szCs w:val="18"/>
              </w:rPr>
              <w:t>El impuesto y sus principales tipos: Impuesto Sobre la Renta: Personas Físicas y Morales</w:t>
            </w:r>
          </w:p>
          <w:p w:rsidR="00BD0BFF" w:rsidRDefault="00BD0BFF" w:rsidP="00BD0BFF">
            <w:pPr>
              <w:numPr>
                <w:ilvl w:val="1"/>
                <w:numId w:val="4"/>
              </w:numPr>
              <w:rPr>
                <w:rFonts w:ascii="Arial" w:eastAsia="Arial" w:hAnsi="Arial" w:cs="Arial"/>
                <w:color w:val="000000"/>
                <w:sz w:val="18"/>
                <w:szCs w:val="18"/>
              </w:rPr>
            </w:pPr>
            <w:r>
              <w:rPr>
                <w:rFonts w:ascii="Arial" w:eastAsia="Arial" w:hAnsi="Arial" w:cs="Arial"/>
                <w:color w:val="000000"/>
                <w:sz w:val="18"/>
                <w:szCs w:val="18"/>
              </w:rPr>
              <w:t xml:space="preserve">Impuesto al Valor Agregado </w:t>
            </w:r>
          </w:p>
          <w:p w:rsidR="00BD0BFF" w:rsidRDefault="00BD0BFF" w:rsidP="00BD0BFF">
            <w:pPr>
              <w:numPr>
                <w:ilvl w:val="1"/>
                <w:numId w:val="4"/>
              </w:numPr>
              <w:rPr>
                <w:rFonts w:ascii="Arial" w:eastAsia="Arial" w:hAnsi="Arial" w:cs="Arial"/>
                <w:color w:val="000000"/>
                <w:sz w:val="18"/>
                <w:szCs w:val="18"/>
              </w:rPr>
            </w:pPr>
            <w:r>
              <w:rPr>
                <w:rFonts w:ascii="Arial" w:eastAsia="Arial" w:hAnsi="Arial" w:cs="Arial"/>
                <w:color w:val="000000"/>
                <w:sz w:val="18"/>
                <w:szCs w:val="18"/>
              </w:rPr>
              <w:t xml:space="preserve">Impuestos sobre la producción, el consumo y las transacciones; </w:t>
            </w:r>
          </w:p>
          <w:p w:rsidR="00BD0BFF" w:rsidRDefault="00BD0BFF" w:rsidP="00BD0BFF">
            <w:pPr>
              <w:numPr>
                <w:ilvl w:val="1"/>
                <w:numId w:val="4"/>
              </w:numPr>
              <w:rPr>
                <w:rFonts w:ascii="Arial" w:eastAsia="Arial" w:hAnsi="Arial" w:cs="Arial"/>
                <w:color w:val="000000"/>
                <w:sz w:val="18"/>
                <w:szCs w:val="18"/>
              </w:rPr>
            </w:pPr>
            <w:r>
              <w:rPr>
                <w:rFonts w:ascii="Arial" w:eastAsia="Arial" w:hAnsi="Arial" w:cs="Arial"/>
                <w:color w:val="000000"/>
                <w:sz w:val="18"/>
                <w:szCs w:val="18"/>
              </w:rPr>
              <w:t>Impuesto al Comercio Exterior.</w:t>
            </w:r>
          </w:p>
          <w:p w:rsidR="00BD0BFF" w:rsidRPr="00BD0BFF" w:rsidRDefault="00BD0BFF" w:rsidP="00BD0BFF">
            <w:pPr>
              <w:numPr>
                <w:ilvl w:val="1"/>
                <w:numId w:val="4"/>
              </w:numPr>
              <w:rPr>
                <w:rFonts w:ascii="Arial" w:eastAsia="Arial" w:hAnsi="Arial" w:cs="Arial"/>
                <w:color w:val="000000"/>
                <w:sz w:val="18"/>
                <w:szCs w:val="18"/>
              </w:rPr>
            </w:pPr>
            <w:r w:rsidRPr="00BD0BFF">
              <w:rPr>
                <w:rFonts w:ascii="Arial" w:eastAsia="Arial" w:hAnsi="Arial" w:cs="Arial"/>
                <w:color w:val="000000"/>
                <w:sz w:val="18"/>
                <w:szCs w:val="18"/>
              </w:rPr>
              <w:t>La doble tributación y el Sistema Nacional de Coordinación Fiscal.</w:t>
            </w:r>
            <w:r w:rsidRPr="00BD0BFF">
              <w:rPr>
                <w:rFonts w:ascii="Arial" w:eastAsia="Arial" w:hAnsi="Arial" w:cs="Arial"/>
                <w:b/>
                <w:color w:val="000000"/>
                <w:sz w:val="18"/>
                <w:szCs w:val="18"/>
              </w:rPr>
              <w:t xml:space="preserve"> </w:t>
            </w:r>
          </w:p>
          <w:p w:rsidR="00BD0BFF" w:rsidRDefault="00BD0BFF" w:rsidP="00BD0BFF">
            <w:pPr>
              <w:ind w:left="720"/>
              <w:rPr>
                <w:rFonts w:ascii="Arial" w:eastAsia="Arial" w:hAnsi="Arial" w:cs="Arial"/>
                <w:b/>
                <w:color w:val="000000"/>
                <w:sz w:val="18"/>
                <w:szCs w:val="18"/>
              </w:rPr>
            </w:pPr>
          </w:p>
          <w:p w:rsidR="00BD0BFF" w:rsidRPr="00BD0BFF" w:rsidRDefault="00BD0BFF" w:rsidP="00BD0BFF">
            <w:pPr>
              <w:pStyle w:val="Prrafodelista"/>
              <w:numPr>
                <w:ilvl w:val="0"/>
                <w:numId w:val="4"/>
              </w:numPr>
              <w:rPr>
                <w:rFonts w:ascii="Arial" w:eastAsia="Arial" w:hAnsi="Arial" w:cs="Arial"/>
                <w:color w:val="000000"/>
                <w:sz w:val="18"/>
                <w:szCs w:val="18"/>
              </w:rPr>
            </w:pPr>
            <w:r w:rsidRPr="00BD0BFF">
              <w:rPr>
                <w:rFonts w:ascii="Arial" w:eastAsia="Arial" w:hAnsi="Arial" w:cs="Arial"/>
                <w:b/>
                <w:color w:val="000000"/>
                <w:sz w:val="18"/>
                <w:szCs w:val="18"/>
              </w:rPr>
              <w:t xml:space="preserve">Cuantificación, Declaración  </w:t>
            </w:r>
            <w:r>
              <w:rPr>
                <w:rFonts w:ascii="Arial" w:eastAsia="Arial" w:hAnsi="Arial" w:cs="Arial"/>
                <w:b/>
                <w:color w:val="000000"/>
                <w:sz w:val="18"/>
                <w:szCs w:val="18"/>
              </w:rPr>
              <w:t>y</w:t>
            </w:r>
            <w:r w:rsidRPr="00BD0BFF">
              <w:rPr>
                <w:rFonts w:ascii="Arial" w:eastAsia="Arial" w:hAnsi="Arial" w:cs="Arial"/>
                <w:b/>
                <w:color w:val="000000"/>
                <w:sz w:val="18"/>
                <w:szCs w:val="18"/>
              </w:rPr>
              <w:t xml:space="preserve"> Extinción </w:t>
            </w:r>
            <w:r>
              <w:rPr>
                <w:rFonts w:ascii="Arial" w:eastAsia="Arial" w:hAnsi="Arial" w:cs="Arial"/>
                <w:b/>
                <w:color w:val="000000"/>
                <w:sz w:val="18"/>
                <w:szCs w:val="18"/>
              </w:rPr>
              <w:t>d</w:t>
            </w:r>
            <w:r w:rsidRPr="00BD0BFF">
              <w:rPr>
                <w:rFonts w:ascii="Arial" w:eastAsia="Arial" w:hAnsi="Arial" w:cs="Arial"/>
                <w:b/>
                <w:color w:val="000000"/>
                <w:sz w:val="18"/>
                <w:szCs w:val="18"/>
              </w:rPr>
              <w:t>e Obligación Tributaria</w:t>
            </w:r>
          </w:p>
          <w:p w:rsidR="00BD0BFF" w:rsidRDefault="00BD0BFF" w:rsidP="00BD0BFF">
            <w:pPr>
              <w:rPr>
                <w:rFonts w:ascii="Arial" w:eastAsia="Arial" w:hAnsi="Arial" w:cs="Arial"/>
                <w:b/>
                <w:color w:val="000000"/>
                <w:sz w:val="18"/>
                <w:szCs w:val="18"/>
              </w:rPr>
            </w:pPr>
          </w:p>
          <w:p w:rsidR="00BD0BFF" w:rsidRDefault="00BD0BFF" w:rsidP="00BD0BFF">
            <w:pPr>
              <w:numPr>
                <w:ilvl w:val="1"/>
                <w:numId w:val="4"/>
              </w:numPr>
              <w:rPr>
                <w:rFonts w:ascii="Arial" w:eastAsia="Arial" w:hAnsi="Arial" w:cs="Arial"/>
                <w:color w:val="000000"/>
                <w:sz w:val="18"/>
                <w:szCs w:val="18"/>
              </w:rPr>
            </w:pPr>
            <w:r>
              <w:rPr>
                <w:rFonts w:ascii="Arial" w:eastAsia="Arial" w:hAnsi="Arial" w:cs="Arial"/>
                <w:color w:val="000000"/>
                <w:sz w:val="18"/>
                <w:szCs w:val="18"/>
              </w:rPr>
              <w:t>Concepto de crédito fiscal.</w:t>
            </w:r>
          </w:p>
          <w:p w:rsidR="00BD0BFF" w:rsidRDefault="00BD0BFF" w:rsidP="00BD0BFF">
            <w:pPr>
              <w:numPr>
                <w:ilvl w:val="1"/>
                <w:numId w:val="4"/>
              </w:numPr>
              <w:rPr>
                <w:rFonts w:ascii="Arial" w:eastAsia="Arial" w:hAnsi="Arial" w:cs="Arial"/>
                <w:color w:val="000000"/>
                <w:sz w:val="18"/>
                <w:szCs w:val="18"/>
              </w:rPr>
            </w:pPr>
            <w:r>
              <w:rPr>
                <w:rFonts w:ascii="Arial" w:eastAsia="Arial" w:hAnsi="Arial" w:cs="Arial"/>
                <w:color w:val="000000"/>
                <w:sz w:val="18"/>
                <w:szCs w:val="18"/>
              </w:rPr>
              <w:t>Cuantificación de la obligación tributaria:</w:t>
            </w:r>
            <w:r>
              <w:rPr>
                <w:color w:val="000000"/>
              </w:rPr>
              <w:t xml:space="preserve"> </w:t>
            </w:r>
            <w:r>
              <w:rPr>
                <w:rFonts w:ascii="Arial" w:eastAsia="Arial" w:hAnsi="Arial" w:cs="Arial"/>
                <w:color w:val="000000"/>
                <w:sz w:val="18"/>
                <w:szCs w:val="18"/>
              </w:rPr>
              <w:t>Determinación y liquidación.</w:t>
            </w:r>
          </w:p>
          <w:p w:rsidR="00BD0BFF" w:rsidRDefault="00BD0BFF" w:rsidP="00BD0BFF">
            <w:pPr>
              <w:numPr>
                <w:ilvl w:val="1"/>
                <w:numId w:val="4"/>
              </w:numPr>
              <w:rPr>
                <w:rFonts w:ascii="Arial" w:eastAsia="Arial" w:hAnsi="Arial" w:cs="Arial"/>
                <w:color w:val="000000"/>
                <w:sz w:val="18"/>
                <w:szCs w:val="18"/>
              </w:rPr>
            </w:pPr>
            <w:r>
              <w:rPr>
                <w:rFonts w:ascii="Arial" w:eastAsia="Arial" w:hAnsi="Arial" w:cs="Arial"/>
                <w:color w:val="000000"/>
                <w:sz w:val="18"/>
                <w:szCs w:val="18"/>
              </w:rPr>
              <w:lastRenderedPageBreak/>
              <w:t>Formulación de la declaración tributaria:</w:t>
            </w:r>
            <w:r>
              <w:rPr>
                <w:color w:val="000000"/>
              </w:rPr>
              <w:t xml:space="preserve"> </w:t>
            </w:r>
            <w:r>
              <w:rPr>
                <w:rFonts w:ascii="Arial" w:eastAsia="Arial" w:hAnsi="Arial" w:cs="Arial"/>
                <w:color w:val="000000"/>
                <w:sz w:val="18"/>
                <w:szCs w:val="18"/>
              </w:rPr>
              <w:t>Cumplimiento</w:t>
            </w:r>
            <w:r>
              <w:rPr>
                <w:color w:val="000000"/>
              </w:rPr>
              <w:t xml:space="preserve">, </w:t>
            </w:r>
            <w:r>
              <w:rPr>
                <w:rFonts w:ascii="Arial" w:eastAsia="Arial" w:hAnsi="Arial" w:cs="Arial"/>
                <w:color w:val="000000"/>
                <w:sz w:val="18"/>
                <w:szCs w:val="18"/>
              </w:rPr>
              <w:t>rectificación, modificación, rechazo de declaraciones y consecuencias derivadas del incumplimiento.</w:t>
            </w:r>
          </w:p>
          <w:p w:rsidR="00BD0BFF" w:rsidRDefault="00BD0BFF" w:rsidP="00BD0BFF">
            <w:pPr>
              <w:numPr>
                <w:ilvl w:val="1"/>
                <w:numId w:val="4"/>
              </w:numPr>
              <w:rPr>
                <w:rFonts w:ascii="Arial" w:eastAsia="Arial" w:hAnsi="Arial" w:cs="Arial"/>
                <w:color w:val="000000"/>
                <w:sz w:val="18"/>
                <w:szCs w:val="18"/>
              </w:rPr>
            </w:pPr>
            <w:r>
              <w:rPr>
                <w:rFonts w:ascii="Arial" w:eastAsia="Arial" w:hAnsi="Arial" w:cs="Arial"/>
                <w:color w:val="000000"/>
                <w:sz w:val="18"/>
                <w:szCs w:val="18"/>
              </w:rPr>
              <w:t>Extinción de la obligación tributaria: Pago; pago de lo indebido, compensación, condonación, prescripción y caducidad.</w:t>
            </w:r>
          </w:p>
          <w:p w:rsidR="00BD0BFF" w:rsidRDefault="00BD0BFF" w:rsidP="00BD0BFF">
            <w:pPr>
              <w:ind w:left="720"/>
              <w:rPr>
                <w:rFonts w:ascii="Arial" w:eastAsia="Arial" w:hAnsi="Arial" w:cs="Arial"/>
                <w:color w:val="000000"/>
                <w:sz w:val="18"/>
                <w:szCs w:val="18"/>
              </w:rPr>
            </w:pPr>
          </w:p>
          <w:p w:rsidR="00BD0BFF" w:rsidRDefault="00BD0BFF" w:rsidP="00BD0BFF">
            <w:pPr>
              <w:numPr>
                <w:ilvl w:val="0"/>
                <w:numId w:val="4"/>
              </w:numPr>
              <w:rPr>
                <w:rFonts w:ascii="Arial" w:eastAsia="Arial" w:hAnsi="Arial" w:cs="Arial"/>
                <w:b/>
                <w:color w:val="000000"/>
                <w:sz w:val="18"/>
                <w:szCs w:val="18"/>
              </w:rPr>
            </w:pPr>
            <w:r>
              <w:rPr>
                <w:rFonts w:ascii="Arial" w:eastAsia="Arial" w:hAnsi="Arial" w:cs="Arial"/>
                <w:b/>
                <w:color w:val="000000"/>
                <w:sz w:val="18"/>
                <w:szCs w:val="18"/>
              </w:rPr>
              <w:t xml:space="preserve">Procedimientos de Inspección de la Obligación Tributaria </w:t>
            </w:r>
          </w:p>
          <w:p w:rsidR="00BD0BFF" w:rsidRDefault="00BD0BFF" w:rsidP="00BD0BFF">
            <w:pPr>
              <w:rPr>
                <w:rFonts w:ascii="Arial" w:eastAsia="Arial" w:hAnsi="Arial" w:cs="Arial"/>
                <w:color w:val="000000"/>
                <w:sz w:val="18"/>
                <w:szCs w:val="18"/>
              </w:rPr>
            </w:pPr>
          </w:p>
          <w:p w:rsidR="00BD0BFF" w:rsidRDefault="00BD0BFF" w:rsidP="00BD0BFF">
            <w:pPr>
              <w:numPr>
                <w:ilvl w:val="1"/>
                <w:numId w:val="4"/>
              </w:numPr>
              <w:rPr>
                <w:rFonts w:ascii="Arial" w:eastAsia="Arial" w:hAnsi="Arial" w:cs="Arial"/>
                <w:color w:val="000000"/>
                <w:sz w:val="18"/>
                <w:szCs w:val="18"/>
              </w:rPr>
            </w:pPr>
            <w:r>
              <w:rPr>
                <w:rFonts w:ascii="Arial" w:eastAsia="Arial" w:hAnsi="Arial" w:cs="Arial"/>
                <w:color w:val="000000"/>
                <w:sz w:val="18"/>
                <w:szCs w:val="18"/>
              </w:rPr>
              <w:t xml:space="preserve">Modalidades de la fiscalización. </w:t>
            </w:r>
          </w:p>
          <w:p w:rsidR="00BD0BFF" w:rsidRDefault="00BD0BFF" w:rsidP="00BD0BFF">
            <w:pPr>
              <w:numPr>
                <w:ilvl w:val="1"/>
                <w:numId w:val="4"/>
              </w:numPr>
              <w:rPr>
                <w:rFonts w:ascii="Arial" w:eastAsia="Arial" w:hAnsi="Arial" w:cs="Arial"/>
                <w:color w:val="000000"/>
                <w:sz w:val="18"/>
                <w:szCs w:val="18"/>
              </w:rPr>
            </w:pPr>
            <w:r>
              <w:rPr>
                <w:rFonts w:ascii="Arial" w:eastAsia="Arial" w:hAnsi="Arial" w:cs="Arial"/>
                <w:color w:val="000000"/>
                <w:sz w:val="18"/>
                <w:szCs w:val="18"/>
              </w:rPr>
              <w:t xml:space="preserve"> La visita domiciliaria: marco conceptual y constitucional. </w:t>
            </w:r>
          </w:p>
          <w:p w:rsidR="00BD0BFF" w:rsidRDefault="00BD0BFF" w:rsidP="00BD0BFF">
            <w:pPr>
              <w:numPr>
                <w:ilvl w:val="1"/>
                <w:numId w:val="4"/>
              </w:numPr>
              <w:rPr>
                <w:rFonts w:ascii="Arial" w:eastAsia="Arial" w:hAnsi="Arial" w:cs="Arial"/>
                <w:color w:val="000000"/>
                <w:sz w:val="18"/>
                <w:szCs w:val="18"/>
              </w:rPr>
            </w:pPr>
            <w:r>
              <w:rPr>
                <w:rFonts w:ascii="Arial" w:eastAsia="Arial" w:hAnsi="Arial" w:cs="Arial"/>
                <w:color w:val="000000"/>
                <w:sz w:val="18"/>
                <w:szCs w:val="18"/>
              </w:rPr>
              <w:t xml:space="preserve"> La orden de visita. </w:t>
            </w:r>
          </w:p>
          <w:p w:rsidR="00BD0BFF" w:rsidRDefault="00BD0BFF" w:rsidP="00BD0BFF">
            <w:pPr>
              <w:numPr>
                <w:ilvl w:val="1"/>
                <w:numId w:val="4"/>
              </w:numPr>
              <w:rPr>
                <w:rFonts w:ascii="Arial" w:eastAsia="Arial" w:hAnsi="Arial" w:cs="Arial"/>
                <w:color w:val="000000"/>
                <w:sz w:val="18"/>
                <w:szCs w:val="18"/>
              </w:rPr>
            </w:pPr>
            <w:r>
              <w:rPr>
                <w:rFonts w:ascii="Arial" w:eastAsia="Arial" w:hAnsi="Arial" w:cs="Arial"/>
                <w:color w:val="000000"/>
                <w:sz w:val="18"/>
                <w:szCs w:val="18"/>
              </w:rPr>
              <w:t xml:space="preserve"> Publicidad de la orden. </w:t>
            </w:r>
          </w:p>
          <w:p w:rsidR="00BD0BFF" w:rsidRDefault="00BD0BFF" w:rsidP="00BD0BFF">
            <w:pPr>
              <w:numPr>
                <w:ilvl w:val="1"/>
                <w:numId w:val="4"/>
              </w:numPr>
              <w:rPr>
                <w:rFonts w:ascii="Arial" w:eastAsia="Arial" w:hAnsi="Arial" w:cs="Arial"/>
                <w:color w:val="000000"/>
                <w:sz w:val="18"/>
                <w:szCs w:val="18"/>
              </w:rPr>
            </w:pPr>
            <w:r>
              <w:rPr>
                <w:rFonts w:ascii="Arial" w:eastAsia="Arial" w:hAnsi="Arial" w:cs="Arial"/>
                <w:color w:val="000000"/>
                <w:sz w:val="18"/>
                <w:szCs w:val="18"/>
              </w:rPr>
              <w:t xml:space="preserve">Desarrollo de la visita; espaciales y formalidades del inicio. </w:t>
            </w:r>
          </w:p>
          <w:p w:rsidR="00BD0BFF" w:rsidRDefault="00BD0BFF" w:rsidP="00BD0BFF">
            <w:pPr>
              <w:numPr>
                <w:ilvl w:val="1"/>
                <w:numId w:val="4"/>
              </w:numPr>
              <w:rPr>
                <w:rFonts w:ascii="Arial" w:eastAsia="Arial" w:hAnsi="Arial" w:cs="Arial"/>
                <w:color w:val="000000"/>
                <w:sz w:val="18"/>
                <w:szCs w:val="18"/>
              </w:rPr>
            </w:pPr>
            <w:r>
              <w:rPr>
                <w:rFonts w:ascii="Arial" w:eastAsia="Arial" w:hAnsi="Arial" w:cs="Arial"/>
                <w:color w:val="000000"/>
                <w:sz w:val="18"/>
                <w:szCs w:val="18"/>
              </w:rPr>
              <w:t xml:space="preserve">Visitadores y testigos. </w:t>
            </w:r>
          </w:p>
          <w:p w:rsidR="00BD0BFF" w:rsidRDefault="00BD0BFF" w:rsidP="00BD0BFF">
            <w:pPr>
              <w:numPr>
                <w:ilvl w:val="1"/>
                <w:numId w:val="4"/>
              </w:numPr>
              <w:rPr>
                <w:rFonts w:ascii="Arial" w:eastAsia="Arial" w:hAnsi="Arial" w:cs="Arial"/>
                <w:color w:val="000000"/>
                <w:sz w:val="18"/>
                <w:szCs w:val="18"/>
              </w:rPr>
            </w:pPr>
            <w:r>
              <w:rPr>
                <w:rFonts w:ascii="Arial" w:eastAsia="Arial" w:hAnsi="Arial" w:cs="Arial"/>
                <w:color w:val="000000"/>
                <w:sz w:val="18"/>
                <w:szCs w:val="18"/>
              </w:rPr>
              <w:t xml:space="preserve">Deberes  del visitado. </w:t>
            </w:r>
          </w:p>
          <w:p w:rsidR="00BD0BFF" w:rsidRDefault="00BD0BFF" w:rsidP="00BD0BFF">
            <w:pPr>
              <w:numPr>
                <w:ilvl w:val="1"/>
                <w:numId w:val="4"/>
              </w:numPr>
              <w:rPr>
                <w:rFonts w:ascii="Arial" w:eastAsia="Arial" w:hAnsi="Arial" w:cs="Arial"/>
                <w:color w:val="000000"/>
                <w:sz w:val="18"/>
                <w:szCs w:val="18"/>
              </w:rPr>
            </w:pPr>
            <w:r>
              <w:rPr>
                <w:rFonts w:ascii="Arial" w:eastAsia="Arial" w:hAnsi="Arial" w:cs="Arial"/>
                <w:color w:val="000000"/>
                <w:sz w:val="18"/>
                <w:szCs w:val="18"/>
              </w:rPr>
              <w:t xml:space="preserve">Embargo  de bienes, aseguramiento y recogimiento de contabilidad. </w:t>
            </w:r>
          </w:p>
          <w:p w:rsidR="00BD0BFF" w:rsidRDefault="00BD0BFF" w:rsidP="00BD0BFF">
            <w:pPr>
              <w:numPr>
                <w:ilvl w:val="1"/>
                <w:numId w:val="4"/>
              </w:numPr>
              <w:rPr>
                <w:rFonts w:ascii="Arial" w:eastAsia="Arial" w:hAnsi="Arial" w:cs="Arial"/>
                <w:color w:val="000000"/>
                <w:sz w:val="18"/>
                <w:szCs w:val="18"/>
              </w:rPr>
            </w:pPr>
            <w:r>
              <w:rPr>
                <w:rFonts w:ascii="Arial" w:eastAsia="Arial" w:hAnsi="Arial" w:cs="Arial"/>
                <w:color w:val="000000"/>
                <w:sz w:val="18"/>
                <w:szCs w:val="18"/>
              </w:rPr>
              <w:t xml:space="preserve">Actas de visita: naturaleza jurídica y modalidades. </w:t>
            </w:r>
          </w:p>
          <w:p w:rsidR="00BD0BFF" w:rsidRDefault="00BD0BFF" w:rsidP="00BD0BFF">
            <w:pPr>
              <w:numPr>
                <w:ilvl w:val="1"/>
                <w:numId w:val="4"/>
              </w:numPr>
              <w:rPr>
                <w:rFonts w:ascii="Arial" w:eastAsia="Arial" w:hAnsi="Arial" w:cs="Arial"/>
                <w:color w:val="000000"/>
                <w:sz w:val="18"/>
                <w:szCs w:val="18"/>
              </w:rPr>
            </w:pPr>
            <w:r>
              <w:rPr>
                <w:rFonts w:ascii="Arial" w:eastAsia="Arial" w:hAnsi="Arial" w:cs="Arial"/>
                <w:color w:val="000000"/>
                <w:sz w:val="18"/>
                <w:szCs w:val="18"/>
              </w:rPr>
              <w:t xml:space="preserve">Requisitos formales de las actas de visita. </w:t>
            </w:r>
          </w:p>
          <w:p w:rsidR="00BD0BFF" w:rsidRDefault="00BD0BFF" w:rsidP="00BD0BFF">
            <w:pPr>
              <w:numPr>
                <w:ilvl w:val="1"/>
                <w:numId w:val="4"/>
              </w:numPr>
              <w:rPr>
                <w:rFonts w:ascii="Arial" w:eastAsia="Arial" w:hAnsi="Arial" w:cs="Arial"/>
                <w:color w:val="000000"/>
                <w:sz w:val="18"/>
                <w:szCs w:val="18"/>
              </w:rPr>
            </w:pPr>
            <w:r>
              <w:rPr>
                <w:rFonts w:ascii="Arial" w:eastAsia="Arial" w:hAnsi="Arial" w:cs="Arial"/>
                <w:color w:val="000000"/>
                <w:sz w:val="18"/>
                <w:szCs w:val="18"/>
              </w:rPr>
              <w:t xml:space="preserve">Última acta parcial: naturaleza y valor jurídico. </w:t>
            </w:r>
          </w:p>
          <w:p w:rsidR="00BD0BFF" w:rsidRDefault="00BD0BFF" w:rsidP="00BD0BFF">
            <w:pPr>
              <w:numPr>
                <w:ilvl w:val="1"/>
                <w:numId w:val="4"/>
              </w:numPr>
              <w:rPr>
                <w:rFonts w:ascii="Arial" w:eastAsia="Arial" w:hAnsi="Arial" w:cs="Arial"/>
                <w:color w:val="000000"/>
                <w:sz w:val="18"/>
                <w:szCs w:val="18"/>
              </w:rPr>
            </w:pPr>
            <w:r>
              <w:rPr>
                <w:rFonts w:ascii="Arial" w:eastAsia="Arial" w:hAnsi="Arial" w:cs="Arial"/>
                <w:color w:val="000000"/>
                <w:sz w:val="18"/>
                <w:szCs w:val="18"/>
              </w:rPr>
              <w:t xml:space="preserve">Acta final; oportunidad y garantía de audiencia y defensa. </w:t>
            </w:r>
          </w:p>
          <w:p w:rsidR="00BD0BFF" w:rsidRDefault="00BD0BFF" w:rsidP="00BD0BFF">
            <w:pPr>
              <w:numPr>
                <w:ilvl w:val="1"/>
                <w:numId w:val="4"/>
              </w:numPr>
              <w:rPr>
                <w:rFonts w:ascii="Arial" w:eastAsia="Arial" w:hAnsi="Arial" w:cs="Arial"/>
                <w:color w:val="000000"/>
                <w:sz w:val="18"/>
                <w:szCs w:val="18"/>
              </w:rPr>
            </w:pPr>
            <w:r>
              <w:rPr>
                <w:rFonts w:ascii="Arial" w:eastAsia="Arial" w:hAnsi="Arial" w:cs="Arial"/>
                <w:color w:val="000000"/>
                <w:sz w:val="18"/>
                <w:szCs w:val="18"/>
              </w:rPr>
              <w:t>Conclusión de la visita.</w:t>
            </w:r>
          </w:p>
          <w:p w:rsidR="00BD0BFF" w:rsidRDefault="00BD0BFF" w:rsidP="00BD0BFF">
            <w:pPr>
              <w:ind w:left="720"/>
              <w:rPr>
                <w:rFonts w:ascii="Arial" w:eastAsia="Arial" w:hAnsi="Arial" w:cs="Arial"/>
                <w:color w:val="000000"/>
                <w:sz w:val="18"/>
                <w:szCs w:val="18"/>
              </w:rPr>
            </w:pPr>
          </w:p>
          <w:p w:rsidR="00BD0BFF" w:rsidRDefault="00BD0BFF" w:rsidP="00BD0BFF">
            <w:pPr>
              <w:numPr>
                <w:ilvl w:val="0"/>
                <w:numId w:val="4"/>
              </w:numPr>
              <w:rPr>
                <w:rFonts w:ascii="Arial" w:eastAsia="Arial" w:hAnsi="Arial" w:cs="Arial"/>
                <w:b/>
                <w:color w:val="000000"/>
                <w:sz w:val="18"/>
                <w:szCs w:val="18"/>
              </w:rPr>
            </w:pPr>
            <w:r>
              <w:rPr>
                <w:rFonts w:ascii="Arial" w:eastAsia="Arial" w:hAnsi="Arial" w:cs="Arial"/>
                <w:b/>
                <w:color w:val="000000"/>
                <w:sz w:val="18"/>
                <w:szCs w:val="18"/>
              </w:rPr>
              <w:t>Procedimiento Administrativo de Ejecución</w:t>
            </w:r>
          </w:p>
          <w:p w:rsidR="00BD0BFF" w:rsidRDefault="00BD0BFF" w:rsidP="00BD0BFF">
            <w:pPr>
              <w:rPr>
                <w:rFonts w:ascii="Arial" w:eastAsia="Arial" w:hAnsi="Arial" w:cs="Arial"/>
                <w:color w:val="000000"/>
                <w:sz w:val="18"/>
                <w:szCs w:val="18"/>
              </w:rPr>
            </w:pPr>
          </w:p>
          <w:p w:rsidR="00BD0BFF" w:rsidRDefault="00BD0BFF" w:rsidP="00BD0BFF">
            <w:pPr>
              <w:numPr>
                <w:ilvl w:val="1"/>
                <w:numId w:val="4"/>
              </w:numPr>
              <w:rPr>
                <w:rFonts w:ascii="Arial" w:eastAsia="Arial" w:hAnsi="Arial" w:cs="Arial"/>
                <w:color w:val="000000"/>
                <w:sz w:val="18"/>
                <w:szCs w:val="18"/>
              </w:rPr>
            </w:pPr>
            <w:r>
              <w:rPr>
                <w:rFonts w:ascii="Arial" w:eastAsia="Arial" w:hAnsi="Arial" w:cs="Arial"/>
                <w:color w:val="000000"/>
                <w:sz w:val="18"/>
                <w:szCs w:val="18"/>
              </w:rPr>
              <w:t>Mandamiento de ejecución</w:t>
            </w:r>
          </w:p>
          <w:p w:rsidR="00BD0BFF" w:rsidRDefault="00BD0BFF" w:rsidP="00BD0BFF">
            <w:pPr>
              <w:numPr>
                <w:ilvl w:val="1"/>
                <w:numId w:val="4"/>
              </w:numPr>
              <w:rPr>
                <w:rFonts w:ascii="Arial" w:eastAsia="Arial" w:hAnsi="Arial" w:cs="Arial"/>
                <w:color w:val="000000"/>
                <w:sz w:val="18"/>
                <w:szCs w:val="18"/>
              </w:rPr>
            </w:pPr>
            <w:r>
              <w:rPr>
                <w:rFonts w:ascii="Arial" w:eastAsia="Arial" w:hAnsi="Arial" w:cs="Arial"/>
                <w:color w:val="000000"/>
                <w:sz w:val="18"/>
                <w:szCs w:val="18"/>
              </w:rPr>
              <w:t>Requerimiento para que lleve a cabo el pago</w:t>
            </w:r>
          </w:p>
          <w:p w:rsidR="00BD0BFF" w:rsidRDefault="00BD0BFF" w:rsidP="00BD0BFF">
            <w:pPr>
              <w:numPr>
                <w:ilvl w:val="1"/>
                <w:numId w:val="4"/>
              </w:numPr>
              <w:rPr>
                <w:rFonts w:ascii="Arial" w:eastAsia="Arial" w:hAnsi="Arial" w:cs="Arial"/>
                <w:color w:val="000000"/>
                <w:sz w:val="18"/>
                <w:szCs w:val="18"/>
              </w:rPr>
            </w:pPr>
            <w:r>
              <w:rPr>
                <w:rFonts w:ascii="Arial" w:eastAsia="Arial" w:hAnsi="Arial" w:cs="Arial"/>
                <w:color w:val="000000"/>
                <w:sz w:val="18"/>
                <w:szCs w:val="18"/>
              </w:rPr>
              <w:t>Embargo</w:t>
            </w:r>
          </w:p>
          <w:p w:rsidR="00BD0BFF" w:rsidRDefault="00BD0BFF" w:rsidP="00BD0BFF">
            <w:pPr>
              <w:numPr>
                <w:ilvl w:val="1"/>
                <w:numId w:val="4"/>
              </w:numPr>
              <w:rPr>
                <w:rFonts w:ascii="Arial" w:eastAsia="Arial" w:hAnsi="Arial" w:cs="Arial"/>
                <w:color w:val="000000"/>
                <w:sz w:val="18"/>
                <w:szCs w:val="18"/>
              </w:rPr>
            </w:pPr>
            <w:r>
              <w:rPr>
                <w:rFonts w:ascii="Arial" w:eastAsia="Arial" w:hAnsi="Arial" w:cs="Arial"/>
                <w:color w:val="000000"/>
                <w:sz w:val="18"/>
                <w:szCs w:val="18"/>
              </w:rPr>
              <w:t>Determinación del valor de los bienes embargados</w:t>
            </w:r>
          </w:p>
          <w:p w:rsidR="00BD0BFF" w:rsidRDefault="00BD0BFF" w:rsidP="00BD0BFF">
            <w:pPr>
              <w:numPr>
                <w:ilvl w:val="1"/>
                <w:numId w:val="4"/>
              </w:numPr>
              <w:rPr>
                <w:rFonts w:ascii="Arial" w:eastAsia="Arial" w:hAnsi="Arial" w:cs="Arial"/>
                <w:color w:val="000000"/>
                <w:sz w:val="18"/>
                <w:szCs w:val="18"/>
              </w:rPr>
            </w:pPr>
            <w:r>
              <w:rPr>
                <w:rFonts w:ascii="Arial" w:eastAsia="Arial" w:hAnsi="Arial" w:cs="Arial"/>
                <w:color w:val="000000"/>
                <w:sz w:val="18"/>
                <w:szCs w:val="18"/>
              </w:rPr>
              <w:t>Convocatoria de remate</w:t>
            </w:r>
          </w:p>
          <w:p w:rsidR="00BD0BFF" w:rsidRDefault="00BD0BFF" w:rsidP="00BD0BFF">
            <w:pPr>
              <w:numPr>
                <w:ilvl w:val="1"/>
                <w:numId w:val="4"/>
              </w:numPr>
              <w:rPr>
                <w:rFonts w:ascii="Arial" w:eastAsia="Arial" w:hAnsi="Arial" w:cs="Arial"/>
                <w:color w:val="000000"/>
                <w:sz w:val="18"/>
                <w:szCs w:val="18"/>
              </w:rPr>
            </w:pPr>
            <w:r>
              <w:rPr>
                <w:rFonts w:ascii="Arial" w:eastAsia="Arial" w:hAnsi="Arial" w:cs="Arial"/>
                <w:color w:val="000000"/>
                <w:sz w:val="18"/>
                <w:szCs w:val="18"/>
              </w:rPr>
              <w:t>Remate</w:t>
            </w:r>
          </w:p>
          <w:p w:rsidR="00BD0BFF" w:rsidRDefault="00BD0BFF" w:rsidP="00BD0BFF">
            <w:pPr>
              <w:numPr>
                <w:ilvl w:val="1"/>
                <w:numId w:val="4"/>
              </w:numPr>
              <w:rPr>
                <w:rFonts w:ascii="Arial" w:eastAsia="Arial" w:hAnsi="Arial" w:cs="Arial"/>
                <w:color w:val="000000"/>
                <w:sz w:val="18"/>
                <w:szCs w:val="18"/>
              </w:rPr>
            </w:pPr>
            <w:r>
              <w:rPr>
                <w:rFonts w:ascii="Arial" w:eastAsia="Arial" w:hAnsi="Arial" w:cs="Arial"/>
                <w:color w:val="000000"/>
                <w:sz w:val="18"/>
                <w:szCs w:val="18"/>
              </w:rPr>
              <w:t>Adjudicación</w:t>
            </w:r>
          </w:p>
          <w:p w:rsidR="00BD0BFF" w:rsidRDefault="00BD0BFF" w:rsidP="00BD0BFF">
            <w:pPr>
              <w:numPr>
                <w:ilvl w:val="1"/>
                <w:numId w:val="4"/>
              </w:numPr>
              <w:rPr>
                <w:rFonts w:ascii="Arial" w:eastAsia="Arial" w:hAnsi="Arial" w:cs="Arial"/>
                <w:color w:val="000000"/>
                <w:sz w:val="18"/>
                <w:szCs w:val="18"/>
              </w:rPr>
            </w:pPr>
            <w:r>
              <w:rPr>
                <w:rFonts w:ascii="Arial" w:eastAsia="Arial" w:hAnsi="Arial" w:cs="Arial"/>
                <w:color w:val="000000"/>
                <w:sz w:val="18"/>
                <w:szCs w:val="18"/>
              </w:rPr>
              <w:t>Aplicación del producto del remate</w:t>
            </w:r>
          </w:p>
          <w:p w:rsidR="00BD0BFF" w:rsidRDefault="00BD0BFF" w:rsidP="00BD0BFF">
            <w:pPr>
              <w:ind w:left="720"/>
              <w:rPr>
                <w:rFonts w:ascii="Arial" w:eastAsia="Arial" w:hAnsi="Arial" w:cs="Arial"/>
                <w:color w:val="000000"/>
                <w:sz w:val="18"/>
                <w:szCs w:val="18"/>
              </w:rPr>
            </w:pPr>
          </w:p>
          <w:p w:rsidR="00BD0BFF" w:rsidRDefault="00BE0AC7" w:rsidP="00BD0BFF">
            <w:pPr>
              <w:numPr>
                <w:ilvl w:val="0"/>
                <w:numId w:val="4"/>
              </w:numPr>
              <w:rPr>
                <w:rFonts w:ascii="Arial" w:eastAsia="Arial" w:hAnsi="Arial" w:cs="Arial"/>
                <w:b/>
                <w:color w:val="000000"/>
                <w:sz w:val="18"/>
                <w:szCs w:val="18"/>
              </w:rPr>
            </w:pPr>
            <w:r>
              <w:rPr>
                <w:rFonts w:ascii="Arial" w:eastAsia="Arial" w:hAnsi="Arial" w:cs="Arial"/>
                <w:b/>
                <w:color w:val="000000"/>
                <w:sz w:val="18"/>
                <w:szCs w:val="18"/>
              </w:rPr>
              <w:t>Autoridades Competentes para Resolver Controversias en Materia Tributaria</w:t>
            </w:r>
            <w:r w:rsidR="00BD0BFF">
              <w:rPr>
                <w:rFonts w:ascii="Arial" w:eastAsia="Arial" w:hAnsi="Arial" w:cs="Arial"/>
                <w:b/>
                <w:color w:val="000000"/>
                <w:sz w:val="18"/>
                <w:szCs w:val="18"/>
              </w:rPr>
              <w:t>:</w:t>
            </w:r>
          </w:p>
          <w:p w:rsidR="00BD0BFF" w:rsidRDefault="00BD0BFF" w:rsidP="00BD0BFF">
            <w:pPr>
              <w:rPr>
                <w:rFonts w:ascii="Arial" w:eastAsia="Arial" w:hAnsi="Arial" w:cs="Arial"/>
                <w:b/>
                <w:color w:val="000000"/>
                <w:sz w:val="18"/>
                <w:szCs w:val="18"/>
              </w:rPr>
            </w:pPr>
          </w:p>
          <w:p w:rsidR="00BD0BFF" w:rsidRDefault="00BD0BFF" w:rsidP="00BD0BFF">
            <w:pPr>
              <w:numPr>
                <w:ilvl w:val="1"/>
                <w:numId w:val="4"/>
              </w:numPr>
              <w:rPr>
                <w:rFonts w:ascii="Arial" w:eastAsia="Arial" w:hAnsi="Arial" w:cs="Arial"/>
                <w:color w:val="000000"/>
                <w:sz w:val="18"/>
                <w:szCs w:val="18"/>
              </w:rPr>
            </w:pPr>
            <w:r>
              <w:rPr>
                <w:rFonts w:ascii="Arial" w:eastAsia="Arial" w:hAnsi="Arial" w:cs="Arial"/>
                <w:color w:val="000000"/>
                <w:sz w:val="18"/>
                <w:szCs w:val="18"/>
              </w:rPr>
              <w:t>Tribunal Federal de Justicia Administrativa: integración, organización, funcionamiento y competencia.</w:t>
            </w:r>
          </w:p>
          <w:p w:rsidR="00BD0BFF" w:rsidRDefault="00BD0BFF" w:rsidP="00BD0BFF">
            <w:pPr>
              <w:numPr>
                <w:ilvl w:val="1"/>
                <w:numId w:val="4"/>
              </w:numPr>
              <w:rPr>
                <w:rFonts w:ascii="Arial" w:eastAsia="Arial" w:hAnsi="Arial" w:cs="Arial"/>
                <w:color w:val="000000"/>
                <w:sz w:val="18"/>
                <w:szCs w:val="18"/>
              </w:rPr>
            </w:pPr>
            <w:r>
              <w:rPr>
                <w:rFonts w:ascii="Arial" w:eastAsia="Arial" w:hAnsi="Arial" w:cs="Arial"/>
                <w:color w:val="000000"/>
                <w:sz w:val="18"/>
                <w:szCs w:val="18"/>
              </w:rPr>
              <w:t>Tribunal de lo Administrativo del Estado de Jalisco:</w:t>
            </w:r>
            <w:r>
              <w:rPr>
                <w:rFonts w:ascii="Arial" w:eastAsia="Arial" w:hAnsi="Arial" w:cs="Arial"/>
                <w:b/>
                <w:color w:val="000000"/>
                <w:sz w:val="18"/>
                <w:szCs w:val="18"/>
              </w:rPr>
              <w:t xml:space="preserve"> </w:t>
            </w:r>
            <w:r>
              <w:rPr>
                <w:rFonts w:ascii="Arial" w:eastAsia="Arial" w:hAnsi="Arial" w:cs="Arial"/>
                <w:color w:val="000000"/>
                <w:sz w:val="18"/>
                <w:szCs w:val="18"/>
              </w:rPr>
              <w:t>integración, organización, funcionamiento y competencia.</w:t>
            </w:r>
          </w:p>
          <w:p w:rsidR="00BD0BFF" w:rsidRDefault="00BD0BFF" w:rsidP="00BD0BFF">
            <w:pPr>
              <w:numPr>
                <w:ilvl w:val="1"/>
                <w:numId w:val="4"/>
              </w:numPr>
              <w:rPr>
                <w:rFonts w:ascii="Arial" w:eastAsia="Arial" w:hAnsi="Arial" w:cs="Arial"/>
                <w:color w:val="000000"/>
                <w:sz w:val="18"/>
                <w:szCs w:val="18"/>
              </w:rPr>
            </w:pPr>
            <w:r>
              <w:rPr>
                <w:rFonts w:ascii="Arial" w:eastAsia="Arial" w:hAnsi="Arial" w:cs="Arial"/>
                <w:color w:val="000000"/>
                <w:sz w:val="18"/>
                <w:szCs w:val="18"/>
              </w:rPr>
              <w:t>Tribunal de lo Contencioso Administrativo de la Ciudad de México: integración, organización, funcionamiento y competencia.</w:t>
            </w:r>
          </w:p>
          <w:p w:rsidR="00BD0BFF" w:rsidRDefault="00BD0BFF" w:rsidP="00BD0BFF">
            <w:pPr>
              <w:rPr>
                <w:rFonts w:ascii="Arial" w:eastAsia="Arial" w:hAnsi="Arial" w:cs="Arial"/>
                <w:b/>
                <w:sz w:val="18"/>
                <w:szCs w:val="18"/>
              </w:rPr>
            </w:pPr>
          </w:p>
        </w:tc>
      </w:tr>
    </w:tbl>
    <w:p w:rsidR="00ED1977" w:rsidRDefault="00ED1977">
      <w:pPr>
        <w:rPr>
          <w:rFonts w:ascii="Arial" w:eastAsia="Arial" w:hAnsi="Arial" w:cs="Arial"/>
          <w:b/>
          <w:sz w:val="18"/>
          <w:szCs w:val="18"/>
        </w:rPr>
      </w:pPr>
    </w:p>
    <w:p w:rsidR="00ED1977" w:rsidRDefault="00ED1977">
      <w:pPr>
        <w:rPr>
          <w:rFonts w:ascii="Arial" w:eastAsia="Arial" w:hAnsi="Arial" w:cs="Arial"/>
          <w:b/>
          <w:sz w:val="18"/>
          <w:szCs w:val="18"/>
        </w:rPr>
      </w:pPr>
    </w:p>
    <w:p w:rsidR="00ED1977" w:rsidRDefault="00ED1977">
      <w:pPr>
        <w:rPr>
          <w:rFonts w:ascii="Arial" w:eastAsia="Arial" w:hAnsi="Arial" w:cs="Arial"/>
          <w:b/>
          <w:sz w:val="18"/>
          <w:szCs w:val="18"/>
        </w:rPr>
      </w:pPr>
    </w:p>
    <w:p w:rsidR="00ED1977" w:rsidRDefault="003937E1">
      <w:pPr>
        <w:rPr>
          <w:rFonts w:ascii="Arial" w:eastAsia="Arial" w:hAnsi="Arial" w:cs="Arial"/>
          <w:b/>
          <w:sz w:val="18"/>
          <w:szCs w:val="18"/>
        </w:rPr>
      </w:pPr>
      <w:r>
        <w:rPr>
          <w:rFonts w:ascii="Arial" w:eastAsia="Arial" w:hAnsi="Arial" w:cs="Arial"/>
          <w:b/>
          <w:sz w:val="18"/>
          <w:szCs w:val="18"/>
        </w:rPr>
        <w:t xml:space="preserve">Estructura conceptual del curso </w:t>
      </w:r>
      <w:r>
        <w:rPr>
          <w:rFonts w:ascii="Arial" w:eastAsia="Arial" w:hAnsi="Arial" w:cs="Arial"/>
          <w:sz w:val="18"/>
          <w:szCs w:val="18"/>
        </w:rPr>
        <w:t>(Diagrama de saberes teóricos, instrumentales, procedimentales y/o actitudinales)</w:t>
      </w:r>
    </w:p>
    <w:tbl>
      <w:tblPr>
        <w:tblStyle w:val="a6"/>
        <w:tblW w:w="101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176"/>
      </w:tblGrid>
      <w:tr w:rsidR="00ED1977">
        <w:trPr>
          <w:trHeight w:val="320"/>
        </w:trPr>
        <w:tc>
          <w:tcPr>
            <w:tcW w:w="10176" w:type="dxa"/>
          </w:tcPr>
          <w:p w:rsidR="00ED1977" w:rsidRDefault="00ED1977">
            <w:pPr>
              <w:rPr>
                <w:rFonts w:ascii="Arial" w:eastAsia="Arial" w:hAnsi="Arial" w:cs="Arial"/>
                <w:b/>
                <w:sz w:val="18"/>
                <w:szCs w:val="18"/>
              </w:rPr>
            </w:pPr>
          </w:p>
          <w:p w:rsidR="00ED1977" w:rsidRDefault="00ED1977">
            <w:pPr>
              <w:rPr>
                <w:rFonts w:ascii="Arial" w:eastAsia="Arial" w:hAnsi="Arial" w:cs="Arial"/>
                <w:b/>
                <w:sz w:val="18"/>
                <w:szCs w:val="18"/>
              </w:rPr>
            </w:pPr>
          </w:p>
          <w:p w:rsidR="00ED1977" w:rsidRDefault="00ED1977">
            <w:pPr>
              <w:rPr>
                <w:rFonts w:ascii="Arial" w:eastAsia="Arial" w:hAnsi="Arial" w:cs="Arial"/>
                <w:b/>
                <w:sz w:val="18"/>
                <w:szCs w:val="18"/>
              </w:rPr>
            </w:pPr>
          </w:p>
          <w:p w:rsidR="00ED1977" w:rsidRDefault="003937E1">
            <w:pPr>
              <w:rPr>
                <w:rFonts w:ascii="Arial" w:eastAsia="Arial" w:hAnsi="Arial" w:cs="Arial"/>
                <w:b/>
                <w:sz w:val="18"/>
                <w:szCs w:val="18"/>
              </w:rPr>
            </w:pPr>
            <w:r>
              <w:rPr>
                <w:rFonts w:ascii="Arial" w:eastAsia="Arial" w:hAnsi="Arial" w:cs="Arial"/>
                <w:b/>
                <w:noProof/>
                <w:sz w:val="18"/>
                <w:szCs w:val="18"/>
              </w:rPr>
              <w:lastRenderedPageBreak/>
              <w:drawing>
                <wp:inline distT="0" distB="0" distL="0" distR="0">
                  <wp:extent cx="6335346" cy="3298725"/>
                  <wp:effectExtent l="0" t="0" r="0" b="0"/>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8"/>
                          <a:srcRect/>
                          <a:stretch>
                            <a:fillRect/>
                          </a:stretch>
                        </pic:blipFill>
                        <pic:spPr>
                          <a:xfrm>
                            <a:off x="0" y="0"/>
                            <a:ext cx="6335346" cy="3298725"/>
                          </a:xfrm>
                          <a:prstGeom prst="rect">
                            <a:avLst/>
                          </a:prstGeom>
                          <a:ln/>
                        </pic:spPr>
                      </pic:pic>
                    </a:graphicData>
                  </a:graphic>
                </wp:inline>
              </w:drawing>
            </w:r>
          </w:p>
          <w:p w:rsidR="00ED1977" w:rsidRDefault="00ED1977">
            <w:pPr>
              <w:rPr>
                <w:rFonts w:ascii="Arial" w:eastAsia="Arial" w:hAnsi="Arial" w:cs="Arial"/>
                <w:b/>
                <w:sz w:val="18"/>
                <w:szCs w:val="18"/>
              </w:rPr>
            </w:pPr>
          </w:p>
          <w:p w:rsidR="00ED1977" w:rsidRDefault="00ED1977">
            <w:pPr>
              <w:rPr>
                <w:rFonts w:ascii="Arial" w:eastAsia="Arial" w:hAnsi="Arial" w:cs="Arial"/>
                <w:b/>
                <w:sz w:val="18"/>
                <w:szCs w:val="18"/>
              </w:rPr>
            </w:pPr>
          </w:p>
        </w:tc>
      </w:tr>
    </w:tbl>
    <w:p w:rsidR="00ED1977" w:rsidRDefault="00ED1977">
      <w:pPr>
        <w:rPr>
          <w:rFonts w:ascii="Arial" w:eastAsia="Arial" w:hAnsi="Arial" w:cs="Arial"/>
          <w:b/>
          <w:sz w:val="18"/>
          <w:szCs w:val="18"/>
        </w:rPr>
      </w:pPr>
    </w:p>
    <w:p w:rsidR="00ED1977" w:rsidRDefault="00ED1977">
      <w:pPr>
        <w:rPr>
          <w:rFonts w:ascii="Arial" w:eastAsia="Arial" w:hAnsi="Arial" w:cs="Arial"/>
          <w:b/>
          <w:sz w:val="18"/>
          <w:szCs w:val="18"/>
        </w:rPr>
      </w:pPr>
    </w:p>
    <w:p w:rsidR="00ED1977" w:rsidRDefault="00ED1977">
      <w:pPr>
        <w:rPr>
          <w:rFonts w:ascii="Arial" w:eastAsia="Arial" w:hAnsi="Arial" w:cs="Arial"/>
          <w:b/>
          <w:sz w:val="18"/>
          <w:szCs w:val="18"/>
        </w:rPr>
      </w:pPr>
    </w:p>
    <w:p w:rsidR="00ED1977" w:rsidRDefault="003937E1">
      <w:pPr>
        <w:rPr>
          <w:rFonts w:ascii="Arial" w:eastAsia="Arial" w:hAnsi="Arial" w:cs="Arial"/>
          <w:b/>
          <w:sz w:val="18"/>
          <w:szCs w:val="18"/>
        </w:rPr>
      </w:pPr>
      <w:r>
        <w:rPr>
          <w:rFonts w:ascii="Arial" w:eastAsia="Arial" w:hAnsi="Arial" w:cs="Arial"/>
          <w:b/>
          <w:sz w:val="18"/>
          <w:szCs w:val="18"/>
        </w:rPr>
        <w:t xml:space="preserve">Modalidad de evaluación </w:t>
      </w:r>
    </w:p>
    <w:tbl>
      <w:tblPr>
        <w:tblStyle w:val="a7"/>
        <w:tblW w:w="99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98"/>
        <w:gridCol w:w="4958"/>
        <w:gridCol w:w="6"/>
      </w:tblGrid>
      <w:tr w:rsidR="00ED1977">
        <w:tc>
          <w:tcPr>
            <w:tcW w:w="4998" w:type="dxa"/>
            <w:vAlign w:val="center"/>
          </w:tcPr>
          <w:p w:rsidR="00ED1977" w:rsidRPr="00BE0AC7" w:rsidRDefault="003937E1">
            <w:pPr>
              <w:rPr>
                <w:rFonts w:ascii="Arial" w:eastAsia="Arial" w:hAnsi="Arial" w:cs="Arial"/>
                <w:b/>
                <w:sz w:val="18"/>
                <w:szCs w:val="18"/>
              </w:rPr>
            </w:pPr>
            <w:r w:rsidRPr="00BE0AC7">
              <w:rPr>
                <w:rFonts w:ascii="Arial" w:eastAsia="Arial" w:hAnsi="Arial" w:cs="Arial"/>
                <w:b/>
                <w:sz w:val="18"/>
                <w:szCs w:val="18"/>
              </w:rPr>
              <w:t>Instrumento de evaluación</w:t>
            </w:r>
            <w:r w:rsidRPr="00BE0AC7">
              <w:rPr>
                <w:rFonts w:ascii="Arial" w:eastAsia="Arial" w:hAnsi="Arial" w:cs="Arial"/>
                <w:sz w:val="18"/>
                <w:szCs w:val="18"/>
              </w:rPr>
              <w:t>.</w:t>
            </w:r>
          </w:p>
        </w:tc>
        <w:tc>
          <w:tcPr>
            <w:tcW w:w="4964" w:type="dxa"/>
            <w:gridSpan w:val="2"/>
            <w:vAlign w:val="center"/>
          </w:tcPr>
          <w:p w:rsidR="00ED1977" w:rsidRDefault="003937E1">
            <w:pPr>
              <w:jc w:val="center"/>
              <w:rPr>
                <w:rFonts w:ascii="Arial" w:eastAsia="Arial" w:hAnsi="Arial" w:cs="Arial"/>
                <w:b/>
                <w:sz w:val="18"/>
                <w:szCs w:val="18"/>
              </w:rPr>
            </w:pPr>
            <w:r>
              <w:rPr>
                <w:rFonts w:ascii="Arial" w:eastAsia="Arial" w:hAnsi="Arial" w:cs="Arial"/>
                <w:b/>
                <w:sz w:val="18"/>
                <w:szCs w:val="18"/>
              </w:rPr>
              <w:t>Factor de ponderación</w:t>
            </w:r>
          </w:p>
        </w:tc>
      </w:tr>
      <w:tr w:rsidR="00ED1977">
        <w:trPr>
          <w:trHeight w:val="220"/>
        </w:trPr>
        <w:tc>
          <w:tcPr>
            <w:tcW w:w="4998" w:type="dxa"/>
            <w:vAlign w:val="center"/>
          </w:tcPr>
          <w:p w:rsidR="00ED1977" w:rsidRPr="00BE0AC7" w:rsidRDefault="003937E1" w:rsidP="00BE0AC7">
            <w:pPr>
              <w:rPr>
                <w:rFonts w:ascii="Arial" w:eastAsia="Arial" w:hAnsi="Arial" w:cs="Arial"/>
                <w:sz w:val="20"/>
                <w:szCs w:val="20"/>
              </w:rPr>
            </w:pPr>
            <w:r w:rsidRPr="00BE0AC7">
              <w:rPr>
                <w:rFonts w:ascii="Arial" w:eastAsia="Arial" w:hAnsi="Arial" w:cs="Arial"/>
                <w:sz w:val="20"/>
                <w:szCs w:val="20"/>
              </w:rPr>
              <w:t xml:space="preserve">Exámenes </w:t>
            </w:r>
          </w:p>
        </w:tc>
        <w:tc>
          <w:tcPr>
            <w:tcW w:w="4964" w:type="dxa"/>
            <w:gridSpan w:val="2"/>
            <w:vAlign w:val="center"/>
          </w:tcPr>
          <w:p w:rsidR="00ED1977" w:rsidRPr="00BE0AC7" w:rsidRDefault="003937E1" w:rsidP="00BE0AC7">
            <w:pPr>
              <w:jc w:val="center"/>
              <w:rPr>
                <w:rFonts w:ascii="Arial" w:eastAsia="Arial" w:hAnsi="Arial" w:cs="Arial"/>
                <w:sz w:val="20"/>
                <w:szCs w:val="20"/>
              </w:rPr>
            </w:pPr>
            <w:r w:rsidRPr="00BE0AC7">
              <w:rPr>
                <w:rFonts w:ascii="Arial" w:eastAsia="Arial" w:hAnsi="Arial" w:cs="Arial"/>
                <w:sz w:val="20"/>
                <w:szCs w:val="20"/>
              </w:rPr>
              <w:t>30%</w:t>
            </w:r>
          </w:p>
        </w:tc>
      </w:tr>
      <w:tr w:rsidR="00ED1977">
        <w:tc>
          <w:tcPr>
            <w:tcW w:w="4998" w:type="dxa"/>
            <w:tcBorders>
              <w:bottom w:val="single" w:sz="4" w:space="0" w:color="000000"/>
            </w:tcBorders>
            <w:vAlign w:val="center"/>
          </w:tcPr>
          <w:p w:rsidR="00ED1977" w:rsidRPr="00BE0AC7" w:rsidRDefault="00BE0AC7" w:rsidP="00BE0AC7">
            <w:pPr>
              <w:jc w:val="left"/>
              <w:rPr>
                <w:rFonts w:ascii="Arial" w:eastAsia="Arial" w:hAnsi="Arial" w:cs="Arial"/>
                <w:sz w:val="20"/>
                <w:szCs w:val="20"/>
              </w:rPr>
            </w:pPr>
            <w:r w:rsidRPr="00BE0AC7">
              <w:rPr>
                <w:rFonts w:ascii="Arial" w:eastAsia="Arial" w:hAnsi="Arial" w:cs="Arial"/>
                <w:sz w:val="20"/>
                <w:szCs w:val="20"/>
              </w:rPr>
              <w:t>Portafolio de evidencias</w:t>
            </w:r>
          </w:p>
        </w:tc>
        <w:tc>
          <w:tcPr>
            <w:tcW w:w="4964" w:type="dxa"/>
            <w:gridSpan w:val="2"/>
            <w:vAlign w:val="center"/>
          </w:tcPr>
          <w:p w:rsidR="00ED1977" w:rsidRPr="00BE0AC7" w:rsidRDefault="003937E1" w:rsidP="00BE0AC7">
            <w:pPr>
              <w:jc w:val="center"/>
              <w:rPr>
                <w:rFonts w:ascii="Arial" w:eastAsia="Arial" w:hAnsi="Arial" w:cs="Arial"/>
                <w:sz w:val="20"/>
                <w:szCs w:val="20"/>
              </w:rPr>
            </w:pPr>
            <w:r w:rsidRPr="00BE0AC7">
              <w:rPr>
                <w:rFonts w:ascii="Arial" w:eastAsia="Arial" w:hAnsi="Arial" w:cs="Arial"/>
                <w:sz w:val="20"/>
                <w:szCs w:val="20"/>
              </w:rPr>
              <w:t>30%</w:t>
            </w:r>
          </w:p>
        </w:tc>
      </w:tr>
      <w:tr w:rsidR="00ED1977">
        <w:tc>
          <w:tcPr>
            <w:tcW w:w="4998" w:type="dxa"/>
            <w:tcBorders>
              <w:top w:val="single" w:sz="4" w:space="0" w:color="000000"/>
            </w:tcBorders>
            <w:vAlign w:val="center"/>
          </w:tcPr>
          <w:p w:rsidR="00ED1977" w:rsidRPr="00BE0AC7" w:rsidRDefault="00BE0AC7" w:rsidP="00BE0AC7">
            <w:pPr>
              <w:jc w:val="left"/>
              <w:rPr>
                <w:rFonts w:ascii="Arial" w:eastAsia="Arial" w:hAnsi="Arial" w:cs="Arial"/>
                <w:sz w:val="20"/>
                <w:szCs w:val="20"/>
              </w:rPr>
            </w:pPr>
            <w:r w:rsidRPr="00BE0AC7">
              <w:rPr>
                <w:rFonts w:ascii="Arial" w:eastAsia="Arial" w:hAnsi="Arial" w:cs="Arial"/>
                <w:sz w:val="20"/>
                <w:szCs w:val="20"/>
              </w:rPr>
              <w:t>Participaciones en clase</w:t>
            </w:r>
          </w:p>
        </w:tc>
        <w:tc>
          <w:tcPr>
            <w:tcW w:w="4964" w:type="dxa"/>
            <w:gridSpan w:val="2"/>
            <w:vAlign w:val="center"/>
          </w:tcPr>
          <w:p w:rsidR="00ED1977" w:rsidRPr="00BE0AC7" w:rsidRDefault="003937E1" w:rsidP="00BE0AC7">
            <w:pPr>
              <w:jc w:val="center"/>
              <w:rPr>
                <w:rFonts w:ascii="Arial" w:eastAsia="Arial" w:hAnsi="Arial" w:cs="Arial"/>
                <w:sz w:val="20"/>
                <w:szCs w:val="20"/>
              </w:rPr>
            </w:pPr>
            <w:r w:rsidRPr="00BE0AC7">
              <w:rPr>
                <w:rFonts w:ascii="Arial" w:eastAsia="Arial" w:hAnsi="Arial" w:cs="Arial"/>
                <w:sz w:val="20"/>
                <w:szCs w:val="20"/>
              </w:rPr>
              <w:t>15%</w:t>
            </w:r>
          </w:p>
        </w:tc>
      </w:tr>
      <w:tr w:rsidR="00ED1977">
        <w:tc>
          <w:tcPr>
            <w:tcW w:w="4998" w:type="dxa"/>
            <w:vAlign w:val="center"/>
          </w:tcPr>
          <w:p w:rsidR="00ED1977" w:rsidRPr="00BE0AC7" w:rsidRDefault="00BE0AC7" w:rsidP="00BE0AC7">
            <w:pPr>
              <w:jc w:val="left"/>
              <w:rPr>
                <w:rFonts w:ascii="Arial" w:eastAsia="Arial" w:hAnsi="Arial" w:cs="Arial"/>
                <w:sz w:val="20"/>
                <w:szCs w:val="20"/>
              </w:rPr>
            </w:pPr>
            <w:r w:rsidRPr="00BE0AC7">
              <w:rPr>
                <w:rFonts w:ascii="Arial" w:eastAsia="Arial" w:hAnsi="Arial" w:cs="Arial"/>
                <w:sz w:val="20"/>
                <w:szCs w:val="20"/>
              </w:rPr>
              <w:t>Trabajo en equipo</w:t>
            </w:r>
          </w:p>
        </w:tc>
        <w:tc>
          <w:tcPr>
            <w:tcW w:w="4964" w:type="dxa"/>
            <w:gridSpan w:val="2"/>
            <w:vAlign w:val="center"/>
          </w:tcPr>
          <w:p w:rsidR="00ED1977" w:rsidRPr="00BE0AC7" w:rsidRDefault="003937E1" w:rsidP="00BE0AC7">
            <w:pPr>
              <w:jc w:val="center"/>
              <w:rPr>
                <w:rFonts w:ascii="Arial" w:eastAsia="Arial" w:hAnsi="Arial" w:cs="Arial"/>
                <w:sz w:val="20"/>
                <w:szCs w:val="20"/>
              </w:rPr>
            </w:pPr>
            <w:r w:rsidRPr="00BE0AC7">
              <w:rPr>
                <w:rFonts w:ascii="Arial" w:eastAsia="Arial" w:hAnsi="Arial" w:cs="Arial"/>
                <w:sz w:val="20"/>
                <w:szCs w:val="20"/>
              </w:rPr>
              <w:t>5%</w:t>
            </w:r>
          </w:p>
        </w:tc>
      </w:tr>
      <w:tr w:rsidR="00ED1977">
        <w:trPr>
          <w:gridAfter w:val="1"/>
          <w:wAfter w:w="6" w:type="dxa"/>
          <w:trHeight w:val="180"/>
        </w:trPr>
        <w:tc>
          <w:tcPr>
            <w:tcW w:w="4998" w:type="dxa"/>
            <w:tcBorders>
              <w:top w:val="single" w:sz="4" w:space="0" w:color="000000"/>
              <w:left w:val="single" w:sz="4" w:space="0" w:color="000000"/>
              <w:bottom w:val="single" w:sz="4" w:space="0" w:color="000000"/>
              <w:right w:val="single" w:sz="4" w:space="0" w:color="000000"/>
            </w:tcBorders>
            <w:tcMar>
              <w:left w:w="70" w:type="dxa"/>
              <w:right w:w="70" w:type="dxa"/>
            </w:tcMar>
          </w:tcPr>
          <w:p w:rsidR="00ED1977" w:rsidRPr="00BE0AC7" w:rsidRDefault="00BE0AC7" w:rsidP="00BE0AC7">
            <w:pPr>
              <w:jc w:val="left"/>
              <w:rPr>
                <w:rFonts w:ascii="Arial" w:eastAsia="Arial" w:hAnsi="Arial" w:cs="Arial"/>
                <w:sz w:val="18"/>
                <w:szCs w:val="18"/>
              </w:rPr>
            </w:pPr>
            <w:r w:rsidRPr="00BE0AC7">
              <w:rPr>
                <w:rFonts w:ascii="Arial" w:eastAsia="Arial" w:hAnsi="Arial" w:cs="Arial"/>
                <w:sz w:val="18"/>
                <w:szCs w:val="18"/>
              </w:rPr>
              <w:t>Participaciones en actividades del campus</w:t>
            </w:r>
          </w:p>
        </w:tc>
        <w:tc>
          <w:tcPr>
            <w:tcW w:w="4958"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tcPr>
          <w:p w:rsidR="00ED1977" w:rsidRPr="00BE0AC7" w:rsidRDefault="003937E1" w:rsidP="00BE0AC7">
            <w:pPr>
              <w:jc w:val="center"/>
              <w:rPr>
                <w:rFonts w:ascii="Arial" w:eastAsia="Arial" w:hAnsi="Arial" w:cs="Arial"/>
                <w:sz w:val="20"/>
                <w:szCs w:val="20"/>
              </w:rPr>
            </w:pPr>
            <w:r w:rsidRPr="00BE0AC7">
              <w:rPr>
                <w:rFonts w:ascii="Arial" w:eastAsia="Arial" w:hAnsi="Arial" w:cs="Arial"/>
                <w:sz w:val="20"/>
                <w:szCs w:val="20"/>
              </w:rPr>
              <w:t>10%</w:t>
            </w:r>
          </w:p>
        </w:tc>
      </w:tr>
      <w:tr w:rsidR="00ED1977">
        <w:trPr>
          <w:gridAfter w:val="1"/>
          <w:wAfter w:w="6" w:type="dxa"/>
          <w:trHeight w:val="220"/>
        </w:trPr>
        <w:tc>
          <w:tcPr>
            <w:tcW w:w="4998" w:type="dxa"/>
            <w:tcBorders>
              <w:top w:val="single" w:sz="4" w:space="0" w:color="000000"/>
              <w:left w:val="single" w:sz="4" w:space="0" w:color="000000"/>
              <w:bottom w:val="single" w:sz="4" w:space="0" w:color="000000"/>
              <w:right w:val="single" w:sz="4" w:space="0" w:color="000000"/>
            </w:tcBorders>
            <w:tcMar>
              <w:left w:w="70" w:type="dxa"/>
              <w:right w:w="70" w:type="dxa"/>
            </w:tcMar>
          </w:tcPr>
          <w:p w:rsidR="00ED1977" w:rsidRPr="00BE0AC7" w:rsidRDefault="00BE0AC7" w:rsidP="00BE0AC7">
            <w:pPr>
              <w:jc w:val="left"/>
              <w:rPr>
                <w:rFonts w:ascii="Arial" w:eastAsia="Arial" w:hAnsi="Arial" w:cs="Arial"/>
                <w:sz w:val="20"/>
                <w:szCs w:val="20"/>
              </w:rPr>
            </w:pPr>
            <w:r w:rsidRPr="00BE0AC7">
              <w:rPr>
                <w:rFonts w:ascii="Arial" w:eastAsia="Arial" w:hAnsi="Arial" w:cs="Arial"/>
                <w:sz w:val="20"/>
                <w:szCs w:val="20"/>
              </w:rPr>
              <w:t>Proyectos</w:t>
            </w:r>
          </w:p>
        </w:tc>
        <w:tc>
          <w:tcPr>
            <w:tcW w:w="4958"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tcPr>
          <w:p w:rsidR="00ED1977" w:rsidRPr="00BE0AC7" w:rsidRDefault="003937E1" w:rsidP="00BE0AC7">
            <w:pPr>
              <w:jc w:val="center"/>
              <w:rPr>
                <w:rFonts w:ascii="Arial" w:eastAsia="Arial" w:hAnsi="Arial" w:cs="Arial"/>
                <w:sz w:val="20"/>
                <w:szCs w:val="20"/>
              </w:rPr>
            </w:pPr>
            <w:r w:rsidRPr="00BE0AC7">
              <w:rPr>
                <w:rFonts w:ascii="Arial" w:eastAsia="Arial" w:hAnsi="Arial" w:cs="Arial"/>
                <w:sz w:val="20"/>
                <w:szCs w:val="20"/>
              </w:rPr>
              <w:t>10%</w:t>
            </w:r>
          </w:p>
        </w:tc>
      </w:tr>
      <w:tr w:rsidR="00ED1977">
        <w:trPr>
          <w:gridAfter w:val="1"/>
          <w:wAfter w:w="6" w:type="dxa"/>
          <w:trHeight w:val="240"/>
        </w:trPr>
        <w:tc>
          <w:tcPr>
            <w:tcW w:w="4998" w:type="dxa"/>
            <w:tcBorders>
              <w:top w:val="single" w:sz="4" w:space="0" w:color="000000"/>
              <w:left w:val="single" w:sz="4" w:space="0" w:color="000000"/>
              <w:bottom w:val="single" w:sz="4" w:space="0" w:color="000000"/>
              <w:right w:val="single" w:sz="4" w:space="0" w:color="000000"/>
            </w:tcBorders>
            <w:tcMar>
              <w:left w:w="70" w:type="dxa"/>
              <w:right w:w="70" w:type="dxa"/>
            </w:tcMar>
          </w:tcPr>
          <w:p w:rsidR="00ED1977" w:rsidRPr="00BE0AC7" w:rsidRDefault="00BE0AC7" w:rsidP="00BE0AC7">
            <w:pPr>
              <w:jc w:val="left"/>
              <w:rPr>
                <w:rFonts w:ascii="Arial" w:eastAsia="Arial" w:hAnsi="Arial" w:cs="Arial"/>
                <w:sz w:val="20"/>
                <w:szCs w:val="20"/>
              </w:rPr>
            </w:pPr>
            <w:r w:rsidRPr="00BE0AC7">
              <w:rPr>
                <w:rFonts w:ascii="Arial" w:eastAsia="Arial" w:hAnsi="Arial" w:cs="Arial"/>
                <w:sz w:val="20"/>
                <w:szCs w:val="20"/>
              </w:rPr>
              <w:t>Total</w:t>
            </w:r>
          </w:p>
        </w:tc>
        <w:tc>
          <w:tcPr>
            <w:tcW w:w="4958"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tcPr>
          <w:p w:rsidR="00ED1977" w:rsidRPr="00BE0AC7" w:rsidRDefault="003937E1" w:rsidP="00BE0AC7">
            <w:pPr>
              <w:jc w:val="center"/>
              <w:rPr>
                <w:rFonts w:ascii="Arial" w:eastAsia="Arial" w:hAnsi="Arial" w:cs="Arial"/>
                <w:sz w:val="20"/>
                <w:szCs w:val="20"/>
              </w:rPr>
            </w:pPr>
            <w:r w:rsidRPr="00BE0AC7">
              <w:rPr>
                <w:rFonts w:ascii="Arial" w:eastAsia="Arial" w:hAnsi="Arial" w:cs="Arial"/>
                <w:sz w:val="20"/>
                <w:szCs w:val="20"/>
              </w:rPr>
              <w:t>100%</w:t>
            </w:r>
          </w:p>
        </w:tc>
      </w:tr>
    </w:tbl>
    <w:p w:rsidR="00ED1977" w:rsidRDefault="00ED1977">
      <w:pPr>
        <w:rPr>
          <w:rFonts w:ascii="Arial" w:eastAsia="Arial" w:hAnsi="Arial" w:cs="Arial"/>
          <w:b/>
          <w:sz w:val="18"/>
          <w:szCs w:val="18"/>
        </w:rPr>
      </w:pPr>
    </w:p>
    <w:p w:rsidR="00ED1977" w:rsidRDefault="00ED1977">
      <w:pPr>
        <w:rPr>
          <w:rFonts w:ascii="Arial" w:eastAsia="Arial" w:hAnsi="Arial" w:cs="Arial"/>
          <w:b/>
          <w:sz w:val="18"/>
          <w:szCs w:val="18"/>
        </w:rPr>
      </w:pPr>
    </w:p>
    <w:p w:rsidR="00ED1977" w:rsidRDefault="003937E1">
      <w:pPr>
        <w:rPr>
          <w:rFonts w:ascii="Arial" w:eastAsia="Arial" w:hAnsi="Arial" w:cs="Arial"/>
          <w:b/>
          <w:sz w:val="18"/>
          <w:szCs w:val="18"/>
        </w:rPr>
      </w:pPr>
      <w:r>
        <w:rPr>
          <w:rFonts w:ascii="Arial" w:eastAsia="Arial" w:hAnsi="Arial" w:cs="Arial"/>
          <w:b/>
          <w:sz w:val="18"/>
          <w:szCs w:val="18"/>
        </w:rPr>
        <w:t>Elementos del desarrollo de la unidad de aprendizaje (asignatura)</w:t>
      </w:r>
    </w:p>
    <w:p w:rsidR="00ED1977" w:rsidRDefault="00ED1977">
      <w:pPr>
        <w:rPr>
          <w:rFonts w:ascii="Arial" w:eastAsia="Arial" w:hAnsi="Arial" w:cs="Arial"/>
          <w:b/>
          <w:sz w:val="18"/>
          <w:szCs w:val="18"/>
        </w:rPr>
      </w:pPr>
    </w:p>
    <w:p w:rsidR="00ED1977" w:rsidRDefault="00ED1977">
      <w:pPr>
        <w:rPr>
          <w:rFonts w:ascii="Arial" w:eastAsia="Arial" w:hAnsi="Arial" w:cs="Arial"/>
          <w:b/>
          <w:sz w:val="18"/>
          <w:szCs w:val="18"/>
        </w:rPr>
      </w:pPr>
    </w:p>
    <w:tbl>
      <w:tblPr>
        <w:tblStyle w:val="a8"/>
        <w:tblW w:w="1011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8"/>
        <w:gridCol w:w="7594"/>
      </w:tblGrid>
      <w:tr w:rsidR="00ED1977">
        <w:tc>
          <w:tcPr>
            <w:tcW w:w="2518" w:type="dxa"/>
            <w:vAlign w:val="center"/>
          </w:tcPr>
          <w:p w:rsidR="00ED1977" w:rsidRDefault="003937E1">
            <w:pPr>
              <w:jc w:val="center"/>
              <w:rPr>
                <w:rFonts w:ascii="Arial" w:eastAsia="Arial" w:hAnsi="Arial" w:cs="Arial"/>
                <w:b/>
                <w:sz w:val="18"/>
                <w:szCs w:val="18"/>
              </w:rPr>
            </w:pPr>
            <w:r>
              <w:rPr>
                <w:rFonts w:ascii="Arial" w:eastAsia="Arial" w:hAnsi="Arial" w:cs="Arial"/>
                <w:b/>
                <w:sz w:val="18"/>
                <w:szCs w:val="18"/>
              </w:rPr>
              <w:t>Conocimientos</w:t>
            </w:r>
          </w:p>
        </w:tc>
        <w:tc>
          <w:tcPr>
            <w:tcW w:w="7594" w:type="dxa"/>
            <w:vAlign w:val="center"/>
          </w:tcPr>
          <w:p w:rsidR="00ED1977" w:rsidRDefault="003937E1">
            <w:pPr>
              <w:jc w:val="left"/>
              <w:rPr>
                <w:rFonts w:ascii="Arial" w:eastAsia="Arial" w:hAnsi="Arial" w:cs="Arial"/>
                <w:b/>
                <w:sz w:val="20"/>
                <w:szCs w:val="20"/>
              </w:rPr>
            </w:pPr>
            <w:r>
              <w:rPr>
                <w:rFonts w:ascii="Arial" w:eastAsia="Arial" w:hAnsi="Arial" w:cs="Arial"/>
                <w:b/>
                <w:sz w:val="20"/>
                <w:szCs w:val="20"/>
              </w:rPr>
              <w:t>Razonamiento inductivo y deductivo</w:t>
            </w:r>
          </w:p>
        </w:tc>
      </w:tr>
      <w:tr w:rsidR="00ED1977">
        <w:tc>
          <w:tcPr>
            <w:tcW w:w="2518" w:type="dxa"/>
            <w:vAlign w:val="center"/>
          </w:tcPr>
          <w:p w:rsidR="00ED1977" w:rsidRDefault="003937E1">
            <w:pPr>
              <w:jc w:val="center"/>
              <w:rPr>
                <w:rFonts w:ascii="Arial" w:eastAsia="Arial" w:hAnsi="Arial" w:cs="Arial"/>
                <w:b/>
                <w:sz w:val="18"/>
                <w:szCs w:val="18"/>
              </w:rPr>
            </w:pPr>
            <w:r>
              <w:rPr>
                <w:rFonts w:ascii="Arial" w:eastAsia="Arial" w:hAnsi="Arial" w:cs="Arial"/>
                <w:b/>
                <w:sz w:val="18"/>
                <w:szCs w:val="18"/>
              </w:rPr>
              <w:t>Aptitudes</w:t>
            </w:r>
          </w:p>
        </w:tc>
        <w:tc>
          <w:tcPr>
            <w:tcW w:w="7594" w:type="dxa"/>
            <w:vAlign w:val="center"/>
          </w:tcPr>
          <w:p w:rsidR="00ED1977" w:rsidRPr="00BE0AC7" w:rsidRDefault="003937E1">
            <w:pPr>
              <w:jc w:val="left"/>
              <w:rPr>
                <w:rFonts w:ascii="Arial" w:eastAsia="Arial" w:hAnsi="Arial" w:cs="Arial"/>
                <w:sz w:val="20"/>
                <w:szCs w:val="20"/>
              </w:rPr>
            </w:pPr>
            <w:r w:rsidRPr="00BE0AC7">
              <w:rPr>
                <w:rFonts w:ascii="Arial" w:eastAsia="Arial" w:hAnsi="Arial" w:cs="Arial"/>
                <w:sz w:val="20"/>
                <w:szCs w:val="20"/>
              </w:rPr>
              <w:t>Resolver problemas fiscales con eficiencia, eficacia y oportunidad</w:t>
            </w:r>
          </w:p>
        </w:tc>
      </w:tr>
      <w:tr w:rsidR="00ED1977">
        <w:tc>
          <w:tcPr>
            <w:tcW w:w="2518" w:type="dxa"/>
            <w:vAlign w:val="center"/>
          </w:tcPr>
          <w:p w:rsidR="00ED1977" w:rsidRDefault="003937E1">
            <w:pPr>
              <w:jc w:val="center"/>
              <w:rPr>
                <w:rFonts w:ascii="Arial" w:eastAsia="Arial" w:hAnsi="Arial" w:cs="Arial"/>
                <w:b/>
                <w:sz w:val="18"/>
                <w:szCs w:val="18"/>
              </w:rPr>
            </w:pPr>
            <w:r>
              <w:rPr>
                <w:rFonts w:ascii="Arial" w:eastAsia="Arial" w:hAnsi="Arial" w:cs="Arial"/>
                <w:b/>
                <w:sz w:val="18"/>
                <w:szCs w:val="18"/>
              </w:rPr>
              <w:t>Valores</w:t>
            </w:r>
          </w:p>
        </w:tc>
        <w:tc>
          <w:tcPr>
            <w:tcW w:w="7594" w:type="dxa"/>
            <w:vAlign w:val="center"/>
          </w:tcPr>
          <w:p w:rsidR="00ED1977" w:rsidRPr="00BE0AC7" w:rsidRDefault="003937E1" w:rsidP="00BE0AC7">
            <w:pPr>
              <w:rPr>
                <w:rFonts w:ascii="Arial" w:eastAsia="Arial" w:hAnsi="Arial" w:cs="Arial"/>
                <w:sz w:val="20"/>
                <w:szCs w:val="20"/>
              </w:rPr>
            </w:pPr>
            <w:r w:rsidRPr="00BE0AC7">
              <w:rPr>
                <w:rFonts w:ascii="Arial" w:eastAsia="Arial" w:hAnsi="Arial" w:cs="Arial"/>
                <w:sz w:val="20"/>
                <w:szCs w:val="20"/>
              </w:rPr>
              <w:t>Compromiso con la justicia, la legalidad y el estado de derecho, Protección y tutela de los grupos vulnerables, Respeto y lealtad de los intereses jurídicos del cliente, alto sentido de cultura fiscal.</w:t>
            </w:r>
          </w:p>
        </w:tc>
      </w:tr>
      <w:tr w:rsidR="00ED1977">
        <w:tc>
          <w:tcPr>
            <w:tcW w:w="2518" w:type="dxa"/>
            <w:vAlign w:val="center"/>
          </w:tcPr>
          <w:p w:rsidR="00ED1977" w:rsidRDefault="003937E1">
            <w:pPr>
              <w:jc w:val="center"/>
              <w:rPr>
                <w:rFonts w:ascii="Arial" w:eastAsia="Arial" w:hAnsi="Arial" w:cs="Arial"/>
                <w:b/>
                <w:sz w:val="18"/>
                <w:szCs w:val="18"/>
              </w:rPr>
            </w:pPr>
            <w:r>
              <w:rPr>
                <w:rFonts w:ascii="Arial" w:eastAsia="Arial" w:hAnsi="Arial" w:cs="Arial"/>
                <w:b/>
                <w:sz w:val="18"/>
                <w:szCs w:val="18"/>
              </w:rPr>
              <w:t>Capacidades</w:t>
            </w:r>
          </w:p>
        </w:tc>
        <w:tc>
          <w:tcPr>
            <w:tcW w:w="7594" w:type="dxa"/>
            <w:vAlign w:val="center"/>
          </w:tcPr>
          <w:p w:rsidR="00ED1977" w:rsidRPr="00BE0AC7" w:rsidRDefault="003937E1">
            <w:pPr>
              <w:jc w:val="left"/>
              <w:rPr>
                <w:rFonts w:ascii="Arial" w:eastAsia="Arial" w:hAnsi="Arial" w:cs="Arial"/>
                <w:sz w:val="20"/>
                <w:szCs w:val="20"/>
              </w:rPr>
            </w:pPr>
            <w:r w:rsidRPr="00BE0AC7">
              <w:rPr>
                <w:rFonts w:ascii="Arial" w:eastAsia="Arial" w:hAnsi="Arial" w:cs="Arial"/>
                <w:sz w:val="20"/>
                <w:szCs w:val="20"/>
              </w:rPr>
              <w:t>Capacidad de análisis, sistematización y aplicación de las Normas Tributarias, Gestión de nuevas estrategias fiscales que atiendan las obligaciones de las  contribuciones, Manejo de una argumentación oral y escrita adecuada y pertinente a los requerimientos del Derecho Fiscal, Actualización y armonización  de la normativa aplicable</w:t>
            </w:r>
          </w:p>
        </w:tc>
      </w:tr>
      <w:tr w:rsidR="00ED1977">
        <w:tc>
          <w:tcPr>
            <w:tcW w:w="2518" w:type="dxa"/>
            <w:vAlign w:val="center"/>
          </w:tcPr>
          <w:p w:rsidR="00ED1977" w:rsidRDefault="003937E1">
            <w:pPr>
              <w:jc w:val="center"/>
              <w:rPr>
                <w:rFonts w:ascii="Arial" w:eastAsia="Arial" w:hAnsi="Arial" w:cs="Arial"/>
                <w:b/>
                <w:sz w:val="18"/>
                <w:szCs w:val="18"/>
              </w:rPr>
            </w:pPr>
            <w:r>
              <w:rPr>
                <w:rFonts w:ascii="Arial" w:eastAsia="Arial" w:hAnsi="Arial" w:cs="Arial"/>
                <w:b/>
                <w:sz w:val="18"/>
                <w:szCs w:val="18"/>
              </w:rPr>
              <w:t>Habilidades</w:t>
            </w:r>
          </w:p>
        </w:tc>
        <w:tc>
          <w:tcPr>
            <w:tcW w:w="7594" w:type="dxa"/>
            <w:vAlign w:val="center"/>
          </w:tcPr>
          <w:p w:rsidR="00ED1977" w:rsidRPr="00BE0AC7" w:rsidRDefault="003937E1">
            <w:pPr>
              <w:rPr>
                <w:rFonts w:ascii="Arial" w:eastAsia="Arial" w:hAnsi="Arial" w:cs="Arial"/>
                <w:sz w:val="20"/>
                <w:szCs w:val="20"/>
              </w:rPr>
            </w:pPr>
            <w:r w:rsidRPr="00BE0AC7">
              <w:rPr>
                <w:rFonts w:ascii="Arial" w:eastAsia="Arial" w:hAnsi="Arial" w:cs="Arial"/>
                <w:sz w:val="20"/>
                <w:szCs w:val="20"/>
              </w:rPr>
              <w:t xml:space="preserve">Habilidad de Crítica, análisis y síntesis para la solución de problemas entre los contribuyentes y las autoridades tributarias. </w:t>
            </w:r>
          </w:p>
          <w:p w:rsidR="00ED1977" w:rsidRPr="00BE0AC7" w:rsidRDefault="003937E1" w:rsidP="00BE0AC7">
            <w:pPr>
              <w:rPr>
                <w:rFonts w:ascii="Arial" w:eastAsia="Arial" w:hAnsi="Arial" w:cs="Arial"/>
                <w:sz w:val="20"/>
                <w:szCs w:val="20"/>
              </w:rPr>
            </w:pPr>
            <w:r w:rsidRPr="00BE0AC7">
              <w:rPr>
                <w:rFonts w:ascii="Arial" w:eastAsia="Arial" w:hAnsi="Arial" w:cs="Arial"/>
                <w:sz w:val="20"/>
                <w:szCs w:val="20"/>
              </w:rPr>
              <w:lastRenderedPageBreak/>
              <w:t>Eficiencia y eficacia en su desempeño profesional como litigante o juzgador Compromiso social frente al accionar de las autoridades tributarias con los contribuyentes</w:t>
            </w:r>
            <w:r w:rsidR="00BE0AC7" w:rsidRPr="00BE0AC7">
              <w:rPr>
                <w:rFonts w:ascii="Arial" w:eastAsia="Arial" w:hAnsi="Arial" w:cs="Arial"/>
                <w:sz w:val="20"/>
                <w:szCs w:val="20"/>
              </w:rPr>
              <w:t>.</w:t>
            </w:r>
          </w:p>
        </w:tc>
      </w:tr>
    </w:tbl>
    <w:p w:rsidR="00ED1977" w:rsidRDefault="00ED1977">
      <w:pPr>
        <w:rPr>
          <w:rFonts w:ascii="Arial" w:eastAsia="Arial" w:hAnsi="Arial" w:cs="Arial"/>
          <w:b/>
          <w:sz w:val="18"/>
          <w:szCs w:val="18"/>
        </w:rPr>
      </w:pPr>
    </w:p>
    <w:p w:rsidR="00ED1977" w:rsidRDefault="00ED1977">
      <w:pPr>
        <w:rPr>
          <w:rFonts w:ascii="Arial" w:eastAsia="Arial" w:hAnsi="Arial" w:cs="Arial"/>
          <w:b/>
          <w:sz w:val="18"/>
          <w:szCs w:val="18"/>
        </w:rPr>
      </w:pPr>
    </w:p>
    <w:p w:rsidR="00ED1977" w:rsidRDefault="00ED1977">
      <w:pPr>
        <w:rPr>
          <w:rFonts w:ascii="Arial" w:eastAsia="Arial" w:hAnsi="Arial" w:cs="Arial"/>
          <w:b/>
          <w:sz w:val="18"/>
          <w:szCs w:val="18"/>
        </w:rPr>
      </w:pPr>
    </w:p>
    <w:p w:rsidR="00ED1977" w:rsidRDefault="003937E1">
      <w:pPr>
        <w:numPr>
          <w:ilvl w:val="0"/>
          <w:numId w:val="2"/>
        </w:numPr>
        <w:pBdr>
          <w:top w:val="nil"/>
          <w:left w:val="nil"/>
          <w:bottom w:val="nil"/>
          <w:right w:val="nil"/>
          <w:between w:val="nil"/>
        </w:pBdr>
        <w:rPr>
          <w:rFonts w:ascii="Arial" w:eastAsia="Arial" w:hAnsi="Arial" w:cs="Arial"/>
          <w:b/>
          <w:color w:val="000000"/>
          <w:sz w:val="18"/>
          <w:szCs w:val="18"/>
        </w:rPr>
      </w:pPr>
      <w:r>
        <w:rPr>
          <w:rFonts w:ascii="Arial" w:eastAsia="Arial" w:hAnsi="Arial" w:cs="Arial"/>
          <w:b/>
          <w:color w:val="000000"/>
          <w:sz w:val="18"/>
          <w:szCs w:val="18"/>
        </w:rPr>
        <w:t>BIBLIOGRAFÍA BÁSICA</w:t>
      </w:r>
    </w:p>
    <w:p w:rsidR="00ED1977" w:rsidRDefault="00ED1977">
      <w:pPr>
        <w:pBdr>
          <w:top w:val="nil"/>
          <w:left w:val="nil"/>
          <w:bottom w:val="nil"/>
          <w:right w:val="nil"/>
          <w:between w:val="nil"/>
        </w:pBdr>
        <w:ind w:left="360" w:hanging="708"/>
        <w:rPr>
          <w:rFonts w:ascii="Arial" w:eastAsia="Arial" w:hAnsi="Arial" w:cs="Arial"/>
          <w:b/>
          <w:color w:val="000000"/>
          <w:sz w:val="18"/>
          <w:szCs w:val="18"/>
        </w:rPr>
      </w:pPr>
    </w:p>
    <w:tbl>
      <w:tblPr>
        <w:tblStyle w:val="a9"/>
        <w:tblW w:w="1017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76"/>
        <w:gridCol w:w="3011"/>
        <w:gridCol w:w="2410"/>
        <w:gridCol w:w="850"/>
        <w:gridCol w:w="1526"/>
      </w:tblGrid>
      <w:tr w:rsidR="00ED1977">
        <w:tc>
          <w:tcPr>
            <w:tcW w:w="10173" w:type="dxa"/>
            <w:gridSpan w:val="5"/>
            <w:tcBorders>
              <w:top w:val="nil"/>
              <w:left w:val="nil"/>
              <w:bottom w:val="dotted" w:sz="4" w:space="0" w:color="000000"/>
              <w:right w:val="nil"/>
            </w:tcBorders>
          </w:tcPr>
          <w:p w:rsidR="00ED1977" w:rsidRDefault="003937E1">
            <w:pPr>
              <w:rPr>
                <w:rFonts w:ascii="Arial" w:eastAsia="Arial" w:hAnsi="Arial" w:cs="Arial"/>
                <w:sz w:val="16"/>
                <w:szCs w:val="16"/>
              </w:rPr>
            </w:pPr>
            <w:r>
              <w:rPr>
                <w:rFonts w:ascii="Arial" w:eastAsia="Arial" w:hAnsi="Arial" w:cs="Arial"/>
                <w:sz w:val="16"/>
                <w:szCs w:val="16"/>
              </w:rPr>
              <w:t>Básica para el alumno</w:t>
            </w:r>
          </w:p>
        </w:tc>
      </w:tr>
      <w:tr w:rsidR="00ED1977" w:rsidTr="00BE0AC7">
        <w:tc>
          <w:tcPr>
            <w:tcW w:w="2376" w:type="dxa"/>
            <w:tcBorders>
              <w:top w:val="dotted" w:sz="4" w:space="0" w:color="000000"/>
              <w:left w:val="dotted" w:sz="4" w:space="0" w:color="000000"/>
              <w:bottom w:val="dotted" w:sz="4" w:space="0" w:color="000000"/>
              <w:right w:val="dotted" w:sz="4" w:space="0" w:color="000000"/>
            </w:tcBorders>
            <w:shd w:val="clear" w:color="auto" w:fill="F2F2F2"/>
          </w:tcPr>
          <w:p w:rsidR="00ED1977" w:rsidRDefault="003937E1">
            <w:pPr>
              <w:jc w:val="center"/>
              <w:rPr>
                <w:rFonts w:ascii="Arial" w:eastAsia="Arial" w:hAnsi="Arial" w:cs="Arial"/>
                <w:sz w:val="16"/>
                <w:szCs w:val="16"/>
              </w:rPr>
            </w:pPr>
            <w:r>
              <w:rPr>
                <w:rFonts w:ascii="Arial" w:eastAsia="Arial" w:hAnsi="Arial" w:cs="Arial"/>
                <w:sz w:val="16"/>
                <w:szCs w:val="16"/>
              </w:rPr>
              <w:t>Autor(es)</w:t>
            </w:r>
          </w:p>
        </w:tc>
        <w:tc>
          <w:tcPr>
            <w:tcW w:w="3011" w:type="dxa"/>
            <w:tcBorders>
              <w:top w:val="dotted" w:sz="4" w:space="0" w:color="000000"/>
              <w:left w:val="dotted" w:sz="4" w:space="0" w:color="000000"/>
              <w:bottom w:val="dotted" w:sz="4" w:space="0" w:color="000000"/>
              <w:right w:val="dotted" w:sz="4" w:space="0" w:color="000000"/>
            </w:tcBorders>
            <w:shd w:val="clear" w:color="auto" w:fill="F2F2F2"/>
          </w:tcPr>
          <w:p w:rsidR="00ED1977" w:rsidRDefault="003937E1">
            <w:pPr>
              <w:jc w:val="center"/>
              <w:rPr>
                <w:rFonts w:ascii="Arial" w:eastAsia="Arial" w:hAnsi="Arial" w:cs="Arial"/>
                <w:sz w:val="16"/>
                <w:szCs w:val="16"/>
              </w:rPr>
            </w:pPr>
            <w:r>
              <w:rPr>
                <w:rFonts w:ascii="Arial" w:eastAsia="Arial" w:hAnsi="Arial" w:cs="Arial"/>
                <w:sz w:val="16"/>
                <w:szCs w:val="16"/>
              </w:rPr>
              <w:t>Título</w:t>
            </w:r>
          </w:p>
        </w:tc>
        <w:tc>
          <w:tcPr>
            <w:tcW w:w="2410" w:type="dxa"/>
            <w:tcBorders>
              <w:top w:val="dotted" w:sz="4" w:space="0" w:color="000000"/>
              <w:left w:val="dotted" w:sz="4" w:space="0" w:color="000000"/>
              <w:bottom w:val="dotted" w:sz="4" w:space="0" w:color="000000"/>
              <w:right w:val="dotted" w:sz="4" w:space="0" w:color="000000"/>
            </w:tcBorders>
            <w:shd w:val="clear" w:color="auto" w:fill="F2F2F2"/>
          </w:tcPr>
          <w:p w:rsidR="00ED1977" w:rsidRDefault="003937E1">
            <w:pPr>
              <w:jc w:val="center"/>
              <w:rPr>
                <w:rFonts w:ascii="Arial" w:eastAsia="Arial" w:hAnsi="Arial" w:cs="Arial"/>
                <w:sz w:val="16"/>
                <w:szCs w:val="16"/>
              </w:rPr>
            </w:pPr>
            <w:r>
              <w:rPr>
                <w:rFonts w:ascii="Arial" w:eastAsia="Arial" w:hAnsi="Arial" w:cs="Arial"/>
                <w:sz w:val="16"/>
                <w:szCs w:val="16"/>
              </w:rPr>
              <w:t>Editorial</w:t>
            </w:r>
          </w:p>
        </w:tc>
        <w:tc>
          <w:tcPr>
            <w:tcW w:w="850" w:type="dxa"/>
            <w:tcBorders>
              <w:top w:val="dotted" w:sz="4" w:space="0" w:color="000000"/>
              <w:left w:val="dotted" w:sz="4" w:space="0" w:color="000000"/>
              <w:bottom w:val="dotted" w:sz="4" w:space="0" w:color="000000"/>
              <w:right w:val="dotted" w:sz="4" w:space="0" w:color="000000"/>
            </w:tcBorders>
            <w:shd w:val="clear" w:color="auto" w:fill="F2F2F2"/>
          </w:tcPr>
          <w:p w:rsidR="00ED1977" w:rsidRDefault="003937E1">
            <w:pPr>
              <w:jc w:val="center"/>
              <w:rPr>
                <w:rFonts w:ascii="Arial" w:eastAsia="Arial" w:hAnsi="Arial" w:cs="Arial"/>
                <w:sz w:val="16"/>
                <w:szCs w:val="16"/>
              </w:rPr>
            </w:pPr>
            <w:r>
              <w:rPr>
                <w:rFonts w:ascii="Arial" w:eastAsia="Arial" w:hAnsi="Arial" w:cs="Arial"/>
                <w:sz w:val="16"/>
                <w:szCs w:val="16"/>
              </w:rPr>
              <w:t>Año</w:t>
            </w:r>
          </w:p>
        </w:tc>
        <w:tc>
          <w:tcPr>
            <w:tcW w:w="1526" w:type="dxa"/>
            <w:tcBorders>
              <w:top w:val="dotted" w:sz="4" w:space="0" w:color="000000"/>
              <w:left w:val="dotted" w:sz="4" w:space="0" w:color="000000"/>
              <w:bottom w:val="dotted" w:sz="4" w:space="0" w:color="000000"/>
              <w:right w:val="dotted" w:sz="4" w:space="0" w:color="000000"/>
            </w:tcBorders>
            <w:shd w:val="clear" w:color="auto" w:fill="F2F2F2"/>
          </w:tcPr>
          <w:p w:rsidR="00ED1977" w:rsidRDefault="003937E1">
            <w:pPr>
              <w:jc w:val="center"/>
              <w:rPr>
                <w:rFonts w:ascii="Arial" w:eastAsia="Arial" w:hAnsi="Arial" w:cs="Arial"/>
                <w:sz w:val="16"/>
                <w:szCs w:val="16"/>
              </w:rPr>
            </w:pPr>
            <w:r>
              <w:rPr>
                <w:rFonts w:ascii="Arial" w:eastAsia="Arial" w:hAnsi="Arial" w:cs="Arial"/>
                <w:sz w:val="16"/>
                <w:szCs w:val="16"/>
              </w:rPr>
              <w:t>URL</w:t>
            </w:r>
          </w:p>
        </w:tc>
      </w:tr>
      <w:tr w:rsidR="00ED1977" w:rsidTr="00BE0AC7">
        <w:tc>
          <w:tcPr>
            <w:tcW w:w="2376" w:type="dxa"/>
            <w:tcBorders>
              <w:top w:val="dotted" w:sz="4" w:space="0" w:color="000000"/>
              <w:left w:val="dotted" w:sz="4" w:space="0" w:color="000000"/>
              <w:bottom w:val="dotted" w:sz="4" w:space="0" w:color="000000"/>
              <w:right w:val="dotted" w:sz="4" w:space="0" w:color="000000"/>
            </w:tcBorders>
          </w:tcPr>
          <w:p w:rsidR="00ED1977" w:rsidRPr="00BE0AC7" w:rsidRDefault="003937E1">
            <w:pPr>
              <w:rPr>
                <w:rFonts w:ascii="Arial" w:eastAsia="Arial" w:hAnsi="Arial" w:cs="Arial"/>
                <w:sz w:val="18"/>
                <w:szCs w:val="18"/>
              </w:rPr>
            </w:pPr>
            <w:r w:rsidRPr="00BE0AC7">
              <w:rPr>
                <w:rFonts w:ascii="Arial" w:eastAsia="Arial" w:hAnsi="Arial" w:cs="Arial"/>
                <w:sz w:val="18"/>
                <w:szCs w:val="18"/>
              </w:rPr>
              <w:t>Ortega Maldonado, Juan Manuel</w:t>
            </w:r>
          </w:p>
        </w:tc>
        <w:tc>
          <w:tcPr>
            <w:tcW w:w="3011" w:type="dxa"/>
            <w:tcBorders>
              <w:top w:val="dotted" w:sz="4" w:space="0" w:color="000000"/>
              <w:left w:val="dotted" w:sz="4" w:space="0" w:color="000000"/>
              <w:bottom w:val="dotted" w:sz="4" w:space="0" w:color="000000"/>
              <w:right w:val="dotted" w:sz="4" w:space="0" w:color="000000"/>
            </w:tcBorders>
          </w:tcPr>
          <w:p w:rsidR="00ED1977" w:rsidRPr="00BE0AC7" w:rsidRDefault="003937E1">
            <w:pPr>
              <w:rPr>
                <w:rFonts w:ascii="Arial" w:eastAsia="Arial" w:hAnsi="Arial" w:cs="Arial"/>
                <w:sz w:val="18"/>
                <w:szCs w:val="18"/>
              </w:rPr>
            </w:pPr>
            <w:r w:rsidRPr="00BE0AC7">
              <w:rPr>
                <w:rFonts w:ascii="Arial" w:eastAsia="Arial" w:hAnsi="Arial" w:cs="Arial"/>
                <w:sz w:val="18"/>
                <w:szCs w:val="18"/>
              </w:rPr>
              <w:t xml:space="preserve">Derecho Fiscal </w:t>
            </w:r>
          </w:p>
        </w:tc>
        <w:tc>
          <w:tcPr>
            <w:tcW w:w="2410" w:type="dxa"/>
            <w:tcBorders>
              <w:top w:val="dotted" w:sz="4" w:space="0" w:color="000000"/>
              <w:left w:val="dotted" w:sz="4" w:space="0" w:color="000000"/>
              <w:bottom w:val="dotted" w:sz="4" w:space="0" w:color="000000"/>
              <w:right w:val="dotted" w:sz="4" w:space="0" w:color="000000"/>
            </w:tcBorders>
          </w:tcPr>
          <w:p w:rsidR="00ED1977" w:rsidRPr="00BE0AC7" w:rsidRDefault="003937E1">
            <w:pPr>
              <w:rPr>
                <w:rFonts w:ascii="Arial" w:eastAsia="Arial" w:hAnsi="Arial" w:cs="Arial"/>
                <w:sz w:val="18"/>
                <w:szCs w:val="18"/>
              </w:rPr>
            </w:pPr>
            <w:r w:rsidRPr="00BE0AC7">
              <w:rPr>
                <w:rFonts w:ascii="Arial" w:eastAsia="Arial" w:hAnsi="Arial" w:cs="Arial"/>
                <w:sz w:val="18"/>
                <w:szCs w:val="18"/>
              </w:rPr>
              <w:t>1ª, Ed. Porrúa, México</w:t>
            </w:r>
          </w:p>
        </w:tc>
        <w:tc>
          <w:tcPr>
            <w:tcW w:w="850" w:type="dxa"/>
            <w:tcBorders>
              <w:top w:val="dotted" w:sz="4" w:space="0" w:color="000000"/>
              <w:left w:val="dotted" w:sz="4" w:space="0" w:color="000000"/>
              <w:bottom w:val="dotted" w:sz="4" w:space="0" w:color="000000"/>
              <w:right w:val="dotted" w:sz="4" w:space="0" w:color="000000"/>
            </w:tcBorders>
          </w:tcPr>
          <w:p w:rsidR="00ED1977" w:rsidRPr="00BE0AC7" w:rsidRDefault="003937E1">
            <w:pPr>
              <w:rPr>
                <w:rFonts w:ascii="Arial" w:eastAsia="Arial" w:hAnsi="Arial" w:cs="Arial"/>
                <w:sz w:val="18"/>
                <w:szCs w:val="18"/>
              </w:rPr>
            </w:pPr>
            <w:r w:rsidRPr="00BE0AC7">
              <w:rPr>
                <w:rFonts w:ascii="Arial" w:eastAsia="Arial" w:hAnsi="Arial" w:cs="Arial"/>
                <w:sz w:val="18"/>
                <w:szCs w:val="18"/>
              </w:rPr>
              <w:t>2017</w:t>
            </w:r>
          </w:p>
        </w:tc>
        <w:tc>
          <w:tcPr>
            <w:tcW w:w="1526" w:type="dxa"/>
            <w:tcBorders>
              <w:top w:val="dotted" w:sz="4" w:space="0" w:color="000000"/>
              <w:left w:val="dotted" w:sz="4" w:space="0" w:color="000000"/>
              <w:bottom w:val="dotted" w:sz="4" w:space="0" w:color="000000"/>
              <w:right w:val="dotted" w:sz="4" w:space="0" w:color="000000"/>
            </w:tcBorders>
          </w:tcPr>
          <w:p w:rsidR="00ED1977" w:rsidRPr="00BE0AC7" w:rsidRDefault="00ED1977">
            <w:pPr>
              <w:rPr>
                <w:rFonts w:ascii="Arial" w:eastAsia="Arial" w:hAnsi="Arial" w:cs="Arial"/>
                <w:sz w:val="18"/>
                <w:szCs w:val="18"/>
              </w:rPr>
            </w:pPr>
          </w:p>
        </w:tc>
      </w:tr>
      <w:tr w:rsidR="00ED1977" w:rsidTr="00BE0AC7">
        <w:tc>
          <w:tcPr>
            <w:tcW w:w="2376" w:type="dxa"/>
            <w:tcBorders>
              <w:top w:val="dotted" w:sz="4" w:space="0" w:color="000000"/>
              <w:left w:val="dotted" w:sz="4" w:space="0" w:color="000000"/>
              <w:bottom w:val="dotted" w:sz="4" w:space="0" w:color="000000"/>
              <w:right w:val="dotted" w:sz="4" w:space="0" w:color="000000"/>
            </w:tcBorders>
          </w:tcPr>
          <w:p w:rsidR="00ED1977" w:rsidRPr="00BE0AC7" w:rsidRDefault="003937E1">
            <w:pPr>
              <w:rPr>
                <w:rFonts w:ascii="Arial" w:eastAsia="Arial" w:hAnsi="Arial" w:cs="Arial"/>
                <w:sz w:val="18"/>
                <w:szCs w:val="18"/>
              </w:rPr>
            </w:pPr>
            <w:r w:rsidRPr="00BE0AC7">
              <w:rPr>
                <w:rFonts w:ascii="Arial" w:eastAsia="Arial" w:hAnsi="Arial" w:cs="Arial"/>
                <w:sz w:val="18"/>
                <w:szCs w:val="18"/>
              </w:rPr>
              <w:t>Venegas Álvarez, Sonia</w:t>
            </w:r>
          </w:p>
        </w:tc>
        <w:tc>
          <w:tcPr>
            <w:tcW w:w="3011" w:type="dxa"/>
            <w:tcBorders>
              <w:top w:val="dotted" w:sz="4" w:space="0" w:color="000000"/>
              <w:left w:val="dotted" w:sz="4" w:space="0" w:color="000000"/>
              <w:bottom w:val="dotted" w:sz="4" w:space="0" w:color="000000"/>
              <w:right w:val="dotted" w:sz="4" w:space="0" w:color="000000"/>
            </w:tcBorders>
          </w:tcPr>
          <w:p w:rsidR="00ED1977" w:rsidRPr="00BE0AC7" w:rsidRDefault="003937E1">
            <w:pPr>
              <w:rPr>
                <w:rFonts w:ascii="Arial" w:eastAsia="Arial" w:hAnsi="Arial" w:cs="Arial"/>
                <w:sz w:val="18"/>
                <w:szCs w:val="18"/>
              </w:rPr>
            </w:pPr>
            <w:r w:rsidRPr="00BE0AC7">
              <w:rPr>
                <w:rFonts w:ascii="Arial" w:eastAsia="Arial" w:hAnsi="Arial" w:cs="Arial"/>
                <w:sz w:val="18"/>
                <w:szCs w:val="18"/>
              </w:rPr>
              <w:t xml:space="preserve">Derecho Fiscal </w:t>
            </w:r>
          </w:p>
        </w:tc>
        <w:tc>
          <w:tcPr>
            <w:tcW w:w="2410" w:type="dxa"/>
            <w:tcBorders>
              <w:top w:val="dotted" w:sz="4" w:space="0" w:color="000000"/>
              <w:left w:val="dotted" w:sz="4" w:space="0" w:color="000000"/>
              <w:bottom w:val="dotted" w:sz="4" w:space="0" w:color="000000"/>
              <w:right w:val="dotted" w:sz="4" w:space="0" w:color="000000"/>
            </w:tcBorders>
          </w:tcPr>
          <w:p w:rsidR="00ED1977" w:rsidRPr="00BE0AC7" w:rsidRDefault="003937E1" w:rsidP="00BE0AC7">
            <w:pPr>
              <w:jc w:val="left"/>
              <w:rPr>
                <w:rFonts w:ascii="Arial" w:eastAsia="Arial" w:hAnsi="Arial" w:cs="Arial"/>
                <w:sz w:val="18"/>
                <w:szCs w:val="18"/>
              </w:rPr>
            </w:pPr>
            <w:r w:rsidRPr="00BE0AC7">
              <w:rPr>
                <w:rFonts w:ascii="Arial" w:eastAsia="Arial" w:hAnsi="Arial" w:cs="Arial"/>
                <w:sz w:val="18"/>
                <w:szCs w:val="18"/>
              </w:rPr>
              <w:t>1ª</w:t>
            </w:r>
            <w:r w:rsidRPr="00BE0AC7">
              <w:rPr>
                <w:rFonts w:ascii="Arial" w:eastAsia="Arial" w:hAnsi="Arial" w:cs="Arial"/>
                <w:color w:val="000000"/>
                <w:sz w:val="18"/>
                <w:szCs w:val="18"/>
              </w:rPr>
              <w:t>,  Ed.</w:t>
            </w:r>
            <w:r w:rsidR="00BE0AC7">
              <w:rPr>
                <w:rFonts w:ascii="Arial" w:eastAsia="Arial" w:hAnsi="Arial" w:cs="Arial"/>
                <w:color w:val="000000"/>
                <w:sz w:val="18"/>
                <w:szCs w:val="18"/>
              </w:rPr>
              <w:t xml:space="preserve"> </w:t>
            </w:r>
            <w:r w:rsidRPr="00BE0AC7">
              <w:rPr>
                <w:rFonts w:ascii="Arial" w:eastAsia="Arial" w:hAnsi="Arial" w:cs="Arial"/>
                <w:sz w:val="18"/>
                <w:szCs w:val="18"/>
              </w:rPr>
              <w:t>Editorial</w:t>
            </w:r>
          </w:p>
          <w:p w:rsidR="00ED1977" w:rsidRPr="00BE0AC7" w:rsidRDefault="003937E1" w:rsidP="00BE0AC7">
            <w:pPr>
              <w:rPr>
                <w:rFonts w:ascii="Arial" w:eastAsia="Arial" w:hAnsi="Arial" w:cs="Arial"/>
                <w:sz w:val="18"/>
                <w:szCs w:val="18"/>
              </w:rPr>
            </w:pPr>
            <w:r w:rsidRPr="00BE0AC7">
              <w:rPr>
                <w:rFonts w:ascii="Arial" w:eastAsia="Arial" w:hAnsi="Arial" w:cs="Arial"/>
                <w:sz w:val="18"/>
                <w:szCs w:val="18"/>
              </w:rPr>
              <w:t>Oxford,</w:t>
            </w:r>
            <w:r w:rsidR="00BE0AC7">
              <w:rPr>
                <w:rFonts w:ascii="Arial" w:eastAsia="Arial" w:hAnsi="Arial" w:cs="Arial"/>
                <w:sz w:val="18"/>
                <w:szCs w:val="18"/>
              </w:rPr>
              <w:t xml:space="preserve"> </w:t>
            </w:r>
            <w:r w:rsidRPr="00BE0AC7">
              <w:rPr>
                <w:rFonts w:ascii="Arial" w:eastAsia="Arial" w:hAnsi="Arial" w:cs="Arial"/>
                <w:sz w:val="18"/>
                <w:szCs w:val="18"/>
              </w:rPr>
              <w:t>México</w:t>
            </w:r>
          </w:p>
        </w:tc>
        <w:tc>
          <w:tcPr>
            <w:tcW w:w="850" w:type="dxa"/>
            <w:tcBorders>
              <w:top w:val="dotted" w:sz="4" w:space="0" w:color="000000"/>
              <w:left w:val="dotted" w:sz="4" w:space="0" w:color="000000"/>
              <w:bottom w:val="dotted" w:sz="4" w:space="0" w:color="000000"/>
              <w:right w:val="dotted" w:sz="4" w:space="0" w:color="000000"/>
            </w:tcBorders>
          </w:tcPr>
          <w:p w:rsidR="00ED1977" w:rsidRPr="00BE0AC7" w:rsidRDefault="003937E1">
            <w:pPr>
              <w:rPr>
                <w:rFonts w:ascii="Arial" w:eastAsia="Arial" w:hAnsi="Arial" w:cs="Arial"/>
                <w:sz w:val="18"/>
                <w:szCs w:val="18"/>
              </w:rPr>
            </w:pPr>
            <w:r w:rsidRPr="00BE0AC7">
              <w:rPr>
                <w:rFonts w:ascii="Arial" w:eastAsia="Arial" w:hAnsi="Arial" w:cs="Arial"/>
                <w:sz w:val="18"/>
                <w:szCs w:val="18"/>
              </w:rPr>
              <w:t>2010</w:t>
            </w:r>
          </w:p>
        </w:tc>
        <w:tc>
          <w:tcPr>
            <w:tcW w:w="1526" w:type="dxa"/>
            <w:tcBorders>
              <w:top w:val="dotted" w:sz="4" w:space="0" w:color="000000"/>
              <w:left w:val="dotted" w:sz="4" w:space="0" w:color="000000"/>
              <w:bottom w:val="dotted" w:sz="4" w:space="0" w:color="000000"/>
              <w:right w:val="dotted" w:sz="4" w:space="0" w:color="000000"/>
            </w:tcBorders>
          </w:tcPr>
          <w:p w:rsidR="00ED1977" w:rsidRPr="00BE0AC7" w:rsidRDefault="00ED1977">
            <w:pPr>
              <w:rPr>
                <w:rFonts w:ascii="Arial" w:eastAsia="Arial" w:hAnsi="Arial" w:cs="Arial"/>
                <w:sz w:val="18"/>
                <w:szCs w:val="18"/>
              </w:rPr>
            </w:pPr>
          </w:p>
        </w:tc>
      </w:tr>
      <w:tr w:rsidR="00ED1977" w:rsidTr="00BE0AC7">
        <w:tc>
          <w:tcPr>
            <w:tcW w:w="2376" w:type="dxa"/>
            <w:tcBorders>
              <w:top w:val="dotted" w:sz="4" w:space="0" w:color="000000"/>
              <w:left w:val="dotted" w:sz="4" w:space="0" w:color="000000"/>
              <w:bottom w:val="dotted" w:sz="4" w:space="0" w:color="000000"/>
              <w:right w:val="dotted" w:sz="4" w:space="0" w:color="000000"/>
            </w:tcBorders>
            <w:vAlign w:val="center"/>
          </w:tcPr>
          <w:p w:rsidR="00ED1977" w:rsidRPr="00BE0AC7" w:rsidRDefault="003937E1">
            <w:pPr>
              <w:rPr>
                <w:rFonts w:ascii="Arial" w:eastAsia="Arial" w:hAnsi="Arial" w:cs="Arial"/>
                <w:sz w:val="18"/>
                <w:szCs w:val="18"/>
              </w:rPr>
            </w:pPr>
            <w:proofErr w:type="spellStart"/>
            <w:r w:rsidRPr="00BE0AC7">
              <w:rPr>
                <w:rFonts w:ascii="Arial" w:eastAsia="Arial" w:hAnsi="Arial" w:cs="Arial"/>
                <w:sz w:val="18"/>
                <w:szCs w:val="18"/>
              </w:rPr>
              <w:t>Tron</w:t>
            </w:r>
            <w:proofErr w:type="spellEnd"/>
            <w:r w:rsidRPr="00BE0AC7">
              <w:rPr>
                <w:rFonts w:ascii="Arial" w:eastAsia="Arial" w:hAnsi="Arial" w:cs="Arial"/>
                <w:sz w:val="18"/>
                <w:szCs w:val="18"/>
              </w:rPr>
              <w:t xml:space="preserve"> </w:t>
            </w:r>
            <w:proofErr w:type="spellStart"/>
            <w:r w:rsidRPr="00BE0AC7">
              <w:rPr>
                <w:rFonts w:ascii="Arial" w:eastAsia="Arial" w:hAnsi="Arial" w:cs="Arial"/>
                <w:sz w:val="18"/>
                <w:szCs w:val="18"/>
              </w:rPr>
              <w:t>Petit</w:t>
            </w:r>
            <w:proofErr w:type="spellEnd"/>
            <w:r w:rsidRPr="00BE0AC7">
              <w:rPr>
                <w:rFonts w:ascii="Arial" w:eastAsia="Arial" w:hAnsi="Arial" w:cs="Arial"/>
                <w:sz w:val="18"/>
                <w:szCs w:val="18"/>
              </w:rPr>
              <w:t xml:space="preserve"> , Jean Claude</w:t>
            </w:r>
          </w:p>
        </w:tc>
        <w:tc>
          <w:tcPr>
            <w:tcW w:w="3011" w:type="dxa"/>
            <w:tcBorders>
              <w:top w:val="dotted" w:sz="4" w:space="0" w:color="000000"/>
              <w:left w:val="dotted" w:sz="4" w:space="0" w:color="000000"/>
              <w:bottom w:val="dotted" w:sz="4" w:space="0" w:color="000000"/>
              <w:right w:val="dotted" w:sz="4" w:space="0" w:color="000000"/>
            </w:tcBorders>
            <w:vAlign w:val="center"/>
          </w:tcPr>
          <w:p w:rsidR="00ED1977" w:rsidRPr="00BE0AC7" w:rsidRDefault="003937E1">
            <w:pPr>
              <w:rPr>
                <w:rFonts w:ascii="Arial" w:eastAsia="Arial" w:hAnsi="Arial" w:cs="Arial"/>
                <w:sz w:val="18"/>
                <w:szCs w:val="18"/>
              </w:rPr>
            </w:pPr>
            <w:r w:rsidRPr="00BE0AC7">
              <w:rPr>
                <w:rFonts w:ascii="Arial" w:eastAsia="Arial" w:hAnsi="Arial" w:cs="Arial"/>
                <w:sz w:val="18"/>
                <w:szCs w:val="18"/>
              </w:rPr>
              <w:t>Lo Real y Justo de los Impuestos</w:t>
            </w:r>
          </w:p>
        </w:tc>
        <w:tc>
          <w:tcPr>
            <w:tcW w:w="2410" w:type="dxa"/>
            <w:tcBorders>
              <w:top w:val="dotted" w:sz="4" w:space="0" w:color="000000"/>
              <w:left w:val="dotted" w:sz="4" w:space="0" w:color="000000"/>
              <w:bottom w:val="dotted" w:sz="4" w:space="0" w:color="000000"/>
              <w:right w:val="dotted" w:sz="4" w:space="0" w:color="000000"/>
            </w:tcBorders>
            <w:vAlign w:val="center"/>
          </w:tcPr>
          <w:p w:rsidR="00ED1977" w:rsidRPr="00BE0AC7" w:rsidRDefault="003937E1">
            <w:pPr>
              <w:jc w:val="left"/>
              <w:rPr>
                <w:rFonts w:ascii="Arial" w:eastAsia="Arial" w:hAnsi="Arial" w:cs="Arial"/>
                <w:color w:val="000000"/>
                <w:sz w:val="18"/>
                <w:szCs w:val="18"/>
              </w:rPr>
            </w:pPr>
            <w:r w:rsidRPr="00BE0AC7">
              <w:rPr>
                <w:rFonts w:ascii="Arial" w:eastAsia="Arial" w:hAnsi="Arial" w:cs="Arial"/>
                <w:sz w:val="18"/>
                <w:szCs w:val="18"/>
              </w:rPr>
              <w:t>1ª</w:t>
            </w:r>
            <w:r w:rsidRPr="00BE0AC7">
              <w:rPr>
                <w:rFonts w:ascii="Arial" w:eastAsia="Arial" w:hAnsi="Arial" w:cs="Arial"/>
                <w:color w:val="000000"/>
                <w:sz w:val="18"/>
                <w:szCs w:val="18"/>
              </w:rPr>
              <w:t>,  Ed.</w:t>
            </w:r>
            <w:r w:rsidR="00BE0AC7">
              <w:rPr>
                <w:rFonts w:ascii="Arial" w:eastAsia="Arial" w:hAnsi="Arial" w:cs="Arial"/>
                <w:color w:val="000000"/>
                <w:sz w:val="18"/>
                <w:szCs w:val="18"/>
              </w:rPr>
              <w:t xml:space="preserve"> </w:t>
            </w:r>
            <w:r w:rsidRPr="00BE0AC7">
              <w:rPr>
                <w:rFonts w:ascii="Arial" w:eastAsia="Arial" w:hAnsi="Arial" w:cs="Arial"/>
                <w:color w:val="000000"/>
                <w:sz w:val="18"/>
                <w:szCs w:val="18"/>
              </w:rPr>
              <w:t>DOFISCAL.</w:t>
            </w:r>
          </w:p>
          <w:p w:rsidR="00ED1977" w:rsidRPr="00BE0AC7" w:rsidRDefault="003937E1">
            <w:pPr>
              <w:rPr>
                <w:rFonts w:ascii="Arial" w:eastAsia="Arial" w:hAnsi="Arial" w:cs="Arial"/>
                <w:sz w:val="18"/>
                <w:szCs w:val="18"/>
              </w:rPr>
            </w:pPr>
            <w:r w:rsidRPr="00BE0AC7">
              <w:rPr>
                <w:rFonts w:ascii="Arial" w:eastAsia="Arial" w:hAnsi="Arial" w:cs="Arial"/>
                <w:sz w:val="18"/>
                <w:szCs w:val="18"/>
              </w:rPr>
              <w:t>México</w:t>
            </w:r>
          </w:p>
          <w:p w:rsidR="00ED1977" w:rsidRPr="00BE0AC7" w:rsidRDefault="00ED1977">
            <w:pPr>
              <w:jc w:val="left"/>
              <w:rPr>
                <w:rFonts w:ascii="Arial" w:eastAsia="Arial" w:hAnsi="Arial" w:cs="Arial"/>
                <w:sz w:val="18"/>
                <w:szCs w:val="18"/>
              </w:rPr>
            </w:pPr>
          </w:p>
        </w:tc>
        <w:tc>
          <w:tcPr>
            <w:tcW w:w="850" w:type="dxa"/>
            <w:tcBorders>
              <w:top w:val="dotted" w:sz="4" w:space="0" w:color="000000"/>
              <w:left w:val="dotted" w:sz="4" w:space="0" w:color="000000"/>
              <w:bottom w:val="dotted" w:sz="4" w:space="0" w:color="000000"/>
              <w:right w:val="dotted" w:sz="4" w:space="0" w:color="000000"/>
            </w:tcBorders>
            <w:vAlign w:val="center"/>
          </w:tcPr>
          <w:p w:rsidR="00ED1977" w:rsidRPr="00BE0AC7" w:rsidRDefault="003937E1">
            <w:pPr>
              <w:rPr>
                <w:rFonts w:ascii="Arial" w:eastAsia="Arial" w:hAnsi="Arial" w:cs="Arial"/>
                <w:sz w:val="18"/>
                <w:szCs w:val="18"/>
              </w:rPr>
            </w:pPr>
            <w:r w:rsidRPr="00BE0AC7">
              <w:rPr>
                <w:rFonts w:ascii="Arial" w:eastAsia="Arial" w:hAnsi="Arial" w:cs="Arial"/>
                <w:color w:val="000000"/>
                <w:sz w:val="18"/>
                <w:szCs w:val="18"/>
              </w:rPr>
              <w:t>2010</w:t>
            </w:r>
          </w:p>
        </w:tc>
        <w:tc>
          <w:tcPr>
            <w:tcW w:w="1526" w:type="dxa"/>
            <w:tcBorders>
              <w:top w:val="dotted" w:sz="4" w:space="0" w:color="000000"/>
              <w:left w:val="dotted" w:sz="4" w:space="0" w:color="000000"/>
              <w:bottom w:val="dotted" w:sz="4" w:space="0" w:color="000000"/>
              <w:right w:val="dotted" w:sz="4" w:space="0" w:color="000000"/>
            </w:tcBorders>
          </w:tcPr>
          <w:p w:rsidR="00ED1977" w:rsidRPr="00BE0AC7" w:rsidRDefault="00ED1977">
            <w:pPr>
              <w:rPr>
                <w:rFonts w:ascii="Arial" w:eastAsia="Arial" w:hAnsi="Arial" w:cs="Arial"/>
                <w:sz w:val="18"/>
                <w:szCs w:val="18"/>
              </w:rPr>
            </w:pPr>
          </w:p>
        </w:tc>
      </w:tr>
      <w:tr w:rsidR="00ED1977" w:rsidTr="00BE0AC7">
        <w:tc>
          <w:tcPr>
            <w:tcW w:w="2376" w:type="dxa"/>
            <w:tcBorders>
              <w:top w:val="dotted" w:sz="4" w:space="0" w:color="000000"/>
              <w:left w:val="dotted" w:sz="4" w:space="0" w:color="000000"/>
              <w:bottom w:val="dotted" w:sz="4" w:space="0" w:color="000000"/>
              <w:right w:val="dotted" w:sz="4" w:space="0" w:color="000000"/>
            </w:tcBorders>
          </w:tcPr>
          <w:p w:rsidR="00ED1977" w:rsidRPr="00BE0AC7" w:rsidRDefault="003937E1">
            <w:pPr>
              <w:rPr>
                <w:rFonts w:ascii="Arial" w:eastAsia="Arial" w:hAnsi="Arial" w:cs="Arial"/>
                <w:sz w:val="18"/>
                <w:szCs w:val="18"/>
              </w:rPr>
            </w:pPr>
            <w:proofErr w:type="spellStart"/>
            <w:r w:rsidRPr="00BE0AC7">
              <w:rPr>
                <w:rFonts w:ascii="Arial" w:eastAsia="Arial" w:hAnsi="Arial" w:cs="Arial"/>
                <w:sz w:val="18"/>
                <w:szCs w:val="18"/>
              </w:rPr>
              <w:t>Pistone</w:t>
            </w:r>
            <w:proofErr w:type="spellEnd"/>
            <w:r w:rsidRPr="00BE0AC7">
              <w:rPr>
                <w:rFonts w:ascii="Arial" w:eastAsia="Arial" w:hAnsi="Arial" w:cs="Arial"/>
                <w:sz w:val="18"/>
                <w:szCs w:val="18"/>
              </w:rPr>
              <w:t xml:space="preserve">, </w:t>
            </w:r>
            <w:proofErr w:type="spellStart"/>
            <w:r w:rsidRPr="00BE0AC7">
              <w:rPr>
                <w:rFonts w:ascii="Arial" w:eastAsia="Arial" w:hAnsi="Arial" w:cs="Arial"/>
                <w:sz w:val="18"/>
                <w:szCs w:val="18"/>
              </w:rPr>
              <w:t>Pasquale</w:t>
            </w:r>
            <w:proofErr w:type="spellEnd"/>
            <w:r w:rsidRPr="00BE0AC7">
              <w:rPr>
                <w:rFonts w:ascii="Arial" w:eastAsia="Arial" w:hAnsi="Arial" w:cs="Arial"/>
                <w:sz w:val="18"/>
                <w:szCs w:val="18"/>
              </w:rPr>
              <w:t xml:space="preserve"> </w:t>
            </w:r>
          </w:p>
          <w:p w:rsidR="00ED1977" w:rsidRPr="00BE0AC7" w:rsidRDefault="003937E1">
            <w:pPr>
              <w:rPr>
                <w:rFonts w:ascii="Arial" w:eastAsia="Arial" w:hAnsi="Arial" w:cs="Arial"/>
                <w:sz w:val="18"/>
                <w:szCs w:val="18"/>
              </w:rPr>
            </w:pPr>
            <w:r w:rsidRPr="00BE0AC7">
              <w:rPr>
                <w:rFonts w:ascii="Arial" w:eastAsia="Arial" w:hAnsi="Arial" w:cs="Arial"/>
                <w:sz w:val="18"/>
                <w:szCs w:val="18"/>
              </w:rPr>
              <w:t xml:space="preserve"> Baker, Philip </w:t>
            </w:r>
          </w:p>
          <w:p w:rsidR="00ED1977" w:rsidRPr="00BE0AC7" w:rsidRDefault="003937E1">
            <w:pPr>
              <w:rPr>
                <w:rFonts w:ascii="Arial" w:eastAsia="Arial" w:hAnsi="Arial" w:cs="Arial"/>
                <w:sz w:val="18"/>
                <w:szCs w:val="18"/>
              </w:rPr>
            </w:pPr>
            <w:r w:rsidRPr="00BE0AC7">
              <w:rPr>
                <w:rFonts w:ascii="Arial" w:eastAsia="Arial" w:hAnsi="Arial" w:cs="Arial"/>
                <w:sz w:val="18"/>
                <w:szCs w:val="18"/>
              </w:rPr>
              <w:t>Bernal Ladrón de Guevara, Diana Rosalía</w:t>
            </w:r>
          </w:p>
        </w:tc>
        <w:tc>
          <w:tcPr>
            <w:tcW w:w="3011" w:type="dxa"/>
            <w:tcBorders>
              <w:top w:val="dotted" w:sz="4" w:space="0" w:color="000000"/>
              <w:left w:val="dotted" w:sz="4" w:space="0" w:color="000000"/>
              <w:bottom w:val="dotted" w:sz="4" w:space="0" w:color="000000"/>
              <w:right w:val="dotted" w:sz="4" w:space="0" w:color="000000"/>
            </w:tcBorders>
          </w:tcPr>
          <w:p w:rsidR="00ED1977" w:rsidRPr="00BE0AC7" w:rsidRDefault="003937E1">
            <w:pPr>
              <w:rPr>
                <w:rFonts w:ascii="Arial" w:eastAsia="Arial" w:hAnsi="Arial" w:cs="Arial"/>
                <w:sz w:val="18"/>
                <w:szCs w:val="18"/>
              </w:rPr>
            </w:pPr>
            <w:r w:rsidRPr="00BE0AC7">
              <w:rPr>
                <w:rFonts w:ascii="Arial" w:eastAsia="Arial" w:hAnsi="Arial" w:cs="Arial"/>
                <w:sz w:val="18"/>
                <w:szCs w:val="18"/>
              </w:rPr>
              <w:t>Derecho Tributario y Derechos Humanos. Diálogo en México y el Mundo</w:t>
            </w:r>
          </w:p>
        </w:tc>
        <w:tc>
          <w:tcPr>
            <w:tcW w:w="2410" w:type="dxa"/>
            <w:tcBorders>
              <w:top w:val="dotted" w:sz="4" w:space="0" w:color="000000"/>
              <w:left w:val="dotted" w:sz="4" w:space="0" w:color="000000"/>
              <w:bottom w:val="dotted" w:sz="4" w:space="0" w:color="000000"/>
              <w:right w:val="dotted" w:sz="4" w:space="0" w:color="000000"/>
            </w:tcBorders>
          </w:tcPr>
          <w:p w:rsidR="00ED1977" w:rsidRPr="00BE0AC7" w:rsidRDefault="003937E1" w:rsidP="00BE0AC7">
            <w:pPr>
              <w:jc w:val="left"/>
              <w:rPr>
                <w:rFonts w:ascii="Arial" w:eastAsia="Arial" w:hAnsi="Arial" w:cs="Arial"/>
                <w:sz w:val="18"/>
                <w:szCs w:val="18"/>
              </w:rPr>
            </w:pPr>
            <w:r w:rsidRPr="00BE0AC7">
              <w:rPr>
                <w:rFonts w:ascii="Arial" w:eastAsia="Arial" w:hAnsi="Arial" w:cs="Arial"/>
                <w:sz w:val="18"/>
                <w:szCs w:val="18"/>
              </w:rPr>
              <w:t>1ª</w:t>
            </w:r>
            <w:r w:rsidRPr="00BE0AC7">
              <w:rPr>
                <w:rFonts w:ascii="Arial" w:eastAsia="Arial" w:hAnsi="Arial" w:cs="Arial"/>
                <w:color w:val="000000"/>
                <w:sz w:val="18"/>
                <w:szCs w:val="18"/>
              </w:rPr>
              <w:t>,  Ed.</w:t>
            </w:r>
            <w:r w:rsidR="00BE0AC7">
              <w:rPr>
                <w:rFonts w:ascii="Arial" w:eastAsia="Arial" w:hAnsi="Arial" w:cs="Arial"/>
                <w:color w:val="000000"/>
                <w:sz w:val="18"/>
                <w:szCs w:val="18"/>
              </w:rPr>
              <w:t xml:space="preserve"> </w:t>
            </w:r>
            <w:r w:rsidRPr="00BE0AC7">
              <w:rPr>
                <w:rFonts w:ascii="Arial" w:eastAsia="Arial" w:hAnsi="Arial" w:cs="Arial"/>
                <w:sz w:val="18"/>
                <w:szCs w:val="18"/>
              </w:rPr>
              <w:t>Editorial Tirant lo Blanch,</w:t>
            </w:r>
            <w:r w:rsidR="00BE0AC7">
              <w:rPr>
                <w:rFonts w:ascii="Arial" w:eastAsia="Arial" w:hAnsi="Arial" w:cs="Arial"/>
                <w:sz w:val="18"/>
                <w:szCs w:val="18"/>
              </w:rPr>
              <w:t xml:space="preserve"> </w:t>
            </w:r>
            <w:r w:rsidRPr="00BE0AC7">
              <w:rPr>
                <w:rFonts w:ascii="Arial" w:eastAsia="Arial" w:hAnsi="Arial" w:cs="Arial"/>
                <w:sz w:val="18"/>
                <w:szCs w:val="18"/>
              </w:rPr>
              <w:t>México</w:t>
            </w:r>
          </w:p>
          <w:p w:rsidR="00ED1977" w:rsidRPr="00BE0AC7" w:rsidRDefault="00ED1977">
            <w:pPr>
              <w:rPr>
                <w:rFonts w:ascii="Arial" w:eastAsia="Arial" w:hAnsi="Arial" w:cs="Arial"/>
                <w:sz w:val="18"/>
                <w:szCs w:val="18"/>
              </w:rPr>
            </w:pPr>
          </w:p>
        </w:tc>
        <w:tc>
          <w:tcPr>
            <w:tcW w:w="850" w:type="dxa"/>
            <w:tcBorders>
              <w:top w:val="dotted" w:sz="4" w:space="0" w:color="000000"/>
              <w:left w:val="dotted" w:sz="4" w:space="0" w:color="000000"/>
              <w:bottom w:val="dotted" w:sz="4" w:space="0" w:color="000000"/>
              <w:right w:val="dotted" w:sz="4" w:space="0" w:color="000000"/>
            </w:tcBorders>
          </w:tcPr>
          <w:p w:rsidR="00ED1977" w:rsidRPr="00BE0AC7" w:rsidRDefault="003937E1">
            <w:pPr>
              <w:rPr>
                <w:rFonts w:ascii="Arial" w:eastAsia="Arial" w:hAnsi="Arial" w:cs="Arial"/>
                <w:sz w:val="18"/>
                <w:szCs w:val="18"/>
              </w:rPr>
            </w:pPr>
            <w:r w:rsidRPr="00BE0AC7">
              <w:rPr>
                <w:rFonts w:ascii="Arial" w:eastAsia="Arial" w:hAnsi="Arial" w:cs="Arial"/>
                <w:sz w:val="18"/>
                <w:szCs w:val="18"/>
              </w:rPr>
              <w:t>2016</w:t>
            </w:r>
          </w:p>
        </w:tc>
        <w:tc>
          <w:tcPr>
            <w:tcW w:w="1526" w:type="dxa"/>
            <w:tcBorders>
              <w:top w:val="dotted" w:sz="4" w:space="0" w:color="000000"/>
              <w:left w:val="dotted" w:sz="4" w:space="0" w:color="000000"/>
              <w:bottom w:val="dotted" w:sz="4" w:space="0" w:color="000000"/>
              <w:right w:val="dotted" w:sz="4" w:space="0" w:color="000000"/>
            </w:tcBorders>
          </w:tcPr>
          <w:p w:rsidR="00ED1977" w:rsidRPr="00BE0AC7" w:rsidRDefault="00ED1977">
            <w:pPr>
              <w:rPr>
                <w:rFonts w:ascii="Arial" w:eastAsia="Arial" w:hAnsi="Arial" w:cs="Arial"/>
                <w:sz w:val="18"/>
                <w:szCs w:val="18"/>
              </w:rPr>
            </w:pPr>
          </w:p>
        </w:tc>
      </w:tr>
      <w:tr w:rsidR="00ED1977" w:rsidTr="00BE0AC7">
        <w:tc>
          <w:tcPr>
            <w:tcW w:w="2376" w:type="dxa"/>
            <w:tcBorders>
              <w:top w:val="dotted" w:sz="4" w:space="0" w:color="000000"/>
              <w:left w:val="dotted" w:sz="4" w:space="0" w:color="000000"/>
              <w:bottom w:val="dotted" w:sz="4" w:space="0" w:color="000000"/>
              <w:right w:val="dotted" w:sz="4" w:space="0" w:color="000000"/>
            </w:tcBorders>
          </w:tcPr>
          <w:p w:rsidR="00ED1977" w:rsidRPr="00BE0AC7" w:rsidRDefault="003937E1">
            <w:pPr>
              <w:rPr>
                <w:rFonts w:ascii="Arial" w:eastAsia="Arial" w:hAnsi="Arial" w:cs="Arial"/>
                <w:sz w:val="18"/>
                <w:szCs w:val="18"/>
              </w:rPr>
            </w:pPr>
            <w:r w:rsidRPr="00BE0AC7">
              <w:rPr>
                <w:rFonts w:ascii="Arial" w:eastAsia="Arial" w:hAnsi="Arial" w:cs="Arial"/>
                <w:sz w:val="18"/>
                <w:szCs w:val="18"/>
              </w:rPr>
              <w:t>Dimas de los Reyes, Arturo</w:t>
            </w:r>
          </w:p>
        </w:tc>
        <w:tc>
          <w:tcPr>
            <w:tcW w:w="3011" w:type="dxa"/>
            <w:tcBorders>
              <w:top w:val="dotted" w:sz="4" w:space="0" w:color="000000"/>
              <w:left w:val="dotted" w:sz="4" w:space="0" w:color="000000"/>
              <w:bottom w:val="dotted" w:sz="4" w:space="0" w:color="000000"/>
              <w:right w:val="dotted" w:sz="4" w:space="0" w:color="000000"/>
            </w:tcBorders>
          </w:tcPr>
          <w:p w:rsidR="00ED1977" w:rsidRPr="00BE0AC7" w:rsidRDefault="003937E1">
            <w:pPr>
              <w:rPr>
                <w:rFonts w:ascii="Arial" w:eastAsia="Arial" w:hAnsi="Arial" w:cs="Arial"/>
                <w:sz w:val="18"/>
                <w:szCs w:val="18"/>
              </w:rPr>
            </w:pPr>
            <w:r w:rsidRPr="00BE0AC7">
              <w:rPr>
                <w:rFonts w:ascii="Arial" w:eastAsia="Arial" w:hAnsi="Arial" w:cs="Arial"/>
                <w:sz w:val="18"/>
                <w:szCs w:val="18"/>
              </w:rPr>
              <w:t>Derecho fiscal mexicano</w:t>
            </w:r>
          </w:p>
        </w:tc>
        <w:tc>
          <w:tcPr>
            <w:tcW w:w="2410" w:type="dxa"/>
            <w:tcBorders>
              <w:top w:val="dotted" w:sz="4" w:space="0" w:color="000000"/>
              <w:left w:val="dotted" w:sz="4" w:space="0" w:color="000000"/>
              <w:bottom w:val="dotted" w:sz="4" w:space="0" w:color="000000"/>
              <w:right w:val="dotted" w:sz="4" w:space="0" w:color="000000"/>
            </w:tcBorders>
          </w:tcPr>
          <w:p w:rsidR="00ED1977" w:rsidRPr="00BE0AC7" w:rsidRDefault="003937E1" w:rsidP="00BE0AC7">
            <w:pPr>
              <w:jc w:val="left"/>
              <w:rPr>
                <w:rFonts w:ascii="Arial" w:eastAsia="Arial" w:hAnsi="Arial" w:cs="Arial"/>
                <w:sz w:val="18"/>
                <w:szCs w:val="18"/>
              </w:rPr>
            </w:pPr>
            <w:r w:rsidRPr="00BE0AC7">
              <w:rPr>
                <w:rFonts w:ascii="Arial" w:eastAsia="Arial" w:hAnsi="Arial" w:cs="Arial"/>
                <w:sz w:val="18"/>
                <w:szCs w:val="18"/>
              </w:rPr>
              <w:t>1ª</w:t>
            </w:r>
            <w:r w:rsidRPr="00BE0AC7">
              <w:rPr>
                <w:rFonts w:ascii="Arial" w:eastAsia="Arial" w:hAnsi="Arial" w:cs="Arial"/>
                <w:color w:val="000000"/>
                <w:sz w:val="18"/>
                <w:szCs w:val="18"/>
              </w:rPr>
              <w:t>,  Ed.</w:t>
            </w:r>
            <w:r w:rsidR="00BE0AC7">
              <w:rPr>
                <w:rFonts w:ascii="Arial" w:eastAsia="Arial" w:hAnsi="Arial" w:cs="Arial"/>
                <w:color w:val="000000"/>
                <w:sz w:val="18"/>
                <w:szCs w:val="18"/>
              </w:rPr>
              <w:t xml:space="preserve"> </w:t>
            </w:r>
            <w:r w:rsidRPr="00BE0AC7">
              <w:rPr>
                <w:rFonts w:ascii="Arial" w:eastAsia="Arial" w:hAnsi="Arial" w:cs="Arial"/>
                <w:sz w:val="18"/>
                <w:szCs w:val="18"/>
              </w:rPr>
              <w:t>Editorial Tirant lo Blanch,</w:t>
            </w:r>
            <w:r w:rsidR="00BE0AC7">
              <w:rPr>
                <w:rFonts w:ascii="Arial" w:eastAsia="Arial" w:hAnsi="Arial" w:cs="Arial"/>
                <w:sz w:val="18"/>
                <w:szCs w:val="18"/>
              </w:rPr>
              <w:t xml:space="preserve"> </w:t>
            </w:r>
            <w:r w:rsidRPr="00BE0AC7">
              <w:rPr>
                <w:rFonts w:ascii="Arial" w:eastAsia="Arial" w:hAnsi="Arial" w:cs="Arial"/>
                <w:sz w:val="18"/>
                <w:szCs w:val="18"/>
              </w:rPr>
              <w:t>México</w:t>
            </w:r>
          </w:p>
          <w:p w:rsidR="00ED1977" w:rsidRPr="00BE0AC7" w:rsidRDefault="00ED1977">
            <w:pPr>
              <w:rPr>
                <w:rFonts w:ascii="Arial" w:eastAsia="Arial" w:hAnsi="Arial" w:cs="Arial"/>
                <w:sz w:val="18"/>
                <w:szCs w:val="18"/>
              </w:rPr>
            </w:pPr>
          </w:p>
        </w:tc>
        <w:tc>
          <w:tcPr>
            <w:tcW w:w="850" w:type="dxa"/>
            <w:tcBorders>
              <w:top w:val="dotted" w:sz="4" w:space="0" w:color="000000"/>
              <w:left w:val="dotted" w:sz="4" w:space="0" w:color="000000"/>
              <w:bottom w:val="dotted" w:sz="4" w:space="0" w:color="000000"/>
              <w:right w:val="dotted" w:sz="4" w:space="0" w:color="000000"/>
            </w:tcBorders>
          </w:tcPr>
          <w:p w:rsidR="00ED1977" w:rsidRPr="00BE0AC7" w:rsidRDefault="003937E1">
            <w:pPr>
              <w:rPr>
                <w:rFonts w:ascii="Arial" w:eastAsia="Arial" w:hAnsi="Arial" w:cs="Arial"/>
                <w:sz w:val="18"/>
                <w:szCs w:val="18"/>
              </w:rPr>
            </w:pPr>
            <w:r w:rsidRPr="00BE0AC7">
              <w:rPr>
                <w:rFonts w:ascii="Arial" w:eastAsia="Arial" w:hAnsi="Arial" w:cs="Arial"/>
                <w:sz w:val="18"/>
                <w:szCs w:val="18"/>
              </w:rPr>
              <w:t>2013</w:t>
            </w:r>
          </w:p>
        </w:tc>
        <w:tc>
          <w:tcPr>
            <w:tcW w:w="1526" w:type="dxa"/>
            <w:tcBorders>
              <w:top w:val="dotted" w:sz="4" w:space="0" w:color="000000"/>
              <w:left w:val="dotted" w:sz="4" w:space="0" w:color="000000"/>
              <w:bottom w:val="dotted" w:sz="4" w:space="0" w:color="000000"/>
              <w:right w:val="dotted" w:sz="4" w:space="0" w:color="000000"/>
            </w:tcBorders>
          </w:tcPr>
          <w:p w:rsidR="00ED1977" w:rsidRPr="00BE0AC7" w:rsidRDefault="00ED1977">
            <w:pPr>
              <w:rPr>
                <w:rFonts w:ascii="Arial" w:eastAsia="Arial" w:hAnsi="Arial" w:cs="Arial"/>
                <w:sz w:val="18"/>
                <w:szCs w:val="18"/>
              </w:rPr>
            </w:pPr>
          </w:p>
        </w:tc>
      </w:tr>
      <w:tr w:rsidR="00ED1977" w:rsidTr="00BE0AC7">
        <w:tc>
          <w:tcPr>
            <w:tcW w:w="2376" w:type="dxa"/>
            <w:tcBorders>
              <w:top w:val="dotted" w:sz="4" w:space="0" w:color="000000"/>
              <w:left w:val="dotted" w:sz="4" w:space="0" w:color="000000"/>
              <w:bottom w:val="dotted" w:sz="4" w:space="0" w:color="000000"/>
              <w:right w:val="dotted" w:sz="4" w:space="0" w:color="000000"/>
            </w:tcBorders>
          </w:tcPr>
          <w:p w:rsidR="00ED1977" w:rsidRPr="00BE0AC7" w:rsidRDefault="003937E1">
            <w:pPr>
              <w:rPr>
                <w:rFonts w:ascii="Arial" w:eastAsia="Arial" w:hAnsi="Arial" w:cs="Arial"/>
                <w:sz w:val="18"/>
                <w:szCs w:val="18"/>
              </w:rPr>
            </w:pPr>
            <w:r w:rsidRPr="00BE0AC7">
              <w:rPr>
                <w:rFonts w:ascii="Arial" w:eastAsia="Arial" w:hAnsi="Arial" w:cs="Arial"/>
                <w:sz w:val="18"/>
                <w:szCs w:val="18"/>
              </w:rPr>
              <w:t xml:space="preserve">Mauricio </w:t>
            </w:r>
            <w:proofErr w:type="spellStart"/>
            <w:r w:rsidRPr="00BE0AC7">
              <w:rPr>
                <w:rFonts w:ascii="Arial" w:eastAsia="Arial" w:hAnsi="Arial" w:cs="Arial"/>
                <w:sz w:val="18"/>
                <w:szCs w:val="18"/>
              </w:rPr>
              <w:t>Subirana</w:t>
            </w:r>
            <w:proofErr w:type="spellEnd"/>
            <w:r w:rsidRPr="00BE0AC7">
              <w:rPr>
                <w:rFonts w:ascii="Arial" w:eastAsia="Arial" w:hAnsi="Arial" w:cs="Arial"/>
                <w:sz w:val="18"/>
                <w:szCs w:val="18"/>
              </w:rPr>
              <w:t xml:space="preserve"> Sonia</w:t>
            </w:r>
          </w:p>
        </w:tc>
        <w:tc>
          <w:tcPr>
            <w:tcW w:w="3011" w:type="dxa"/>
            <w:tcBorders>
              <w:top w:val="dotted" w:sz="4" w:space="0" w:color="000000"/>
              <w:left w:val="dotted" w:sz="4" w:space="0" w:color="000000"/>
              <w:bottom w:val="dotted" w:sz="4" w:space="0" w:color="000000"/>
              <w:right w:val="dotted" w:sz="4" w:space="0" w:color="000000"/>
            </w:tcBorders>
          </w:tcPr>
          <w:p w:rsidR="00ED1977" w:rsidRPr="00BE0AC7" w:rsidRDefault="003937E1">
            <w:pPr>
              <w:rPr>
                <w:rFonts w:ascii="Arial" w:eastAsia="Arial" w:hAnsi="Arial" w:cs="Arial"/>
                <w:sz w:val="18"/>
                <w:szCs w:val="18"/>
              </w:rPr>
            </w:pPr>
            <w:r w:rsidRPr="00BE0AC7">
              <w:rPr>
                <w:rFonts w:ascii="Arial" w:eastAsia="Arial" w:hAnsi="Arial" w:cs="Arial"/>
                <w:sz w:val="18"/>
                <w:szCs w:val="18"/>
              </w:rPr>
              <w:t>Derecho financiero y tributario</w:t>
            </w:r>
          </w:p>
        </w:tc>
        <w:tc>
          <w:tcPr>
            <w:tcW w:w="2410" w:type="dxa"/>
            <w:tcBorders>
              <w:top w:val="dotted" w:sz="4" w:space="0" w:color="000000"/>
              <w:left w:val="dotted" w:sz="4" w:space="0" w:color="000000"/>
              <w:bottom w:val="dotted" w:sz="4" w:space="0" w:color="000000"/>
              <w:right w:val="dotted" w:sz="4" w:space="0" w:color="000000"/>
            </w:tcBorders>
          </w:tcPr>
          <w:p w:rsidR="00ED1977" w:rsidRPr="00BE0AC7" w:rsidRDefault="003937E1" w:rsidP="00BE0AC7">
            <w:pPr>
              <w:jc w:val="left"/>
              <w:rPr>
                <w:rFonts w:ascii="Arial" w:eastAsia="Arial" w:hAnsi="Arial" w:cs="Arial"/>
                <w:sz w:val="18"/>
                <w:szCs w:val="18"/>
              </w:rPr>
            </w:pPr>
            <w:r w:rsidRPr="00BE0AC7">
              <w:rPr>
                <w:rFonts w:ascii="Arial" w:eastAsia="Arial" w:hAnsi="Arial" w:cs="Arial"/>
                <w:sz w:val="18"/>
                <w:szCs w:val="18"/>
              </w:rPr>
              <w:t>1ª</w:t>
            </w:r>
            <w:r w:rsidRPr="00BE0AC7">
              <w:rPr>
                <w:rFonts w:ascii="Arial" w:eastAsia="Arial" w:hAnsi="Arial" w:cs="Arial"/>
                <w:color w:val="000000"/>
                <w:sz w:val="18"/>
                <w:szCs w:val="18"/>
              </w:rPr>
              <w:t>,  Ed.</w:t>
            </w:r>
            <w:r w:rsidR="00BE0AC7">
              <w:rPr>
                <w:rFonts w:ascii="Arial" w:eastAsia="Arial" w:hAnsi="Arial" w:cs="Arial"/>
                <w:color w:val="000000"/>
                <w:sz w:val="18"/>
                <w:szCs w:val="18"/>
              </w:rPr>
              <w:t xml:space="preserve"> </w:t>
            </w:r>
            <w:r w:rsidRPr="00BE0AC7">
              <w:rPr>
                <w:rFonts w:ascii="Arial" w:eastAsia="Arial" w:hAnsi="Arial" w:cs="Arial"/>
                <w:sz w:val="18"/>
                <w:szCs w:val="18"/>
              </w:rPr>
              <w:t>Editorial Tirant lo Blanch,</w:t>
            </w:r>
            <w:r w:rsidR="00BE0AC7">
              <w:rPr>
                <w:rFonts w:ascii="Arial" w:eastAsia="Arial" w:hAnsi="Arial" w:cs="Arial"/>
                <w:sz w:val="18"/>
                <w:szCs w:val="18"/>
              </w:rPr>
              <w:t xml:space="preserve"> </w:t>
            </w:r>
            <w:r w:rsidRPr="00BE0AC7">
              <w:rPr>
                <w:rFonts w:ascii="Arial" w:eastAsia="Arial" w:hAnsi="Arial" w:cs="Arial"/>
                <w:sz w:val="18"/>
                <w:szCs w:val="18"/>
              </w:rPr>
              <w:t>México</w:t>
            </w:r>
          </w:p>
          <w:p w:rsidR="00ED1977" w:rsidRPr="00BE0AC7" w:rsidRDefault="00ED1977">
            <w:pPr>
              <w:rPr>
                <w:rFonts w:ascii="Arial" w:eastAsia="Arial" w:hAnsi="Arial" w:cs="Arial"/>
                <w:sz w:val="18"/>
                <w:szCs w:val="18"/>
              </w:rPr>
            </w:pPr>
          </w:p>
        </w:tc>
        <w:tc>
          <w:tcPr>
            <w:tcW w:w="850" w:type="dxa"/>
            <w:tcBorders>
              <w:top w:val="dotted" w:sz="4" w:space="0" w:color="000000"/>
              <w:left w:val="dotted" w:sz="4" w:space="0" w:color="000000"/>
              <w:bottom w:val="dotted" w:sz="4" w:space="0" w:color="000000"/>
              <w:right w:val="dotted" w:sz="4" w:space="0" w:color="000000"/>
            </w:tcBorders>
          </w:tcPr>
          <w:p w:rsidR="00ED1977" w:rsidRPr="00BE0AC7" w:rsidRDefault="003937E1">
            <w:pPr>
              <w:rPr>
                <w:rFonts w:ascii="Arial" w:eastAsia="Arial" w:hAnsi="Arial" w:cs="Arial"/>
                <w:sz w:val="18"/>
                <w:szCs w:val="18"/>
              </w:rPr>
            </w:pPr>
            <w:r w:rsidRPr="00BE0AC7">
              <w:rPr>
                <w:rFonts w:ascii="Arial" w:eastAsia="Arial" w:hAnsi="Arial" w:cs="Arial"/>
                <w:sz w:val="18"/>
                <w:szCs w:val="18"/>
              </w:rPr>
              <w:t>2013</w:t>
            </w:r>
          </w:p>
        </w:tc>
        <w:tc>
          <w:tcPr>
            <w:tcW w:w="1526" w:type="dxa"/>
            <w:tcBorders>
              <w:top w:val="dotted" w:sz="4" w:space="0" w:color="000000"/>
              <w:left w:val="dotted" w:sz="4" w:space="0" w:color="000000"/>
              <w:bottom w:val="dotted" w:sz="4" w:space="0" w:color="000000"/>
              <w:right w:val="dotted" w:sz="4" w:space="0" w:color="000000"/>
            </w:tcBorders>
          </w:tcPr>
          <w:p w:rsidR="00ED1977" w:rsidRPr="00BE0AC7" w:rsidRDefault="00ED1977">
            <w:pPr>
              <w:rPr>
                <w:rFonts w:ascii="Arial" w:eastAsia="Arial" w:hAnsi="Arial" w:cs="Arial"/>
                <w:sz w:val="18"/>
                <w:szCs w:val="18"/>
              </w:rPr>
            </w:pPr>
          </w:p>
        </w:tc>
      </w:tr>
    </w:tbl>
    <w:p w:rsidR="00ED1977" w:rsidRDefault="00ED1977">
      <w:pPr>
        <w:rPr>
          <w:rFonts w:ascii="Arial" w:eastAsia="Arial" w:hAnsi="Arial" w:cs="Arial"/>
          <w:b/>
          <w:sz w:val="18"/>
          <w:szCs w:val="18"/>
        </w:rPr>
      </w:pPr>
    </w:p>
    <w:tbl>
      <w:tblPr>
        <w:tblStyle w:val="aa"/>
        <w:tblW w:w="1031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76"/>
        <w:gridCol w:w="2869"/>
        <w:gridCol w:w="2234"/>
        <w:gridCol w:w="709"/>
        <w:gridCol w:w="2127"/>
      </w:tblGrid>
      <w:tr w:rsidR="00ED1977">
        <w:tc>
          <w:tcPr>
            <w:tcW w:w="10315" w:type="dxa"/>
            <w:gridSpan w:val="5"/>
            <w:tcBorders>
              <w:top w:val="nil"/>
              <w:left w:val="nil"/>
              <w:bottom w:val="dotted" w:sz="4" w:space="0" w:color="000000"/>
              <w:right w:val="nil"/>
            </w:tcBorders>
          </w:tcPr>
          <w:p w:rsidR="00ED1977" w:rsidRDefault="003937E1">
            <w:pPr>
              <w:rPr>
                <w:rFonts w:ascii="Arial" w:eastAsia="Arial" w:hAnsi="Arial" w:cs="Arial"/>
                <w:sz w:val="16"/>
                <w:szCs w:val="16"/>
              </w:rPr>
            </w:pPr>
            <w:r>
              <w:rPr>
                <w:rFonts w:ascii="Arial" w:eastAsia="Arial" w:hAnsi="Arial" w:cs="Arial"/>
                <w:sz w:val="16"/>
                <w:szCs w:val="16"/>
              </w:rPr>
              <w:t>Básica complementaria</w:t>
            </w:r>
          </w:p>
        </w:tc>
      </w:tr>
      <w:tr w:rsidR="00ED1977" w:rsidTr="00BE0AC7">
        <w:tc>
          <w:tcPr>
            <w:tcW w:w="2376" w:type="dxa"/>
            <w:tcBorders>
              <w:top w:val="dotted" w:sz="4" w:space="0" w:color="000000"/>
              <w:left w:val="dotted" w:sz="4" w:space="0" w:color="000000"/>
              <w:bottom w:val="dotted" w:sz="4" w:space="0" w:color="000000"/>
              <w:right w:val="dotted" w:sz="4" w:space="0" w:color="000000"/>
            </w:tcBorders>
            <w:shd w:val="clear" w:color="auto" w:fill="F2F2F2"/>
          </w:tcPr>
          <w:p w:rsidR="00ED1977" w:rsidRDefault="003937E1">
            <w:pPr>
              <w:jc w:val="center"/>
              <w:rPr>
                <w:rFonts w:ascii="Arial" w:eastAsia="Arial" w:hAnsi="Arial" w:cs="Arial"/>
                <w:sz w:val="16"/>
                <w:szCs w:val="16"/>
              </w:rPr>
            </w:pPr>
            <w:r>
              <w:rPr>
                <w:rFonts w:ascii="Arial" w:eastAsia="Arial" w:hAnsi="Arial" w:cs="Arial"/>
                <w:sz w:val="16"/>
                <w:szCs w:val="16"/>
              </w:rPr>
              <w:t>Autor(es)</w:t>
            </w:r>
          </w:p>
        </w:tc>
        <w:tc>
          <w:tcPr>
            <w:tcW w:w="2869" w:type="dxa"/>
            <w:tcBorders>
              <w:top w:val="dotted" w:sz="4" w:space="0" w:color="000000"/>
              <w:left w:val="dotted" w:sz="4" w:space="0" w:color="000000"/>
              <w:bottom w:val="dotted" w:sz="4" w:space="0" w:color="000000"/>
              <w:right w:val="dotted" w:sz="4" w:space="0" w:color="000000"/>
            </w:tcBorders>
            <w:shd w:val="clear" w:color="auto" w:fill="F2F2F2"/>
          </w:tcPr>
          <w:p w:rsidR="00ED1977" w:rsidRDefault="003937E1">
            <w:pPr>
              <w:jc w:val="center"/>
              <w:rPr>
                <w:rFonts w:ascii="Arial" w:eastAsia="Arial" w:hAnsi="Arial" w:cs="Arial"/>
                <w:sz w:val="16"/>
                <w:szCs w:val="16"/>
              </w:rPr>
            </w:pPr>
            <w:r>
              <w:rPr>
                <w:rFonts w:ascii="Arial" w:eastAsia="Arial" w:hAnsi="Arial" w:cs="Arial"/>
                <w:sz w:val="16"/>
                <w:szCs w:val="16"/>
              </w:rPr>
              <w:t>Título</w:t>
            </w:r>
          </w:p>
        </w:tc>
        <w:tc>
          <w:tcPr>
            <w:tcW w:w="2234" w:type="dxa"/>
            <w:tcBorders>
              <w:top w:val="dotted" w:sz="4" w:space="0" w:color="000000"/>
              <w:left w:val="dotted" w:sz="4" w:space="0" w:color="000000"/>
              <w:bottom w:val="dotted" w:sz="4" w:space="0" w:color="000000"/>
              <w:right w:val="dotted" w:sz="4" w:space="0" w:color="000000"/>
            </w:tcBorders>
            <w:shd w:val="clear" w:color="auto" w:fill="F2F2F2"/>
          </w:tcPr>
          <w:p w:rsidR="00ED1977" w:rsidRDefault="003937E1">
            <w:pPr>
              <w:jc w:val="center"/>
              <w:rPr>
                <w:rFonts w:ascii="Arial" w:eastAsia="Arial" w:hAnsi="Arial" w:cs="Arial"/>
                <w:sz w:val="16"/>
                <w:szCs w:val="16"/>
              </w:rPr>
            </w:pPr>
            <w:r>
              <w:rPr>
                <w:rFonts w:ascii="Arial" w:eastAsia="Arial" w:hAnsi="Arial" w:cs="Arial"/>
                <w:sz w:val="16"/>
                <w:szCs w:val="16"/>
              </w:rPr>
              <w:t>Editorial</w:t>
            </w:r>
          </w:p>
        </w:tc>
        <w:tc>
          <w:tcPr>
            <w:tcW w:w="709" w:type="dxa"/>
            <w:tcBorders>
              <w:top w:val="dotted" w:sz="4" w:space="0" w:color="000000"/>
              <w:left w:val="dotted" w:sz="4" w:space="0" w:color="000000"/>
              <w:bottom w:val="dotted" w:sz="4" w:space="0" w:color="000000"/>
              <w:right w:val="dotted" w:sz="4" w:space="0" w:color="000000"/>
            </w:tcBorders>
            <w:shd w:val="clear" w:color="auto" w:fill="F2F2F2"/>
          </w:tcPr>
          <w:p w:rsidR="00ED1977" w:rsidRDefault="003937E1">
            <w:pPr>
              <w:jc w:val="center"/>
              <w:rPr>
                <w:rFonts w:ascii="Arial" w:eastAsia="Arial" w:hAnsi="Arial" w:cs="Arial"/>
                <w:sz w:val="16"/>
                <w:szCs w:val="16"/>
              </w:rPr>
            </w:pPr>
            <w:r>
              <w:rPr>
                <w:rFonts w:ascii="Arial" w:eastAsia="Arial" w:hAnsi="Arial" w:cs="Arial"/>
                <w:sz w:val="16"/>
                <w:szCs w:val="16"/>
              </w:rPr>
              <w:t>Año</w:t>
            </w:r>
          </w:p>
        </w:tc>
        <w:tc>
          <w:tcPr>
            <w:tcW w:w="2127" w:type="dxa"/>
            <w:tcBorders>
              <w:top w:val="dotted" w:sz="4" w:space="0" w:color="000000"/>
              <w:left w:val="dotted" w:sz="4" w:space="0" w:color="000000"/>
              <w:bottom w:val="dotted" w:sz="4" w:space="0" w:color="000000"/>
              <w:right w:val="dotted" w:sz="4" w:space="0" w:color="000000"/>
            </w:tcBorders>
            <w:shd w:val="clear" w:color="auto" w:fill="F2F2F2"/>
          </w:tcPr>
          <w:p w:rsidR="00ED1977" w:rsidRDefault="003937E1">
            <w:pPr>
              <w:jc w:val="center"/>
              <w:rPr>
                <w:rFonts w:ascii="Arial" w:eastAsia="Arial" w:hAnsi="Arial" w:cs="Arial"/>
                <w:sz w:val="16"/>
                <w:szCs w:val="16"/>
              </w:rPr>
            </w:pPr>
            <w:r>
              <w:rPr>
                <w:rFonts w:ascii="Arial" w:eastAsia="Arial" w:hAnsi="Arial" w:cs="Arial"/>
                <w:sz w:val="16"/>
                <w:szCs w:val="16"/>
              </w:rPr>
              <w:t>URL</w:t>
            </w:r>
          </w:p>
        </w:tc>
      </w:tr>
      <w:tr w:rsidR="00ED1977" w:rsidTr="00BE0AC7">
        <w:tc>
          <w:tcPr>
            <w:tcW w:w="2376" w:type="dxa"/>
            <w:tcBorders>
              <w:top w:val="dotted" w:sz="4" w:space="0" w:color="000000"/>
              <w:left w:val="dotted" w:sz="4" w:space="0" w:color="000000"/>
              <w:bottom w:val="dotted" w:sz="4" w:space="0" w:color="000000"/>
              <w:right w:val="dotted" w:sz="4" w:space="0" w:color="000000"/>
            </w:tcBorders>
            <w:vAlign w:val="center"/>
          </w:tcPr>
          <w:p w:rsidR="00ED1977" w:rsidRPr="00BE0AC7" w:rsidRDefault="003937E1">
            <w:pPr>
              <w:rPr>
                <w:rFonts w:ascii="Arial" w:eastAsia="Arial" w:hAnsi="Arial" w:cs="Arial"/>
                <w:sz w:val="18"/>
                <w:szCs w:val="18"/>
              </w:rPr>
            </w:pPr>
            <w:r w:rsidRPr="00BE0AC7">
              <w:rPr>
                <w:rFonts w:ascii="Arial" w:eastAsia="Arial" w:hAnsi="Arial" w:cs="Arial"/>
                <w:sz w:val="18"/>
                <w:szCs w:val="18"/>
              </w:rPr>
              <w:t xml:space="preserve">Rodríguez </w:t>
            </w:r>
            <w:proofErr w:type="spellStart"/>
            <w:r w:rsidRPr="00BE0AC7">
              <w:rPr>
                <w:rFonts w:ascii="Arial" w:eastAsia="Arial" w:hAnsi="Arial" w:cs="Arial"/>
                <w:sz w:val="18"/>
                <w:szCs w:val="18"/>
              </w:rPr>
              <w:t>Lobato,Raul</w:t>
            </w:r>
            <w:proofErr w:type="spellEnd"/>
          </w:p>
        </w:tc>
        <w:tc>
          <w:tcPr>
            <w:tcW w:w="2869" w:type="dxa"/>
            <w:tcBorders>
              <w:top w:val="dotted" w:sz="4" w:space="0" w:color="000000"/>
              <w:left w:val="dotted" w:sz="4" w:space="0" w:color="000000"/>
              <w:bottom w:val="dotted" w:sz="4" w:space="0" w:color="000000"/>
              <w:right w:val="dotted" w:sz="4" w:space="0" w:color="000000"/>
            </w:tcBorders>
            <w:vAlign w:val="center"/>
          </w:tcPr>
          <w:p w:rsidR="00ED1977" w:rsidRPr="00BE0AC7" w:rsidRDefault="003937E1">
            <w:pPr>
              <w:rPr>
                <w:rFonts w:ascii="Arial" w:eastAsia="Arial" w:hAnsi="Arial" w:cs="Arial"/>
                <w:sz w:val="18"/>
                <w:szCs w:val="18"/>
              </w:rPr>
            </w:pPr>
            <w:r w:rsidRPr="00BE0AC7">
              <w:rPr>
                <w:rFonts w:ascii="Arial" w:eastAsia="Arial" w:hAnsi="Arial" w:cs="Arial"/>
                <w:sz w:val="18"/>
                <w:szCs w:val="18"/>
              </w:rPr>
              <w:t>Derecho Fiscal</w:t>
            </w:r>
          </w:p>
        </w:tc>
        <w:tc>
          <w:tcPr>
            <w:tcW w:w="2234" w:type="dxa"/>
            <w:tcBorders>
              <w:top w:val="dotted" w:sz="4" w:space="0" w:color="000000"/>
              <w:left w:val="dotted" w:sz="4" w:space="0" w:color="000000"/>
              <w:bottom w:val="dotted" w:sz="4" w:space="0" w:color="000000"/>
              <w:right w:val="dotted" w:sz="4" w:space="0" w:color="000000"/>
            </w:tcBorders>
            <w:vAlign w:val="center"/>
          </w:tcPr>
          <w:p w:rsidR="00ED1977" w:rsidRPr="00BE0AC7" w:rsidRDefault="003937E1" w:rsidP="00BE0AC7">
            <w:pPr>
              <w:jc w:val="left"/>
              <w:rPr>
                <w:rFonts w:ascii="Arial" w:eastAsia="Arial" w:hAnsi="Arial" w:cs="Arial"/>
                <w:sz w:val="18"/>
                <w:szCs w:val="18"/>
              </w:rPr>
            </w:pPr>
            <w:r w:rsidRPr="00BE0AC7">
              <w:rPr>
                <w:rFonts w:ascii="Arial" w:eastAsia="Arial" w:hAnsi="Arial" w:cs="Arial"/>
                <w:sz w:val="18"/>
                <w:szCs w:val="18"/>
              </w:rPr>
              <w:t>3ª</w:t>
            </w:r>
            <w:r w:rsidRPr="00BE0AC7">
              <w:rPr>
                <w:rFonts w:ascii="Arial" w:eastAsia="Arial" w:hAnsi="Arial" w:cs="Arial"/>
                <w:color w:val="000000"/>
                <w:sz w:val="18"/>
                <w:szCs w:val="18"/>
              </w:rPr>
              <w:t>,  Ed.</w:t>
            </w:r>
            <w:r w:rsidR="00BE0AC7">
              <w:rPr>
                <w:rFonts w:ascii="Arial" w:eastAsia="Arial" w:hAnsi="Arial" w:cs="Arial"/>
                <w:color w:val="000000"/>
                <w:sz w:val="18"/>
                <w:szCs w:val="18"/>
              </w:rPr>
              <w:t xml:space="preserve"> </w:t>
            </w:r>
            <w:r w:rsidRPr="00BE0AC7">
              <w:rPr>
                <w:rFonts w:ascii="Arial" w:eastAsia="Arial" w:hAnsi="Arial" w:cs="Arial"/>
                <w:sz w:val="18"/>
                <w:szCs w:val="18"/>
              </w:rPr>
              <w:t>Editorial</w:t>
            </w:r>
            <w:r w:rsidR="00BE0AC7">
              <w:rPr>
                <w:rFonts w:ascii="Arial" w:eastAsia="Arial" w:hAnsi="Arial" w:cs="Arial"/>
                <w:sz w:val="18"/>
                <w:szCs w:val="18"/>
              </w:rPr>
              <w:t xml:space="preserve"> </w:t>
            </w:r>
            <w:r w:rsidRPr="00BE0AC7">
              <w:rPr>
                <w:rFonts w:ascii="Arial" w:eastAsia="Arial" w:hAnsi="Arial" w:cs="Arial"/>
                <w:sz w:val="18"/>
                <w:szCs w:val="18"/>
              </w:rPr>
              <w:t>Oxford,</w:t>
            </w:r>
          </w:p>
          <w:p w:rsidR="00ED1977" w:rsidRPr="00BE0AC7" w:rsidRDefault="003937E1">
            <w:pPr>
              <w:rPr>
                <w:rFonts w:ascii="Arial" w:eastAsia="Arial" w:hAnsi="Arial" w:cs="Arial"/>
                <w:sz w:val="18"/>
                <w:szCs w:val="18"/>
              </w:rPr>
            </w:pPr>
            <w:r w:rsidRPr="00BE0AC7">
              <w:rPr>
                <w:rFonts w:ascii="Arial" w:eastAsia="Arial" w:hAnsi="Arial" w:cs="Arial"/>
                <w:sz w:val="18"/>
                <w:szCs w:val="18"/>
              </w:rPr>
              <w:t>México</w:t>
            </w:r>
          </w:p>
        </w:tc>
        <w:tc>
          <w:tcPr>
            <w:tcW w:w="709" w:type="dxa"/>
            <w:tcBorders>
              <w:top w:val="dotted" w:sz="4" w:space="0" w:color="000000"/>
              <w:left w:val="dotted" w:sz="4" w:space="0" w:color="000000"/>
              <w:bottom w:val="dotted" w:sz="4" w:space="0" w:color="000000"/>
              <w:right w:val="dotted" w:sz="4" w:space="0" w:color="000000"/>
            </w:tcBorders>
            <w:vAlign w:val="center"/>
          </w:tcPr>
          <w:p w:rsidR="00ED1977" w:rsidRPr="00BE0AC7" w:rsidRDefault="003937E1">
            <w:pPr>
              <w:rPr>
                <w:rFonts w:ascii="Arial" w:eastAsia="Arial" w:hAnsi="Arial" w:cs="Arial"/>
                <w:sz w:val="18"/>
                <w:szCs w:val="18"/>
              </w:rPr>
            </w:pPr>
            <w:r w:rsidRPr="00BE0AC7">
              <w:rPr>
                <w:rFonts w:ascii="Arial" w:eastAsia="Arial" w:hAnsi="Arial" w:cs="Arial"/>
                <w:color w:val="000000"/>
                <w:sz w:val="18"/>
                <w:szCs w:val="18"/>
              </w:rPr>
              <w:t>2012</w:t>
            </w:r>
          </w:p>
        </w:tc>
        <w:tc>
          <w:tcPr>
            <w:tcW w:w="2127" w:type="dxa"/>
            <w:tcBorders>
              <w:top w:val="dotted" w:sz="4" w:space="0" w:color="000000"/>
              <w:left w:val="dotted" w:sz="4" w:space="0" w:color="000000"/>
              <w:bottom w:val="dotted" w:sz="4" w:space="0" w:color="000000"/>
              <w:right w:val="dotted" w:sz="4" w:space="0" w:color="000000"/>
            </w:tcBorders>
            <w:vAlign w:val="center"/>
          </w:tcPr>
          <w:p w:rsidR="00ED1977" w:rsidRDefault="00ED1977">
            <w:pPr>
              <w:rPr>
                <w:rFonts w:ascii="Arial" w:eastAsia="Arial" w:hAnsi="Arial" w:cs="Arial"/>
                <w:b/>
                <w:sz w:val="18"/>
                <w:szCs w:val="18"/>
              </w:rPr>
            </w:pPr>
          </w:p>
        </w:tc>
      </w:tr>
      <w:tr w:rsidR="00ED1977" w:rsidTr="00BE0AC7">
        <w:tc>
          <w:tcPr>
            <w:tcW w:w="2376" w:type="dxa"/>
            <w:tcBorders>
              <w:top w:val="dotted" w:sz="4" w:space="0" w:color="000000"/>
              <w:left w:val="dotted" w:sz="4" w:space="0" w:color="000000"/>
              <w:bottom w:val="dotted" w:sz="4" w:space="0" w:color="000000"/>
              <w:right w:val="dotted" w:sz="4" w:space="0" w:color="000000"/>
            </w:tcBorders>
          </w:tcPr>
          <w:p w:rsidR="00ED1977" w:rsidRPr="00BE0AC7" w:rsidRDefault="003937E1">
            <w:pPr>
              <w:rPr>
                <w:rFonts w:ascii="Arial" w:eastAsia="Arial" w:hAnsi="Arial" w:cs="Arial"/>
                <w:sz w:val="18"/>
                <w:szCs w:val="18"/>
              </w:rPr>
            </w:pPr>
            <w:r w:rsidRPr="00BE0AC7">
              <w:rPr>
                <w:rFonts w:ascii="Arial" w:eastAsia="Arial" w:hAnsi="Arial" w:cs="Arial"/>
                <w:sz w:val="18"/>
                <w:szCs w:val="18"/>
              </w:rPr>
              <w:t>Sol Juárez  , Humberto</w:t>
            </w:r>
          </w:p>
        </w:tc>
        <w:tc>
          <w:tcPr>
            <w:tcW w:w="2869" w:type="dxa"/>
            <w:tcBorders>
              <w:top w:val="dotted" w:sz="4" w:space="0" w:color="000000"/>
              <w:left w:val="dotted" w:sz="4" w:space="0" w:color="000000"/>
              <w:bottom w:val="dotted" w:sz="4" w:space="0" w:color="000000"/>
              <w:right w:val="dotted" w:sz="4" w:space="0" w:color="000000"/>
            </w:tcBorders>
          </w:tcPr>
          <w:p w:rsidR="00ED1977" w:rsidRPr="00BE0AC7" w:rsidRDefault="003937E1">
            <w:pPr>
              <w:rPr>
                <w:rFonts w:ascii="Arial" w:eastAsia="Arial" w:hAnsi="Arial" w:cs="Arial"/>
                <w:sz w:val="18"/>
                <w:szCs w:val="18"/>
              </w:rPr>
            </w:pPr>
            <w:r w:rsidRPr="00BE0AC7">
              <w:rPr>
                <w:rFonts w:ascii="Arial" w:eastAsia="Arial" w:hAnsi="Arial" w:cs="Arial"/>
                <w:sz w:val="18"/>
                <w:szCs w:val="18"/>
              </w:rPr>
              <w:t>Derecho Fiscal</w:t>
            </w:r>
          </w:p>
        </w:tc>
        <w:tc>
          <w:tcPr>
            <w:tcW w:w="2234" w:type="dxa"/>
            <w:tcBorders>
              <w:top w:val="dotted" w:sz="4" w:space="0" w:color="000000"/>
              <w:left w:val="dotted" w:sz="4" w:space="0" w:color="000000"/>
              <w:bottom w:val="dotted" w:sz="4" w:space="0" w:color="000000"/>
              <w:right w:val="dotted" w:sz="4" w:space="0" w:color="000000"/>
            </w:tcBorders>
          </w:tcPr>
          <w:p w:rsidR="00ED1977" w:rsidRPr="00BE0AC7" w:rsidRDefault="003937E1">
            <w:pPr>
              <w:rPr>
                <w:rFonts w:ascii="Arial" w:eastAsia="Arial" w:hAnsi="Arial" w:cs="Arial"/>
                <w:sz w:val="18"/>
                <w:szCs w:val="18"/>
              </w:rPr>
            </w:pPr>
            <w:r w:rsidRPr="00BE0AC7">
              <w:rPr>
                <w:rFonts w:ascii="Arial" w:eastAsia="Arial" w:hAnsi="Arial" w:cs="Arial"/>
                <w:sz w:val="18"/>
                <w:szCs w:val="18"/>
              </w:rPr>
              <w:t>1ª, Ed. Red Tercer Milenio,</w:t>
            </w:r>
            <w:r w:rsidR="00BE0AC7">
              <w:rPr>
                <w:rFonts w:ascii="Arial" w:eastAsia="Arial" w:hAnsi="Arial" w:cs="Arial"/>
                <w:sz w:val="18"/>
                <w:szCs w:val="18"/>
              </w:rPr>
              <w:t xml:space="preserve"> </w:t>
            </w:r>
            <w:r w:rsidRPr="00BE0AC7">
              <w:rPr>
                <w:rFonts w:ascii="Arial" w:eastAsia="Arial" w:hAnsi="Arial" w:cs="Arial"/>
                <w:sz w:val="18"/>
                <w:szCs w:val="18"/>
              </w:rPr>
              <w:t>México</w:t>
            </w:r>
          </w:p>
          <w:p w:rsidR="00ED1977" w:rsidRPr="00BE0AC7" w:rsidRDefault="00ED1977">
            <w:pPr>
              <w:rPr>
                <w:rFonts w:ascii="Arial" w:eastAsia="Arial" w:hAnsi="Arial" w:cs="Arial"/>
                <w:sz w:val="18"/>
                <w:szCs w:val="18"/>
              </w:rPr>
            </w:pPr>
          </w:p>
        </w:tc>
        <w:tc>
          <w:tcPr>
            <w:tcW w:w="709" w:type="dxa"/>
            <w:tcBorders>
              <w:top w:val="dotted" w:sz="4" w:space="0" w:color="000000"/>
              <w:left w:val="dotted" w:sz="4" w:space="0" w:color="000000"/>
              <w:bottom w:val="dotted" w:sz="4" w:space="0" w:color="000000"/>
              <w:right w:val="dotted" w:sz="4" w:space="0" w:color="000000"/>
            </w:tcBorders>
          </w:tcPr>
          <w:p w:rsidR="00ED1977" w:rsidRPr="00BE0AC7" w:rsidRDefault="003937E1">
            <w:pPr>
              <w:rPr>
                <w:rFonts w:ascii="Arial" w:eastAsia="Arial" w:hAnsi="Arial" w:cs="Arial"/>
                <w:sz w:val="18"/>
                <w:szCs w:val="18"/>
              </w:rPr>
            </w:pPr>
            <w:r w:rsidRPr="00BE0AC7">
              <w:rPr>
                <w:rFonts w:ascii="Arial" w:eastAsia="Arial" w:hAnsi="Arial" w:cs="Arial"/>
                <w:sz w:val="18"/>
                <w:szCs w:val="18"/>
              </w:rPr>
              <w:t>2012</w:t>
            </w:r>
          </w:p>
        </w:tc>
        <w:tc>
          <w:tcPr>
            <w:tcW w:w="2127" w:type="dxa"/>
            <w:tcBorders>
              <w:top w:val="dotted" w:sz="4" w:space="0" w:color="000000"/>
              <w:left w:val="dotted" w:sz="4" w:space="0" w:color="000000"/>
              <w:bottom w:val="dotted" w:sz="4" w:space="0" w:color="000000"/>
              <w:right w:val="dotted" w:sz="4" w:space="0" w:color="000000"/>
            </w:tcBorders>
          </w:tcPr>
          <w:p w:rsidR="00ED1977" w:rsidRDefault="004C6EE1">
            <w:hyperlink r:id="rId9">
              <w:r w:rsidR="003937E1">
                <w:rPr>
                  <w:rFonts w:ascii="Arial" w:eastAsia="Arial" w:hAnsi="Arial" w:cs="Arial"/>
                  <w:b/>
                  <w:color w:val="0000FF"/>
                  <w:sz w:val="18"/>
                  <w:szCs w:val="18"/>
                  <w:u w:val="single"/>
                </w:rPr>
                <w:t>http://www.upg.mx/wp-content/uploads/2015/10/LIBRO-6-Derecho-Fiscal.pdf</w:t>
              </w:r>
            </w:hyperlink>
          </w:p>
        </w:tc>
      </w:tr>
      <w:tr w:rsidR="00ED1977" w:rsidTr="00BE0AC7">
        <w:tc>
          <w:tcPr>
            <w:tcW w:w="2376" w:type="dxa"/>
            <w:tcBorders>
              <w:top w:val="dotted" w:sz="4" w:space="0" w:color="000000"/>
              <w:left w:val="dotted" w:sz="4" w:space="0" w:color="000000"/>
              <w:bottom w:val="dotted" w:sz="4" w:space="0" w:color="000000"/>
              <w:right w:val="dotted" w:sz="4" w:space="0" w:color="000000"/>
            </w:tcBorders>
          </w:tcPr>
          <w:p w:rsidR="00ED1977" w:rsidRPr="00BE0AC7" w:rsidRDefault="003937E1">
            <w:pPr>
              <w:rPr>
                <w:rFonts w:ascii="Arial" w:eastAsia="Arial" w:hAnsi="Arial" w:cs="Arial"/>
                <w:sz w:val="18"/>
                <w:szCs w:val="18"/>
              </w:rPr>
            </w:pPr>
            <w:r w:rsidRPr="00BE0AC7">
              <w:rPr>
                <w:rFonts w:ascii="Arial" w:eastAsia="Arial" w:hAnsi="Arial" w:cs="Arial"/>
                <w:sz w:val="18"/>
                <w:szCs w:val="18"/>
              </w:rPr>
              <w:t>Venegas Álvarez, Sonia</w:t>
            </w:r>
          </w:p>
        </w:tc>
        <w:tc>
          <w:tcPr>
            <w:tcW w:w="2869" w:type="dxa"/>
            <w:tcBorders>
              <w:top w:val="dotted" w:sz="4" w:space="0" w:color="000000"/>
              <w:left w:val="dotted" w:sz="4" w:space="0" w:color="000000"/>
              <w:bottom w:val="dotted" w:sz="4" w:space="0" w:color="000000"/>
              <w:right w:val="dotted" w:sz="4" w:space="0" w:color="000000"/>
            </w:tcBorders>
          </w:tcPr>
          <w:p w:rsidR="00ED1977" w:rsidRPr="00BE0AC7" w:rsidRDefault="003937E1">
            <w:pPr>
              <w:rPr>
                <w:rFonts w:ascii="Arial" w:eastAsia="Arial" w:hAnsi="Arial" w:cs="Arial"/>
                <w:sz w:val="18"/>
                <w:szCs w:val="18"/>
              </w:rPr>
            </w:pPr>
            <w:r w:rsidRPr="00BE0AC7">
              <w:rPr>
                <w:rFonts w:ascii="Arial" w:eastAsia="Arial" w:hAnsi="Arial" w:cs="Arial"/>
                <w:sz w:val="18"/>
                <w:szCs w:val="18"/>
              </w:rPr>
              <w:t>Derecho fiscal Parte general e impuestos federales</w:t>
            </w:r>
          </w:p>
        </w:tc>
        <w:tc>
          <w:tcPr>
            <w:tcW w:w="2234" w:type="dxa"/>
            <w:tcBorders>
              <w:top w:val="dotted" w:sz="4" w:space="0" w:color="000000"/>
              <w:left w:val="dotted" w:sz="4" w:space="0" w:color="000000"/>
              <w:bottom w:val="dotted" w:sz="4" w:space="0" w:color="000000"/>
              <w:right w:val="dotted" w:sz="4" w:space="0" w:color="000000"/>
            </w:tcBorders>
          </w:tcPr>
          <w:p w:rsidR="00ED1977" w:rsidRPr="00BE0AC7" w:rsidRDefault="003937E1" w:rsidP="00BE0AC7">
            <w:pPr>
              <w:jc w:val="left"/>
              <w:rPr>
                <w:rFonts w:ascii="Arial" w:eastAsia="Arial" w:hAnsi="Arial" w:cs="Arial"/>
                <w:sz w:val="18"/>
                <w:szCs w:val="18"/>
              </w:rPr>
            </w:pPr>
            <w:r w:rsidRPr="00BE0AC7">
              <w:rPr>
                <w:rFonts w:ascii="Arial" w:eastAsia="Arial" w:hAnsi="Arial" w:cs="Arial"/>
                <w:sz w:val="18"/>
                <w:szCs w:val="18"/>
              </w:rPr>
              <w:t>1ª</w:t>
            </w:r>
            <w:r w:rsidRPr="00BE0AC7">
              <w:rPr>
                <w:rFonts w:ascii="Arial" w:eastAsia="Arial" w:hAnsi="Arial" w:cs="Arial"/>
                <w:color w:val="000000"/>
                <w:sz w:val="18"/>
                <w:szCs w:val="18"/>
              </w:rPr>
              <w:t>,  Ed.</w:t>
            </w:r>
            <w:r w:rsidR="00BE0AC7">
              <w:rPr>
                <w:rFonts w:ascii="Arial" w:eastAsia="Arial" w:hAnsi="Arial" w:cs="Arial"/>
                <w:color w:val="000000"/>
                <w:sz w:val="18"/>
                <w:szCs w:val="18"/>
              </w:rPr>
              <w:t xml:space="preserve"> </w:t>
            </w:r>
            <w:r w:rsidRPr="00BE0AC7">
              <w:rPr>
                <w:rFonts w:ascii="Arial" w:eastAsia="Arial" w:hAnsi="Arial" w:cs="Arial"/>
                <w:sz w:val="18"/>
                <w:szCs w:val="18"/>
              </w:rPr>
              <w:t>Editorial</w:t>
            </w:r>
            <w:r w:rsidR="00BE0AC7">
              <w:rPr>
                <w:rFonts w:ascii="Arial" w:eastAsia="Arial" w:hAnsi="Arial" w:cs="Arial"/>
                <w:sz w:val="18"/>
                <w:szCs w:val="18"/>
              </w:rPr>
              <w:t xml:space="preserve"> </w:t>
            </w:r>
            <w:r w:rsidRPr="00BE0AC7">
              <w:rPr>
                <w:rFonts w:ascii="Arial" w:eastAsia="Arial" w:hAnsi="Arial" w:cs="Arial"/>
                <w:sz w:val="18"/>
                <w:szCs w:val="18"/>
              </w:rPr>
              <w:t>Oxford,</w:t>
            </w:r>
            <w:r w:rsidR="00BE0AC7">
              <w:rPr>
                <w:rFonts w:ascii="Arial" w:eastAsia="Arial" w:hAnsi="Arial" w:cs="Arial"/>
                <w:sz w:val="18"/>
                <w:szCs w:val="18"/>
              </w:rPr>
              <w:t xml:space="preserve"> </w:t>
            </w:r>
            <w:r w:rsidRPr="00BE0AC7">
              <w:rPr>
                <w:rFonts w:ascii="Arial" w:eastAsia="Arial" w:hAnsi="Arial" w:cs="Arial"/>
                <w:sz w:val="18"/>
                <w:szCs w:val="18"/>
              </w:rPr>
              <w:t>México</w:t>
            </w:r>
          </w:p>
        </w:tc>
        <w:tc>
          <w:tcPr>
            <w:tcW w:w="709" w:type="dxa"/>
            <w:tcBorders>
              <w:top w:val="dotted" w:sz="4" w:space="0" w:color="000000"/>
              <w:left w:val="dotted" w:sz="4" w:space="0" w:color="000000"/>
              <w:bottom w:val="dotted" w:sz="4" w:space="0" w:color="000000"/>
              <w:right w:val="dotted" w:sz="4" w:space="0" w:color="000000"/>
            </w:tcBorders>
          </w:tcPr>
          <w:p w:rsidR="00ED1977" w:rsidRPr="00BE0AC7" w:rsidRDefault="003937E1">
            <w:pPr>
              <w:rPr>
                <w:rFonts w:ascii="Arial" w:eastAsia="Arial" w:hAnsi="Arial" w:cs="Arial"/>
                <w:sz w:val="18"/>
                <w:szCs w:val="18"/>
              </w:rPr>
            </w:pPr>
            <w:r w:rsidRPr="00BE0AC7">
              <w:rPr>
                <w:rFonts w:ascii="Arial" w:eastAsia="Arial" w:hAnsi="Arial" w:cs="Arial"/>
                <w:sz w:val="18"/>
                <w:szCs w:val="18"/>
              </w:rPr>
              <w:t>2010</w:t>
            </w:r>
          </w:p>
        </w:tc>
        <w:tc>
          <w:tcPr>
            <w:tcW w:w="2127" w:type="dxa"/>
            <w:tcBorders>
              <w:top w:val="dotted" w:sz="4" w:space="0" w:color="000000"/>
              <w:left w:val="dotted" w:sz="4" w:space="0" w:color="000000"/>
              <w:bottom w:val="dotted" w:sz="4" w:space="0" w:color="000000"/>
              <w:right w:val="dotted" w:sz="4" w:space="0" w:color="000000"/>
            </w:tcBorders>
          </w:tcPr>
          <w:p w:rsidR="00ED1977" w:rsidRDefault="00ED1977">
            <w:pPr>
              <w:rPr>
                <w:rFonts w:ascii="Arial" w:eastAsia="Arial" w:hAnsi="Arial" w:cs="Arial"/>
                <w:b/>
                <w:sz w:val="18"/>
                <w:szCs w:val="18"/>
              </w:rPr>
            </w:pPr>
          </w:p>
        </w:tc>
      </w:tr>
      <w:tr w:rsidR="00ED1977" w:rsidTr="00BE0AC7">
        <w:tc>
          <w:tcPr>
            <w:tcW w:w="2376" w:type="dxa"/>
            <w:tcBorders>
              <w:top w:val="dotted" w:sz="4" w:space="0" w:color="000000"/>
              <w:left w:val="dotted" w:sz="4" w:space="0" w:color="000000"/>
              <w:bottom w:val="dotted" w:sz="4" w:space="0" w:color="000000"/>
              <w:right w:val="dotted" w:sz="4" w:space="0" w:color="000000"/>
            </w:tcBorders>
            <w:vAlign w:val="center"/>
          </w:tcPr>
          <w:p w:rsidR="00ED1977" w:rsidRPr="00BE0AC7" w:rsidRDefault="003937E1">
            <w:pPr>
              <w:rPr>
                <w:rFonts w:ascii="Arial" w:eastAsia="Arial" w:hAnsi="Arial" w:cs="Arial"/>
                <w:sz w:val="18"/>
                <w:szCs w:val="18"/>
              </w:rPr>
            </w:pPr>
            <w:r w:rsidRPr="00BE0AC7">
              <w:rPr>
                <w:rFonts w:ascii="Arial" w:eastAsia="Arial" w:hAnsi="Arial" w:cs="Arial"/>
                <w:sz w:val="18"/>
                <w:szCs w:val="18"/>
              </w:rPr>
              <w:t>López Sosa, Eduardo</w:t>
            </w:r>
          </w:p>
        </w:tc>
        <w:tc>
          <w:tcPr>
            <w:tcW w:w="2869" w:type="dxa"/>
            <w:tcBorders>
              <w:top w:val="dotted" w:sz="4" w:space="0" w:color="000000"/>
              <w:left w:val="dotted" w:sz="4" w:space="0" w:color="000000"/>
              <w:bottom w:val="dotted" w:sz="4" w:space="0" w:color="000000"/>
              <w:right w:val="dotted" w:sz="4" w:space="0" w:color="000000"/>
            </w:tcBorders>
            <w:vAlign w:val="center"/>
          </w:tcPr>
          <w:p w:rsidR="00ED1977" w:rsidRPr="00BE0AC7" w:rsidRDefault="003937E1">
            <w:pPr>
              <w:rPr>
                <w:rFonts w:ascii="Arial" w:eastAsia="Arial" w:hAnsi="Arial" w:cs="Arial"/>
                <w:sz w:val="18"/>
                <w:szCs w:val="18"/>
              </w:rPr>
            </w:pPr>
            <w:r w:rsidRPr="00BE0AC7">
              <w:rPr>
                <w:rFonts w:ascii="Arial" w:eastAsia="Arial" w:hAnsi="Arial" w:cs="Arial"/>
                <w:sz w:val="18"/>
                <w:szCs w:val="18"/>
              </w:rPr>
              <w:t>Derecho Administrativo Mexicano</w:t>
            </w:r>
          </w:p>
        </w:tc>
        <w:tc>
          <w:tcPr>
            <w:tcW w:w="2234" w:type="dxa"/>
            <w:tcBorders>
              <w:top w:val="dotted" w:sz="4" w:space="0" w:color="000000"/>
              <w:left w:val="dotted" w:sz="4" w:space="0" w:color="000000"/>
              <w:bottom w:val="dotted" w:sz="4" w:space="0" w:color="000000"/>
              <w:right w:val="dotted" w:sz="4" w:space="0" w:color="000000"/>
            </w:tcBorders>
            <w:vAlign w:val="center"/>
          </w:tcPr>
          <w:p w:rsidR="00ED1977" w:rsidRPr="00BE0AC7" w:rsidRDefault="003937E1">
            <w:pPr>
              <w:rPr>
                <w:rFonts w:ascii="Arial" w:eastAsia="Arial" w:hAnsi="Arial" w:cs="Arial"/>
                <w:sz w:val="18"/>
                <w:szCs w:val="18"/>
              </w:rPr>
            </w:pPr>
            <w:r w:rsidRPr="00BE0AC7">
              <w:rPr>
                <w:rFonts w:ascii="Arial" w:eastAsia="Arial" w:hAnsi="Arial" w:cs="Arial"/>
                <w:color w:val="000000"/>
                <w:sz w:val="18"/>
                <w:szCs w:val="18"/>
              </w:rPr>
              <w:t>Editorial Porrúa, México</w:t>
            </w:r>
          </w:p>
        </w:tc>
        <w:tc>
          <w:tcPr>
            <w:tcW w:w="709" w:type="dxa"/>
            <w:tcBorders>
              <w:top w:val="dotted" w:sz="4" w:space="0" w:color="000000"/>
              <w:left w:val="dotted" w:sz="4" w:space="0" w:color="000000"/>
              <w:bottom w:val="dotted" w:sz="4" w:space="0" w:color="000000"/>
              <w:right w:val="dotted" w:sz="4" w:space="0" w:color="000000"/>
            </w:tcBorders>
            <w:vAlign w:val="center"/>
          </w:tcPr>
          <w:p w:rsidR="00ED1977" w:rsidRPr="00BE0AC7" w:rsidRDefault="003937E1">
            <w:pPr>
              <w:rPr>
                <w:rFonts w:ascii="Arial" w:eastAsia="Arial" w:hAnsi="Arial" w:cs="Arial"/>
                <w:sz w:val="18"/>
                <w:szCs w:val="18"/>
              </w:rPr>
            </w:pPr>
            <w:r w:rsidRPr="00BE0AC7">
              <w:rPr>
                <w:rFonts w:ascii="Arial" w:eastAsia="Arial" w:hAnsi="Arial" w:cs="Arial"/>
                <w:color w:val="000000"/>
                <w:sz w:val="18"/>
                <w:szCs w:val="18"/>
              </w:rPr>
              <w:t>2014</w:t>
            </w:r>
          </w:p>
        </w:tc>
        <w:tc>
          <w:tcPr>
            <w:tcW w:w="2127" w:type="dxa"/>
            <w:tcBorders>
              <w:top w:val="dotted" w:sz="4" w:space="0" w:color="000000"/>
              <w:left w:val="dotted" w:sz="4" w:space="0" w:color="000000"/>
              <w:bottom w:val="dotted" w:sz="4" w:space="0" w:color="000000"/>
              <w:right w:val="dotted" w:sz="4" w:space="0" w:color="000000"/>
            </w:tcBorders>
            <w:vAlign w:val="center"/>
          </w:tcPr>
          <w:p w:rsidR="00ED1977" w:rsidRDefault="00ED1977">
            <w:pPr>
              <w:rPr>
                <w:rFonts w:ascii="Arial" w:eastAsia="Arial" w:hAnsi="Arial" w:cs="Arial"/>
                <w:b/>
                <w:sz w:val="18"/>
                <w:szCs w:val="18"/>
              </w:rPr>
            </w:pPr>
          </w:p>
        </w:tc>
      </w:tr>
      <w:tr w:rsidR="00ED1977">
        <w:tc>
          <w:tcPr>
            <w:tcW w:w="10315" w:type="dxa"/>
            <w:gridSpan w:val="5"/>
            <w:tcBorders>
              <w:top w:val="dotted" w:sz="4" w:space="0" w:color="000000"/>
              <w:left w:val="dotted" w:sz="4" w:space="0" w:color="000000"/>
              <w:bottom w:val="dotted" w:sz="4" w:space="0" w:color="000000"/>
              <w:right w:val="dotted" w:sz="4" w:space="0" w:color="000000"/>
            </w:tcBorders>
            <w:vAlign w:val="center"/>
          </w:tcPr>
          <w:p w:rsidR="00ED1977" w:rsidRPr="00BE0AC7" w:rsidRDefault="003937E1">
            <w:pPr>
              <w:jc w:val="center"/>
              <w:rPr>
                <w:rFonts w:ascii="Arial" w:eastAsia="Arial" w:hAnsi="Arial" w:cs="Arial"/>
                <w:sz w:val="18"/>
                <w:szCs w:val="18"/>
              </w:rPr>
            </w:pPr>
            <w:r w:rsidRPr="00BE0AC7">
              <w:rPr>
                <w:rFonts w:ascii="Arial" w:eastAsia="Arial" w:hAnsi="Arial" w:cs="Arial"/>
                <w:sz w:val="18"/>
                <w:szCs w:val="18"/>
              </w:rPr>
              <w:t>Normativa federal:</w:t>
            </w:r>
          </w:p>
        </w:tc>
      </w:tr>
      <w:tr w:rsidR="00ED1977" w:rsidTr="00BE0AC7">
        <w:tc>
          <w:tcPr>
            <w:tcW w:w="2376" w:type="dxa"/>
            <w:tcBorders>
              <w:top w:val="dotted" w:sz="4" w:space="0" w:color="000000"/>
              <w:left w:val="dotted" w:sz="4" w:space="0" w:color="000000"/>
              <w:bottom w:val="dotted" w:sz="4" w:space="0" w:color="000000"/>
              <w:right w:val="dotted" w:sz="4" w:space="0" w:color="000000"/>
            </w:tcBorders>
          </w:tcPr>
          <w:p w:rsidR="00ED1977" w:rsidRPr="00BE0AC7" w:rsidRDefault="00ED1977">
            <w:pPr>
              <w:rPr>
                <w:rFonts w:ascii="Arial" w:eastAsia="Arial" w:hAnsi="Arial" w:cs="Arial"/>
                <w:sz w:val="18"/>
                <w:szCs w:val="18"/>
              </w:rPr>
            </w:pPr>
          </w:p>
        </w:tc>
        <w:tc>
          <w:tcPr>
            <w:tcW w:w="2869" w:type="dxa"/>
            <w:tcBorders>
              <w:top w:val="dotted" w:sz="4" w:space="0" w:color="000000"/>
              <w:left w:val="dotted" w:sz="4" w:space="0" w:color="000000"/>
              <w:bottom w:val="dotted" w:sz="4" w:space="0" w:color="000000"/>
              <w:right w:val="dotted" w:sz="4" w:space="0" w:color="000000"/>
            </w:tcBorders>
          </w:tcPr>
          <w:p w:rsidR="00ED1977" w:rsidRPr="00BE0AC7" w:rsidRDefault="003937E1">
            <w:pPr>
              <w:rPr>
                <w:rFonts w:ascii="Arial" w:eastAsia="Arial" w:hAnsi="Arial" w:cs="Arial"/>
                <w:sz w:val="18"/>
                <w:szCs w:val="18"/>
              </w:rPr>
            </w:pPr>
            <w:r w:rsidRPr="00BE0AC7">
              <w:rPr>
                <w:rFonts w:ascii="Arial" w:eastAsia="Arial" w:hAnsi="Arial" w:cs="Arial"/>
                <w:sz w:val="18"/>
                <w:szCs w:val="18"/>
              </w:rPr>
              <w:t>Constitución Política de los Estados Unidos Mexicanos</w:t>
            </w:r>
          </w:p>
        </w:tc>
        <w:tc>
          <w:tcPr>
            <w:tcW w:w="2234" w:type="dxa"/>
            <w:tcBorders>
              <w:top w:val="dotted" w:sz="4" w:space="0" w:color="000000"/>
              <w:left w:val="dotted" w:sz="4" w:space="0" w:color="000000"/>
              <w:bottom w:val="dotted" w:sz="4" w:space="0" w:color="000000"/>
              <w:right w:val="dotted" w:sz="4" w:space="0" w:color="000000"/>
            </w:tcBorders>
          </w:tcPr>
          <w:p w:rsidR="00ED1977" w:rsidRPr="00BE0AC7" w:rsidRDefault="00ED1977">
            <w:pPr>
              <w:rPr>
                <w:rFonts w:ascii="Arial" w:eastAsia="Arial" w:hAnsi="Arial" w:cs="Arial"/>
                <w:sz w:val="18"/>
                <w:szCs w:val="18"/>
              </w:rPr>
            </w:pPr>
          </w:p>
        </w:tc>
        <w:tc>
          <w:tcPr>
            <w:tcW w:w="709" w:type="dxa"/>
            <w:tcBorders>
              <w:top w:val="dotted" w:sz="4" w:space="0" w:color="000000"/>
              <w:left w:val="dotted" w:sz="4" w:space="0" w:color="000000"/>
              <w:bottom w:val="dotted" w:sz="4" w:space="0" w:color="000000"/>
              <w:right w:val="dotted" w:sz="4" w:space="0" w:color="000000"/>
            </w:tcBorders>
          </w:tcPr>
          <w:p w:rsidR="00ED1977" w:rsidRPr="00BE0AC7" w:rsidRDefault="00ED1977">
            <w:pPr>
              <w:rPr>
                <w:rFonts w:ascii="Arial" w:eastAsia="Arial" w:hAnsi="Arial" w:cs="Arial"/>
                <w:sz w:val="18"/>
                <w:szCs w:val="18"/>
              </w:rPr>
            </w:pPr>
          </w:p>
        </w:tc>
        <w:tc>
          <w:tcPr>
            <w:tcW w:w="2127" w:type="dxa"/>
            <w:vMerge w:val="restart"/>
            <w:tcBorders>
              <w:top w:val="dotted" w:sz="4" w:space="0" w:color="000000"/>
              <w:left w:val="dotted" w:sz="4" w:space="0" w:color="000000"/>
              <w:right w:val="dotted" w:sz="4" w:space="0" w:color="000000"/>
            </w:tcBorders>
          </w:tcPr>
          <w:p w:rsidR="00ED1977" w:rsidRPr="00BE0AC7" w:rsidRDefault="00ED1977">
            <w:pPr>
              <w:rPr>
                <w:rFonts w:ascii="Arial" w:eastAsia="Arial" w:hAnsi="Arial" w:cs="Arial"/>
                <w:sz w:val="18"/>
                <w:szCs w:val="18"/>
              </w:rPr>
            </w:pPr>
          </w:p>
          <w:p w:rsidR="00ED1977" w:rsidRPr="00BE0AC7" w:rsidRDefault="00ED1977">
            <w:pPr>
              <w:rPr>
                <w:rFonts w:ascii="Arial" w:eastAsia="Arial" w:hAnsi="Arial" w:cs="Arial"/>
                <w:sz w:val="18"/>
                <w:szCs w:val="18"/>
              </w:rPr>
            </w:pPr>
          </w:p>
          <w:p w:rsidR="00ED1977" w:rsidRPr="00BE0AC7" w:rsidRDefault="00ED1977">
            <w:pPr>
              <w:rPr>
                <w:rFonts w:ascii="Arial" w:eastAsia="Arial" w:hAnsi="Arial" w:cs="Arial"/>
                <w:sz w:val="18"/>
                <w:szCs w:val="18"/>
              </w:rPr>
            </w:pPr>
          </w:p>
          <w:p w:rsidR="00ED1977" w:rsidRPr="00BE0AC7" w:rsidRDefault="00ED1977">
            <w:pPr>
              <w:rPr>
                <w:rFonts w:ascii="Arial" w:eastAsia="Arial" w:hAnsi="Arial" w:cs="Arial"/>
                <w:sz w:val="18"/>
                <w:szCs w:val="18"/>
              </w:rPr>
            </w:pPr>
          </w:p>
          <w:p w:rsidR="00ED1977" w:rsidRPr="00BE0AC7" w:rsidRDefault="00ED1977">
            <w:pPr>
              <w:rPr>
                <w:rFonts w:ascii="Arial" w:eastAsia="Arial" w:hAnsi="Arial" w:cs="Arial"/>
                <w:sz w:val="18"/>
                <w:szCs w:val="18"/>
              </w:rPr>
            </w:pPr>
          </w:p>
          <w:p w:rsidR="00ED1977" w:rsidRPr="00BE0AC7" w:rsidRDefault="00ED1977">
            <w:pPr>
              <w:rPr>
                <w:rFonts w:ascii="Arial" w:eastAsia="Arial" w:hAnsi="Arial" w:cs="Arial"/>
                <w:sz w:val="18"/>
                <w:szCs w:val="18"/>
              </w:rPr>
            </w:pPr>
          </w:p>
          <w:p w:rsidR="00ED1977" w:rsidRPr="00BE0AC7" w:rsidRDefault="00ED1977">
            <w:pPr>
              <w:rPr>
                <w:rFonts w:ascii="Arial" w:eastAsia="Arial" w:hAnsi="Arial" w:cs="Arial"/>
                <w:sz w:val="18"/>
                <w:szCs w:val="18"/>
              </w:rPr>
            </w:pPr>
          </w:p>
          <w:p w:rsidR="00ED1977" w:rsidRPr="00BE0AC7" w:rsidRDefault="003937E1">
            <w:pPr>
              <w:rPr>
                <w:rFonts w:ascii="Arial" w:eastAsia="Arial" w:hAnsi="Arial" w:cs="Arial"/>
                <w:sz w:val="18"/>
                <w:szCs w:val="18"/>
              </w:rPr>
            </w:pPr>
            <w:r w:rsidRPr="00BE0AC7">
              <w:rPr>
                <w:rFonts w:ascii="Arial" w:eastAsia="Arial" w:hAnsi="Arial" w:cs="Arial"/>
                <w:sz w:val="18"/>
                <w:szCs w:val="18"/>
              </w:rPr>
              <w:t>http://www.diputados.gob.mx/LeyesBiblio/index.htm</w:t>
            </w:r>
          </w:p>
          <w:p w:rsidR="00ED1977" w:rsidRPr="00BE0AC7" w:rsidRDefault="00ED1977">
            <w:pPr>
              <w:rPr>
                <w:rFonts w:ascii="Arial" w:eastAsia="Arial" w:hAnsi="Arial" w:cs="Arial"/>
                <w:sz w:val="18"/>
                <w:szCs w:val="18"/>
              </w:rPr>
            </w:pPr>
          </w:p>
        </w:tc>
      </w:tr>
      <w:tr w:rsidR="00ED1977" w:rsidTr="00BE0AC7">
        <w:tc>
          <w:tcPr>
            <w:tcW w:w="2376" w:type="dxa"/>
            <w:tcBorders>
              <w:top w:val="dotted" w:sz="4" w:space="0" w:color="000000"/>
              <w:left w:val="dotted" w:sz="4" w:space="0" w:color="000000"/>
              <w:bottom w:val="dotted" w:sz="4" w:space="0" w:color="000000"/>
              <w:right w:val="dotted" w:sz="4" w:space="0" w:color="000000"/>
            </w:tcBorders>
          </w:tcPr>
          <w:p w:rsidR="00ED1977" w:rsidRPr="00BE0AC7" w:rsidRDefault="00ED1977">
            <w:pPr>
              <w:rPr>
                <w:rFonts w:ascii="Arial" w:eastAsia="Arial" w:hAnsi="Arial" w:cs="Arial"/>
                <w:sz w:val="18"/>
                <w:szCs w:val="18"/>
              </w:rPr>
            </w:pPr>
          </w:p>
        </w:tc>
        <w:tc>
          <w:tcPr>
            <w:tcW w:w="2869" w:type="dxa"/>
            <w:tcBorders>
              <w:top w:val="dotted" w:sz="4" w:space="0" w:color="000000"/>
              <w:left w:val="dotted" w:sz="4" w:space="0" w:color="000000"/>
              <w:bottom w:val="dotted" w:sz="4" w:space="0" w:color="000000"/>
              <w:right w:val="dotted" w:sz="4" w:space="0" w:color="000000"/>
            </w:tcBorders>
          </w:tcPr>
          <w:p w:rsidR="00ED1977" w:rsidRPr="00BE0AC7" w:rsidRDefault="003937E1">
            <w:pPr>
              <w:rPr>
                <w:rFonts w:ascii="Arial" w:eastAsia="Arial" w:hAnsi="Arial" w:cs="Arial"/>
                <w:sz w:val="18"/>
                <w:szCs w:val="18"/>
              </w:rPr>
            </w:pPr>
            <w:r w:rsidRPr="00BE0AC7">
              <w:rPr>
                <w:rFonts w:ascii="Arial" w:eastAsia="Arial" w:hAnsi="Arial" w:cs="Arial"/>
                <w:sz w:val="18"/>
                <w:szCs w:val="18"/>
              </w:rPr>
              <w:t>Ley de Ingresos de la Federación para el Ejercicio correspondiente.</w:t>
            </w:r>
          </w:p>
        </w:tc>
        <w:tc>
          <w:tcPr>
            <w:tcW w:w="2234" w:type="dxa"/>
            <w:tcBorders>
              <w:top w:val="dotted" w:sz="4" w:space="0" w:color="000000"/>
              <w:left w:val="dotted" w:sz="4" w:space="0" w:color="000000"/>
              <w:bottom w:val="dotted" w:sz="4" w:space="0" w:color="000000"/>
              <w:right w:val="dotted" w:sz="4" w:space="0" w:color="000000"/>
            </w:tcBorders>
          </w:tcPr>
          <w:p w:rsidR="00ED1977" w:rsidRPr="00BE0AC7" w:rsidRDefault="00ED1977">
            <w:pPr>
              <w:rPr>
                <w:rFonts w:ascii="Arial" w:eastAsia="Arial" w:hAnsi="Arial" w:cs="Arial"/>
                <w:sz w:val="18"/>
                <w:szCs w:val="18"/>
              </w:rPr>
            </w:pPr>
          </w:p>
        </w:tc>
        <w:tc>
          <w:tcPr>
            <w:tcW w:w="709" w:type="dxa"/>
            <w:tcBorders>
              <w:top w:val="dotted" w:sz="4" w:space="0" w:color="000000"/>
              <w:left w:val="dotted" w:sz="4" w:space="0" w:color="000000"/>
              <w:bottom w:val="dotted" w:sz="4" w:space="0" w:color="000000"/>
              <w:right w:val="dotted" w:sz="4" w:space="0" w:color="000000"/>
            </w:tcBorders>
          </w:tcPr>
          <w:p w:rsidR="00ED1977" w:rsidRPr="00BE0AC7" w:rsidRDefault="00ED1977">
            <w:pPr>
              <w:rPr>
                <w:rFonts w:ascii="Arial" w:eastAsia="Arial" w:hAnsi="Arial" w:cs="Arial"/>
                <w:sz w:val="18"/>
                <w:szCs w:val="18"/>
              </w:rPr>
            </w:pPr>
          </w:p>
        </w:tc>
        <w:tc>
          <w:tcPr>
            <w:tcW w:w="2127" w:type="dxa"/>
            <w:vMerge/>
            <w:tcBorders>
              <w:top w:val="dotted" w:sz="4" w:space="0" w:color="000000"/>
              <w:left w:val="dotted" w:sz="4" w:space="0" w:color="000000"/>
              <w:right w:val="dotted" w:sz="4" w:space="0" w:color="000000"/>
            </w:tcBorders>
          </w:tcPr>
          <w:p w:rsidR="00ED1977" w:rsidRDefault="00ED1977">
            <w:pPr>
              <w:widowControl w:val="0"/>
              <w:pBdr>
                <w:top w:val="nil"/>
                <w:left w:val="nil"/>
                <w:bottom w:val="nil"/>
                <w:right w:val="nil"/>
                <w:between w:val="nil"/>
              </w:pBdr>
              <w:spacing w:line="276" w:lineRule="auto"/>
              <w:jc w:val="left"/>
              <w:rPr>
                <w:rFonts w:ascii="Arial" w:eastAsia="Arial" w:hAnsi="Arial" w:cs="Arial"/>
                <w:b/>
                <w:sz w:val="18"/>
                <w:szCs w:val="18"/>
              </w:rPr>
            </w:pPr>
          </w:p>
        </w:tc>
      </w:tr>
      <w:tr w:rsidR="00ED1977" w:rsidTr="00BE0AC7">
        <w:tc>
          <w:tcPr>
            <w:tcW w:w="2376" w:type="dxa"/>
            <w:tcBorders>
              <w:top w:val="dotted" w:sz="4" w:space="0" w:color="000000"/>
              <w:left w:val="dotted" w:sz="4" w:space="0" w:color="000000"/>
              <w:bottom w:val="dotted" w:sz="4" w:space="0" w:color="000000"/>
              <w:right w:val="dotted" w:sz="4" w:space="0" w:color="000000"/>
            </w:tcBorders>
          </w:tcPr>
          <w:p w:rsidR="00ED1977" w:rsidRPr="00BE0AC7" w:rsidRDefault="00ED1977">
            <w:pPr>
              <w:rPr>
                <w:rFonts w:ascii="Arial" w:eastAsia="Arial" w:hAnsi="Arial" w:cs="Arial"/>
                <w:sz w:val="18"/>
                <w:szCs w:val="18"/>
              </w:rPr>
            </w:pPr>
          </w:p>
        </w:tc>
        <w:tc>
          <w:tcPr>
            <w:tcW w:w="2869" w:type="dxa"/>
            <w:tcBorders>
              <w:top w:val="dotted" w:sz="4" w:space="0" w:color="000000"/>
              <w:left w:val="dotted" w:sz="4" w:space="0" w:color="000000"/>
              <w:bottom w:val="dotted" w:sz="4" w:space="0" w:color="000000"/>
              <w:right w:val="dotted" w:sz="4" w:space="0" w:color="000000"/>
            </w:tcBorders>
          </w:tcPr>
          <w:p w:rsidR="00ED1977" w:rsidRPr="00BE0AC7" w:rsidRDefault="003937E1">
            <w:pPr>
              <w:rPr>
                <w:rFonts w:ascii="Arial" w:eastAsia="Arial" w:hAnsi="Arial" w:cs="Arial"/>
                <w:sz w:val="18"/>
                <w:szCs w:val="18"/>
              </w:rPr>
            </w:pPr>
            <w:r w:rsidRPr="00BE0AC7">
              <w:rPr>
                <w:rFonts w:ascii="Arial" w:eastAsia="Arial" w:hAnsi="Arial" w:cs="Arial"/>
                <w:sz w:val="18"/>
                <w:szCs w:val="18"/>
              </w:rPr>
              <w:t>Código Fiscal de la Federación</w:t>
            </w:r>
          </w:p>
        </w:tc>
        <w:tc>
          <w:tcPr>
            <w:tcW w:w="2234" w:type="dxa"/>
            <w:tcBorders>
              <w:top w:val="dotted" w:sz="4" w:space="0" w:color="000000"/>
              <w:left w:val="dotted" w:sz="4" w:space="0" w:color="000000"/>
              <w:bottom w:val="dotted" w:sz="4" w:space="0" w:color="000000"/>
              <w:right w:val="dotted" w:sz="4" w:space="0" w:color="000000"/>
            </w:tcBorders>
          </w:tcPr>
          <w:p w:rsidR="00ED1977" w:rsidRPr="00BE0AC7" w:rsidRDefault="00ED1977">
            <w:pPr>
              <w:rPr>
                <w:rFonts w:ascii="Arial" w:eastAsia="Arial" w:hAnsi="Arial" w:cs="Arial"/>
                <w:sz w:val="18"/>
                <w:szCs w:val="18"/>
              </w:rPr>
            </w:pPr>
          </w:p>
        </w:tc>
        <w:tc>
          <w:tcPr>
            <w:tcW w:w="709" w:type="dxa"/>
            <w:tcBorders>
              <w:top w:val="dotted" w:sz="4" w:space="0" w:color="000000"/>
              <w:left w:val="dotted" w:sz="4" w:space="0" w:color="000000"/>
              <w:bottom w:val="dotted" w:sz="4" w:space="0" w:color="000000"/>
              <w:right w:val="dotted" w:sz="4" w:space="0" w:color="000000"/>
            </w:tcBorders>
          </w:tcPr>
          <w:p w:rsidR="00ED1977" w:rsidRPr="00BE0AC7" w:rsidRDefault="00ED1977">
            <w:pPr>
              <w:rPr>
                <w:rFonts w:ascii="Arial" w:eastAsia="Arial" w:hAnsi="Arial" w:cs="Arial"/>
                <w:sz w:val="18"/>
                <w:szCs w:val="18"/>
              </w:rPr>
            </w:pPr>
          </w:p>
        </w:tc>
        <w:tc>
          <w:tcPr>
            <w:tcW w:w="2127" w:type="dxa"/>
            <w:vMerge/>
            <w:tcBorders>
              <w:top w:val="dotted" w:sz="4" w:space="0" w:color="000000"/>
              <w:left w:val="dotted" w:sz="4" w:space="0" w:color="000000"/>
              <w:right w:val="dotted" w:sz="4" w:space="0" w:color="000000"/>
            </w:tcBorders>
          </w:tcPr>
          <w:p w:rsidR="00ED1977" w:rsidRDefault="00ED1977">
            <w:pPr>
              <w:widowControl w:val="0"/>
              <w:pBdr>
                <w:top w:val="nil"/>
                <w:left w:val="nil"/>
                <w:bottom w:val="nil"/>
                <w:right w:val="nil"/>
                <w:between w:val="nil"/>
              </w:pBdr>
              <w:spacing w:line="276" w:lineRule="auto"/>
              <w:jc w:val="left"/>
              <w:rPr>
                <w:rFonts w:ascii="Arial" w:eastAsia="Arial" w:hAnsi="Arial" w:cs="Arial"/>
                <w:b/>
                <w:sz w:val="18"/>
                <w:szCs w:val="18"/>
              </w:rPr>
            </w:pPr>
          </w:p>
        </w:tc>
      </w:tr>
      <w:tr w:rsidR="00ED1977" w:rsidTr="00BE0AC7">
        <w:tc>
          <w:tcPr>
            <w:tcW w:w="2376" w:type="dxa"/>
            <w:tcBorders>
              <w:top w:val="dotted" w:sz="4" w:space="0" w:color="000000"/>
              <w:left w:val="dotted" w:sz="4" w:space="0" w:color="000000"/>
              <w:bottom w:val="dotted" w:sz="4" w:space="0" w:color="000000"/>
              <w:right w:val="dotted" w:sz="4" w:space="0" w:color="000000"/>
            </w:tcBorders>
          </w:tcPr>
          <w:p w:rsidR="00ED1977" w:rsidRPr="00BE0AC7" w:rsidRDefault="00ED1977">
            <w:pPr>
              <w:rPr>
                <w:rFonts w:ascii="Arial" w:eastAsia="Arial" w:hAnsi="Arial" w:cs="Arial"/>
                <w:sz w:val="18"/>
                <w:szCs w:val="18"/>
              </w:rPr>
            </w:pPr>
          </w:p>
        </w:tc>
        <w:tc>
          <w:tcPr>
            <w:tcW w:w="2869" w:type="dxa"/>
            <w:tcBorders>
              <w:top w:val="dotted" w:sz="4" w:space="0" w:color="000000"/>
              <w:left w:val="dotted" w:sz="4" w:space="0" w:color="000000"/>
              <w:bottom w:val="dotted" w:sz="4" w:space="0" w:color="000000"/>
              <w:right w:val="dotted" w:sz="4" w:space="0" w:color="000000"/>
            </w:tcBorders>
          </w:tcPr>
          <w:p w:rsidR="00ED1977" w:rsidRPr="00BE0AC7" w:rsidRDefault="00ED1977">
            <w:pPr>
              <w:rPr>
                <w:rFonts w:ascii="Arial" w:eastAsia="Arial" w:hAnsi="Arial" w:cs="Arial"/>
                <w:sz w:val="18"/>
                <w:szCs w:val="18"/>
              </w:rPr>
            </w:pPr>
          </w:p>
          <w:p w:rsidR="00ED1977" w:rsidRPr="00BE0AC7" w:rsidRDefault="003937E1">
            <w:pPr>
              <w:rPr>
                <w:rFonts w:ascii="Arial" w:eastAsia="Arial" w:hAnsi="Arial" w:cs="Arial"/>
                <w:sz w:val="18"/>
                <w:szCs w:val="18"/>
              </w:rPr>
            </w:pPr>
            <w:r w:rsidRPr="00BE0AC7">
              <w:rPr>
                <w:rFonts w:ascii="Arial" w:eastAsia="Arial" w:hAnsi="Arial" w:cs="Arial"/>
                <w:sz w:val="18"/>
                <w:szCs w:val="18"/>
              </w:rPr>
              <w:t>Ley del Impuesto sobre la Renta</w:t>
            </w:r>
          </w:p>
        </w:tc>
        <w:tc>
          <w:tcPr>
            <w:tcW w:w="2234" w:type="dxa"/>
            <w:tcBorders>
              <w:top w:val="dotted" w:sz="4" w:space="0" w:color="000000"/>
              <w:left w:val="dotted" w:sz="4" w:space="0" w:color="000000"/>
              <w:bottom w:val="dotted" w:sz="4" w:space="0" w:color="000000"/>
              <w:right w:val="dotted" w:sz="4" w:space="0" w:color="000000"/>
            </w:tcBorders>
          </w:tcPr>
          <w:p w:rsidR="00ED1977" w:rsidRPr="00BE0AC7" w:rsidRDefault="00ED1977">
            <w:pPr>
              <w:rPr>
                <w:rFonts w:ascii="Arial" w:eastAsia="Arial" w:hAnsi="Arial" w:cs="Arial"/>
                <w:sz w:val="18"/>
                <w:szCs w:val="18"/>
              </w:rPr>
            </w:pPr>
          </w:p>
        </w:tc>
        <w:tc>
          <w:tcPr>
            <w:tcW w:w="709" w:type="dxa"/>
            <w:tcBorders>
              <w:top w:val="dotted" w:sz="4" w:space="0" w:color="000000"/>
              <w:left w:val="dotted" w:sz="4" w:space="0" w:color="000000"/>
              <w:bottom w:val="dotted" w:sz="4" w:space="0" w:color="000000"/>
              <w:right w:val="dotted" w:sz="4" w:space="0" w:color="000000"/>
            </w:tcBorders>
          </w:tcPr>
          <w:p w:rsidR="00ED1977" w:rsidRPr="00BE0AC7" w:rsidRDefault="00ED1977">
            <w:pPr>
              <w:rPr>
                <w:rFonts w:ascii="Arial" w:eastAsia="Arial" w:hAnsi="Arial" w:cs="Arial"/>
                <w:sz w:val="18"/>
                <w:szCs w:val="18"/>
              </w:rPr>
            </w:pPr>
          </w:p>
        </w:tc>
        <w:tc>
          <w:tcPr>
            <w:tcW w:w="2127" w:type="dxa"/>
            <w:vMerge/>
            <w:tcBorders>
              <w:top w:val="dotted" w:sz="4" w:space="0" w:color="000000"/>
              <w:left w:val="dotted" w:sz="4" w:space="0" w:color="000000"/>
              <w:right w:val="dotted" w:sz="4" w:space="0" w:color="000000"/>
            </w:tcBorders>
          </w:tcPr>
          <w:p w:rsidR="00ED1977" w:rsidRDefault="00ED1977">
            <w:pPr>
              <w:widowControl w:val="0"/>
              <w:pBdr>
                <w:top w:val="nil"/>
                <w:left w:val="nil"/>
                <w:bottom w:val="nil"/>
                <w:right w:val="nil"/>
                <w:between w:val="nil"/>
              </w:pBdr>
              <w:spacing w:line="276" w:lineRule="auto"/>
              <w:jc w:val="left"/>
              <w:rPr>
                <w:rFonts w:ascii="Arial" w:eastAsia="Arial" w:hAnsi="Arial" w:cs="Arial"/>
                <w:b/>
                <w:sz w:val="18"/>
                <w:szCs w:val="18"/>
              </w:rPr>
            </w:pPr>
          </w:p>
        </w:tc>
      </w:tr>
      <w:tr w:rsidR="00ED1977" w:rsidTr="00BE0AC7">
        <w:tc>
          <w:tcPr>
            <w:tcW w:w="2376" w:type="dxa"/>
            <w:tcBorders>
              <w:top w:val="dotted" w:sz="4" w:space="0" w:color="000000"/>
              <w:left w:val="dotted" w:sz="4" w:space="0" w:color="000000"/>
              <w:bottom w:val="dotted" w:sz="4" w:space="0" w:color="000000"/>
              <w:right w:val="dotted" w:sz="4" w:space="0" w:color="000000"/>
            </w:tcBorders>
          </w:tcPr>
          <w:p w:rsidR="00ED1977" w:rsidRPr="00BE0AC7" w:rsidRDefault="00ED1977">
            <w:pPr>
              <w:rPr>
                <w:rFonts w:ascii="Arial" w:eastAsia="Arial" w:hAnsi="Arial" w:cs="Arial"/>
                <w:sz w:val="18"/>
                <w:szCs w:val="18"/>
              </w:rPr>
            </w:pPr>
          </w:p>
        </w:tc>
        <w:tc>
          <w:tcPr>
            <w:tcW w:w="2869" w:type="dxa"/>
            <w:tcBorders>
              <w:top w:val="dotted" w:sz="4" w:space="0" w:color="000000"/>
              <w:left w:val="dotted" w:sz="4" w:space="0" w:color="000000"/>
              <w:bottom w:val="dotted" w:sz="4" w:space="0" w:color="000000"/>
              <w:right w:val="dotted" w:sz="4" w:space="0" w:color="000000"/>
            </w:tcBorders>
          </w:tcPr>
          <w:p w:rsidR="00ED1977" w:rsidRPr="00BE0AC7" w:rsidRDefault="003937E1">
            <w:pPr>
              <w:rPr>
                <w:rFonts w:ascii="Arial" w:eastAsia="Arial" w:hAnsi="Arial" w:cs="Arial"/>
                <w:sz w:val="18"/>
                <w:szCs w:val="18"/>
              </w:rPr>
            </w:pPr>
            <w:r w:rsidRPr="00BE0AC7">
              <w:rPr>
                <w:rFonts w:ascii="Arial" w:eastAsia="Arial" w:hAnsi="Arial" w:cs="Arial"/>
                <w:sz w:val="18"/>
                <w:szCs w:val="18"/>
              </w:rPr>
              <w:t>Ley del Impuesto al Valor Agregado</w:t>
            </w:r>
          </w:p>
        </w:tc>
        <w:tc>
          <w:tcPr>
            <w:tcW w:w="2234" w:type="dxa"/>
            <w:tcBorders>
              <w:top w:val="dotted" w:sz="4" w:space="0" w:color="000000"/>
              <w:left w:val="dotted" w:sz="4" w:space="0" w:color="000000"/>
              <w:bottom w:val="dotted" w:sz="4" w:space="0" w:color="000000"/>
              <w:right w:val="dotted" w:sz="4" w:space="0" w:color="000000"/>
            </w:tcBorders>
          </w:tcPr>
          <w:p w:rsidR="00ED1977" w:rsidRPr="00BE0AC7" w:rsidRDefault="00ED1977">
            <w:pPr>
              <w:rPr>
                <w:rFonts w:ascii="Arial" w:eastAsia="Arial" w:hAnsi="Arial" w:cs="Arial"/>
                <w:sz w:val="18"/>
                <w:szCs w:val="18"/>
              </w:rPr>
            </w:pPr>
          </w:p>
        </w:tc>
        <w:tc>
          <w:tcPr>
            <w:tcW w:w="709" w:type="dxa"/>
            <w:tcBorders>
              <w:top w:val="dotted" w:sz="4" w:space="0" w:color="000000"/>
              <w:left w:val="dotted" w:sz="4" w:space="0" w:color="000000"/>
              <w:bottom w:val="dotted" w:sz="4" w:space="0" w:color="000000"/>
              <w:right w:val="dotted" w:sz="4" w:space="0" w:color="000000"/>
            </w:tcBorders>
          </w:tcPr>
          <w:p w:rsidR="00ED1977" w:rsidRPr="00BE0AC7" w:rsidRDefault="00ED1977">
            <w:pPr>
              <w:rPr>
                <w:rFonts w:ascii="Arial" w:eastAsia="Arial" w:hAnsi="Arial" w:cs="Arial"/>
                <w:sz w:val="18"/>
                <w:szCs w:val="18"/>
              </w:rPr>
            </w:pPr>
          </w:p>
        </w:tc>
        <w:tc>
          <w:tcPr>
            <w:tcW w:w="2127" w:type="dxa"/>
            <w:vMerge/>
            <w:tcBorders>
              <w:top w:val="dotted" w:sz="4" w:space="0" w:color="000000"/>
              <w:left w:val="dotted" w:sz="4" w:space="0" w:color="000000"/>
              <w:right w:val="dotted" w:sz="4" w:space="0" w:color="000000"/>
            </w:tcBorders>
          </w:tcPr>
          <w:p w:rsidR="00ED1977" w:rsidRDefault="00ED1977">
            <w:pPr>
              <w:widowControl w:val="0"/>
              <w:pBdr>
                <w:top w:val="nil"/>
                <w:left w:val="nil"/>
                <w:bottom w:val="nil"/>
                <w:right w:val="nil"/>
                <w:between w:val="nil"/>
              </w:pBdr>
              <w:spacing w:line="276" w:lineRule="auto"/>
              <w:jc w:val="left"/>
              <w:rPr>
                <w:rFonts w:ascii="Arial" w:eastAsia="Arial" w:hAnsi="Arial" w:cs="Arial"/>
                <w:b/>
                <w:sz w:val="18"/>
                <w:szCs w:val="18"/>
              </w:rPr>
            </w:pPr>
          </w:p>
        </w:tc>
      </w:tr>
      <w:tr w:rsidR="00ED1977" w:rsidTr="00BE0AC7">
        <w:tc>
          <w:tcPr>
            <w:tcW w:w="2376" w:type="dxa"/>
            <w:tcBorders>
              <w:top w:val="dotted" w:sz="4" w:space="0" w:color="000000"/>
              <w:left w:val="dotted" w:sz="4" w:space="0" w:color="000000"/>
              <w:bottom w:val="dotted" w:sz="4" w:space="0" w:color="000000"/>
              <w:right w:val="dotted" w:sz="4" w:space="0" w:color="000000"/>
            </w:tcBorders>
          </w:tcPr>
          <w:p w:rsidR="00ED1977" w:rsidRPr="00BE0AC7" w:rsidRDefault="00ED1977">
            <w:pPr>
              <w:rPr>
                <w:rFonts w:ascii="Arial" w:eastAsia="Arial" w:hAnsi="Arial" w:cs="Arial"/>
                <w:sz w:val="18"/>
                <w:szCs w:val="18"/>
              </w:rPr>
            </w:pPr>
          </w:p>
        </w:tc>
        <w:tc>
          <w:tcPr>
            <w:tcW w:w="2869" w:type="dxa"/>
            <w:tcBorders>
              <w:top w:val="dotted" w:sz="4" w:space="0" w:color="000000"/>
              <w:left w:val="dotted" w:sz="4" w:space="0" w:color="000000"/>
              <w:bottom w:val="dotted" w:sz="4" w:space="0" w:color="000000"/>
              <w:right w:val="dotted" w:sz="4" w:space="0" w:color="000000"/>
            </w:tcBorders>
          </w:tcPr>
          <w:p w:rsidR="00ED1977" w:rsidRPr="00BE0AC7" w:rsidRDefault="003937E1">
            <w:pPr>
              <w:rPr>
                <w:rFonts w:ascii="Arial" w:eastAsia="Arial" w:hAnsi="Arial" w:cs="Arial"/>
                <w:sz w:val="18"/>
                <w:szCs w:val="18"/>
              </w:rPr>
            </w:pPr>
            <w:r w:rsidRPr="00BE0AC7">
              <w:rPr>
                <w:rFonts w:ascii="Arial" w:eastAsia="Arial" w:hAnsi="Arial" w:cs="Arial"/>
                <w:sz w:val="18"/>
                <w:szCs w:val="18"/>
              </w:rPr>
              <w:t>Ley de Coordinación Fiscal</w:t>
            </w:r>
          </w:p>
        </w:tc>
        <w:tc>
          <w:tcPr>
            <w:tcW w:w="2234" w:type="dxa"/>
            <w:tcBorders>
              <w:top w:val="dotted" w:sz="4" w:space="0" w:color="000000"/>
              <w:left w:val="dotted" w:sz="4" w:space="0" w:color="000000"/>
              <w:bottom w:val="dotted" w:sz="4" w:space="0" w:color="000000"/>
              <w:right w:val="dotted" w:sz="4" w:space="0" w:color="000000"/>
            </w:tcBorders>
          </w:tcPr>
          <w:p w:rsidR="00ED1977" w:rsidRPr="00BE0AC7" w:rsidRDefault="00ED1977">
            <w:pPr>
              <w:rPr>
                <w:rFonts w:ascii="Arial" w:eastAsia="Arial" w:hAnsi="Arial" w:cs="Arial"/>
                <w:sz w:val="18"/>
                <w:szCs w:val="18"/>
              </w:rPr>
            </w:pPr>
          </w:p>
        </w:tc>
        <w:tc>
          <w:tcPr>
            <w:tcW w:w="709" w:type="dxa"/>
            <w:tcBorders>
              <w:top w:val="dotted" w:sz="4" w:space="0" w:color="000000"/>
              <w:left w:val="dotted" w:sz="4" w:space="0" w:color="000000"/>
              <w:bottom w:val="dotted" w:sz="4" w:space="0" w:color="000000"/>
              <w:right w:val="dotted" w:sz="4" w:space="0" w:color="000000"/>
            </w:tcBorders>
          </w:tcPr>
          <w:p w:rsidR="00ED1977" w:rsidRPr="00BE0AC7" w:rsidRDefault="00ED1977">
            <w:pPr>
              <w:rPr>
                <w:rFonts w:ascii="Arial" w:eastAsia="Arial" w:hAnsi="Arial" w:cs="Arial"/>
                <w:sz w:val="18"/>
                <w:szCs w:val="18"/>
              </w:rPr>
            </w:pPr>
          </w:p>
        </w:tc>
        <w:tc>
          <w:tcPr>
            <w:tcW w:w="2127" w:type="dxa"/>
            <w:vMerge/>
            <w:tcBorders>
              <w:top w:val="dotted" w:sz="4" w:space="0" w:color="000000"/>
              <w:left w:val="dotted" w:sz="4" w:space="0" w:color="000000"/>
              <w:right w:val="dotted" w:sz="4" w:space="0" w:color="000000"/>
            </w:tcBorders>
          </w:tcPr>
          <w:p w:rsidR="00ED1977" w:rsidRDefault="00ED1977">
            <w:pPr>
              <w:widowControl w:val="0"/>
              <w:pBdr>
                <w:top w:val="nil"/>
                <w:left w:val="nil"/>
                <w:bottom w:val="nil"/>
                <w:right w:val="nil"/>
                <w:between w:val="nil"/>
              </w:pBdr>
              <w:spacing w:line="276" w:lineRule="auto"/>
              <w:jc w:val="left"/>
              <w:rPr>
                <w:rFonts w:ascii="Arial" w:eastAsia="Arial" w:hAnsi="Arial" w:cs="Arial"/>
                <w:b/>
                <w:sz w:val="18"/>
                <w:szCs w:val="18"/>
              </w:rPr>
            </w:pPr>
          </w:p>
        </w:tc>
      </w:tr>
      <w:tr w:rsidR="00ED1977" w:rsidTr="00BE0AC7">
        <w:tc>
          <w:tcPr>
            <w:tcW w:w="2376" w:type="dxa"/>
            <w:tcBorders>
              <w:top w:val="dotted" w:sz="4" w:space="0" w:color="000000"/>
              <w:left w:val="dotted" w:sz="4" w:space="0" w:color="000000"/>
              <w:bottom w:val="dotted" w:sz="4" w:space="0" w:color="000000"/>
              <w:right w:val="dotted" w:sz="4" w:space="0" w:color="000000"/>
            </w:tcBorders>
          </w:tcPr>
          <w:p w:rsidR="00ED1977" w:rsidRPr="00BE0AC7" w:rsidRDefault="00ED1977">
            <w:pPr>
              <w:rPr>
                <w:rFonts w:ascii="Arial" w:eastAsia="Arial" w:hAnsi="Arial" w:cs="Arial"/>
                <w:sz w:val="18"/>
                <w:szCs w:val="18"/>
              </w:rPr>
            </w:pPr>
          </w:p>
        </w:tc>
        <w:tc>
          <w:tcPr>
            <w:tcW w:w="2869" w:type="dxa"/>
            <w:tcBorders>
              <w:top w:val="dotted" w:sz="4" w:space="0" w:color="000000"/>
              <w:left w:val="dotted" w:sz="4" w:space="0" w:color="000000"/>
              <w:bottom w:val="dotted" w:sz="4" w:space="0" w:color="000000"/>
              <w:right w:val="dotted" w:sz="4" w:space="0" w:color="000000"/>
            </w:tcBorders>
          </w:tcPr>
          <w:p w:rsidR="00ED1977" w:rsidRPr="00BE0AC7" w:rsidRDefault="003937E1">
            <w:pPr>
              <w:rPr>
                <w:rFonts w:ascii="Arial" w:eastAsia="Arial" w:hAnsi="Arial" w:cs="Arial"/>
                <w:sz w:val="18"/>
                <w:szCs w:val="18"/>
              </w:rPr>
            </w:pPr>
            <w:r w:rsidRPr="00BE0AC7">
              <w:rPr>
                <w:rFonts w:ascii="Arial" w:eastAsia="Arial" w:hAnsi="Arial" w:cs="Arial"/>
                <w:sz w:val="18"/>
                <w:szCs w:val="18"/>
              </w:rPr>
              <w:t>Ley del Servicio de Administración Tributaria</w:t>
            </w:r>
          </w:p>
        </w:tc>
        <w:tc>
          <w:tcPr>
            <w:tcW w:w="2234" w:type="dxa"/>
            <w:tcBorders>
              <w:top w:val="dotted" w:sz="4" w:space="0" w:color="000000"/>
              <w:left w:val="dotted" w:sz="4" w:space="0" w:color="000000"/>
              <w:bottom w:val="dotted" w:sz="4" w:space="0" w:color="000000"/>
              <w:right w:val="dotted" w:sz="4" w:space="0" w:color="000000"/>
            </w:tcBorders>
          </w:tcPr>
          <w:p w:rsidR="00ED1977" w:rsidRPr="00BE0AC7" w:rsidRDefault="00ED1977">
            <w:pPr>
              <w:rPr>
                <w:rFonts w:ascii="Arial" w:eastAsia="Arial" w:hAnsi="Arial" w:cs="Arial"/>
                <w:sz w:val="18"/>
                <w:szCs w:val="18"/>
              </w:rPr>
            </w:pPr>
          </w:p>
        </w:tc>
        <w:tc>
          <w:tcPr>
            <w:tcW w:w="709" w:type="dxa"/>
            <w:tcBorders>
              <w:top w:val="dotted" w:sz="4" w:space="0" w:color="000000"/>
              <w:left w:val="dotted" w:sz="4" w:space="0" w:color="000000"/>
              <w:bottom w:val="dotted" w:sz="4" w:space="0" w:color="000000"/>
              <w:right w:val="dotted" w:sz="4" w:space="0" w:color="000000"/>
            </w:tcBorders>
          </w:tcPr>
          <w:p w:rsidR="00ED1977" w:rsidRPr="00BE0AC7" w:rsidRDefault="00ED1977">
            <w:pPr>
              <w:rPr>
                <w:rFonts w:ascii="Arial" w:eastAsia="Arial" w:hAnsi="Arial" w:cs="Arial"/>
                <w:sz w:val="18"/>
                <w:szCs w:val="18"/>
              </w:rPr>
            </w:pPr>
          </w:p>
        </w:tc>
        <w:tc>
          <w:tcPr>
            <w:tcW w:w="2127" w:type="dxa"/>
            <w:vMerge/>
            <w:tcBorders>
              <w:top w:val="dotted" w:sz="4" w:space="0" w:color="000000"/>
              <w:left w:val="dotted" w:sz="4" w:space="0" w:color="000000"/>
              <w:right w:val="dotted" w:sz="4" w:space="0" w:color="000000"/>
            </w:tcBorders>
          </w:tcPr>
          <w:p w:rsidR="00ED1977" w:rsidRDefault="00ED1977">
            <w:pPr>
              <w:widowControl w:val="0"/>
              <w:pBdr>
                <w:top w:val="nil"/>
                <w:left w:val="nil"/>
                <w:bottom w:val="nil"/>
                <w:right w:val="nil"/>
                <w:between w:val="nil"/>
              </w:pBdr>
              <w:spacing w:line="276" w:lineRule="auto"/>
              <w:jc w:val="left"/>
              <w:rPr>
                <w:rFonts w:ascii="Arial" w:eastAsia="Arial" w:hAnsi="Arial" w:cs="Arial"/>
                <w:b/>
                <w:sz w:val="18"/>
                <w:szCs w:val="18"/>
              </w:rPr>
            </w:pPr>
          </w:p>
        </w:tc>
      </w:tr>
      <w:tr w:rsidR="00ED1977" w:rsidTr="00BE0AC7">
        <w:tc>
          <w:tcPr>
            <w:tcW w:w="2376" w:type="dxa"/>
            <w:tcBorders>
              <w:top w:val="dotted" w:sz="4" w:space="0" w:color="000000"/>
              <w:left w:val="dotted" w:sz="4" w:space="0" w:color="000000"/>
              <w:bottom w:val="dotted" w:sz="4" w:space="0" w:color="000000"/>
              <w:right w:val="dotted" w:sz="4" w:space="0" w:color="000000"/>
            </w:tcBorders>
          </w:tcPr>
          <w:p w:rsidR="00ED1977" w:rsidRPr="00BE0AC7" w:rsidRDefault="00ED1977">
            <w:pPr>
              <w:rPr>
                <w:rFonts w:ascii="Arial" w:eastAsia="Arial" w:hAnsi="Arial" w:cs="Arial"/>
                <w:sz w:val="18"/>
                <w:szCs w:val="18"/>
              </w:rPr>
            </w:pPr>
          </w:p>
        </w:tc>
        <w:tc>
          <w:tcPr>
            <w:tcW w:w="2869" w:type="dxa"/>
            <w:tcBorders>
              <w:top w:val="dotted" w:sz="4" w:space="0" w:color="000000"/>
              <w:left w:val="dotted" w:sz="4" w:space="0" w:color="000000"/>
              <w:bottom w:val="dotted" w:sz="4" w:space="0" w:color="000000"/>
              <w:right w:val="dotted" w:sz="4" w:space="0" w:color="000000"/>
            </w:tcBorders>
          </w:tcPr>
          <w:p w:rsidR="00ED1977" w:rsidRPr="00BE0AC7" w:rsidRDefault="003937E1">
            <w:pPr>
              <w:rPr>
                <w:rFonts w:ascii="Arial" w:eastAsia="Arial" w:hAnsi="Arial" w:cs="Arial"/>
                <w:sz w:val="18"/>
                <w:szCs w:val="18"/>
              </w:rPr>
            </w:pPr>
            <w:r w:rsidRPr="00BE0AC7">
              <w:rPr>
                <w:rFonts w:ascii="Arial" w:eastAsia="Arial" w:hAnsi="Arial" w:cs="Arial"/>
                <w:sz w:val="18"/>
                <w:szCs w:val="18"/>
              </w:rPr>
              <w:t>Ley Aduanera</w:t>
            </w:r>
          </w:p>
        </w:tc>
        <w:tc>
          <w:tcPr>
            <w:tcW w:w="2234" w:type="dxa"/>
            <w:tcBorders>
              <w:top w:val="dotted" w:sz="4" w:space="0" w:color="000000"/>
              <w:left w:val="dotted" w:sz="4" w:space="0" w:color="000000"/>
              <w:bottom w:val="dotted" w:sz="4" w:space="0" w:color="000000"/>
              <w:right w:val="dotted" w:sz="4" w:space="0" w:color="000000"/>
            </w:tcBorders>
          </w:tcPr>
          <w:p w:rsidR="00ED1977" w:rsidRPr="00BE0AC7" w:rsidRDefault="00ED1977">
            <w:pPr>
              <w:rPr>
                <w:rFonts w:ascii="Arial" w:eastAsia="Arial" w:hAnsi="Arial" w:cs="Arial"/>
                <w:sz w:val="18"/>
                <w:szCs w:val="18"/>
              </w:rPr>
            </w:pPr>
          </w:p>
        </w:tc>
        <w:tc>
          <w:tcPr>
            <w:tcW w:w="709" w:type="dxa"/>
            <w:tcBorders>
              <w:top w:val="dotted" w:sz="4" w:space="0" w:color="000000"/>
              <w:left w:val="dotted" w:sz="4" w:space="0" w:color="000000"/>
              <w:bottom w:val="dotted" w:sz="4" w:space="0" w:color="000000"/>
              <w:right w:val="dotted" w:sz="4" w:space="0" w:color="000000"/>
            </w:tcBorders>
          </w:tcPr>
          <w:p w:rsidR="00ED1977" w:rsidRPr="00BE0AC7" w:rsidRDefault="00ED1977">
            <w:pPr>
              <w:rPr>
                <w:rFonts w:ascii="Arial" w:eastAsia="Arial" w:hAnsi="Arial" w:cs="Arial"/>
                <w:sz w:val="18"/>
                <w:szCs w:val="18"/>
              </w:rPr>
            </w:pPr>
          </w:p>
        </w:tc>
        <w:tc>
          <w:tcPr>
            <w:tcW w:w="2127" w:type="dxa"/>
            <w:vMerge/>
            <w:tcBorders>
              <w:top w:val="dotted" w:sz="4" w:space="0" w:color="000000"/>
              <w:left w:val="dotted" w:sz="4" w:space="0" w:color="000000"/>
              <w:right w:val="dotted" w:sz="4" w:space="0" w:color="000000"/>
            </w:tcBorders>
          </w:tcPr>
          <w:p w:rsidR="00ED1977" w:rsidRDefault="00ED1977">
            <w:pPr>
              <w:widowControl w:val="0"/>
              <w:pBdr>
                <w:top w:val="nil"/>
                <w:left w:val="nil"/>
                <w:bottom w:val="nil"/>
                <w:right w:val="nil"/>
                <w:between w:val="nil"/>
              </w:pBdr>
              <w:spacing w:line="276" w:lineRule="auto"/>
              <w:jc w:val="left"/>
              <w:rPr>
                <w:rFonts w:ascii="Arial" w:eastAsia="Arial" w:hAnsi="Arial" w:cs="Arial"/>
                <w:b/>
                <w:sz w:val="18"/>
                <w:szCs w:val="18"/>
              </w:rPr>
            </w:pPr>
          </w:p>
        </w:tc>
      </w:tr>
      <w:tr w:rsidR="00ED1977" w:rsidTr="00BE0AC7">
        <w:tc>
          <w:tcPr>
            <w:tcW w:w="2376" w:type="dxa"/>
            <w:tcBorders>
              <w:top w:val="dotted" w:sz="4" w:space="0" w:color="000000"/>
              <w:left w:val="dotted" w:sz="4" w:space="0" w:color="000000"/>
              <w:bottom w:val="dotted" w:sz="4" w:space="0" w:color="000000"/>
              <w:right w:val="dotted" w:sz="4" w:space="0" w:color="000000"/>
            </w:tcBorders>
          </w:tcPr>
          <w:p w:rsidR="00ED1977" w:rsidRPr="00BE0AC7" w:rsidRDefault="00ED1977">
            <w:pPr>
              <w:rPr>
                <w:rFonts w:ascii="Arial" w:eastAsia="Arial" w:hAnsi="Arial" w:cs="Arial"/>
                <w:sz w:val="18"/>
                <w:szCs w:val="18"/>
              </w:rPr>
            </w:pPr>
          </w:p>
        </w:tc>
        <w:tc>
          <w:tcPr>
            <w:tcW w:w="2869" w:type="dxa"/>
            <w:tcBorders>
              <w:top w:val="dotted" w:sz="4" w:space="0" w:color="000000"/>
              <w:left w:val="dotted" w:sz="4" w:space="0" w:color="000000"/>
              <w:bottom w:val="dotted" w:sz="4" w:space="0" w:color="000000"/>
              <w:right w:val="dotted" w:sz="4" w:space="0" w:color="000000"/>
            </w:tcBorders>
          </w:tcPr>
          <w:p w:rsidR="00ED1977" w:rsidRPr="00BE0AC7" w:rsidRDefault="003937E1">
            <w:pPr>
              <w:rPr>
                <w:rFonts w:ascii="Arial" w:eastAsia="Arial" w:hAnsi="Arial" w:cs="Arial"/>
                <w:sz w:val="18"/>
                <w:szCs w:val="18"/>
              </w:rPr>
            </w:pPr>
            <w:r w:rsidRPr="00BE0AC7">
              <w:rPr>
                <w:rFonts w:ascii="Arial" w:eastAsia="Arial" w:hAnsi="Arial" w:cs="Arial"/>
                <w:sz w:val="18"/>
                <w:szCs w:val="18"/>
              </w:rPr>
              <w:t xml:space="preserve">Miscelánea Fiscal  Anual </w:t>
            </w:r>
          </w:p>
        </w:tc>
        <w:tc>
          <w:tcPr>
            <w:tcW w:w="2234" w:type="dxa"/>
            <w:tcBorders>
              <w:top w:val="dotted" w:sz="4" w:space="0" w:color="000000"/>
              <w:left w:val="dotted" w:sz="4" w:space="0" w:color="000000"/>
              <w:bottom w:val="dotted" w:sz="4" w:space="0" w:color="000000"/>
              <w:right w:val="dotted" w:sz="4" w:space="0" w:color="000000"/>
            </w:tcBorders>
          </w:tcPr>
          <w:p w:rsidR="00ED1977" w:rsidRPr="00BE0AC7" w:rsidRDefault="00ED1977">
            <w:pPr>
              <w:rPr>
                <w:rFonts w:ascii="Arial" w:eastAsia="Arial" w:hAnsi="Arial" w:cs="Arial"/>
                <w:sz w:val="18"/>
                <w:szCs w:val="18"/>
              </w:rPr>
            </w:pPr>
          </w:p>
        </w:tc>
        <w:tc>
          <w:tcPr>
            <w:tcW w:w="709" w:type="dxa"/>
            <w:tcBorders>
              <w:top w:val="dotted" w:sz="4" w:space="0" w:color="000000"/>
              <w:left w:val="dotted" w:sz="4" w:space="0" w:color="000000"/>
              <w:bottom w:val="dotted" w:sz="4" w:space="0" w:color="000000"/>
              <w:right w:val="dotted" w:sz="4" w:space="0" w:color="000000"/>
            </w:tcBorders>
          </w:tcPr>
          <w:p w:rsidR="00ED1977" w:rsidRPr="00BE0AC7" w:rsidRDefault="00ED1977">
            <w:pPr>
              <w:rPr>
                <w:rFonts w:ascii="Arial" w:eastAsia="Arial" w:hAnsi="Arial" w:cs="Arial"/>
                <w:sz w:val="18"/>
                <w:szCs w:val="18"/>
              </w:rPr>
            </w:pPr>
          </w:p>
        </w:tc>
        <w:tc>
          <w:tcPr>
            <w:tcW w:w="2127" w:type="dxa"/>
            <w:vMerge/>
            <w:tcBorders>
              <w:top w:val="dotted" w:sz="4" w:space="0" w:color="000000"/>
              <w:left w:val="dotted" w:sz="4" w:space="0" w:color="000000"/>
              <w:right w:val="dotted" w:sz="4" w:space="0" w:color="000000"/>
            </w:tcBorders>
          </w:tcPr>
          <w:p w:rsidR="00ED1977" w:rsidRDefault="00ED1977">
            <w:pPr>
              <w:widowControl w:val="0"/>
              <w:pBdr>
                <w:top w:val="nil"/>
                <w:left w:val="nil"/>
                <w:bottom w:val="nil"/>
                <w:right w:val="nil"/>
                <w:between w:val="nil"/>
              </w:pBdr>
              <w:spacing w:line="276" w:lineRule="auto"/>
              <w:jc w:val="left"/>
              <w:rPr>
                <w:rFonts w:ascii="Arial" w:eastAsia="Arial" w:hAnsi="Arial" w:cs="Arial"/>
                <w:b/>
                <w:sz w:val="18"/>
                <w:szCs w:val="18"/>
              </w:rPr>
            </w:pPr>
          </w:p>
        </w:tc>
      </w:tr>
      <w:tr w:rsidR="00ED1977">
        <w:tc>
          <w:tcPr>
            <w:tcW w:w="10315" w:type="dxa"/>
            <w:gridSpan w:val="5"/>
            <w:tcBorders>
              <w:top w:val="dotted" w:sz="4" w:space="0" w:color="000000"/>
              <w:left w:val="dotted" w:sz="4" w:space="0" w:color="000000"/>
              <w:bottom w:val="dotted" w:sz="4" w:space="0" w:color="000000"/>
              <w:right w:val="dotted" w:sz="4" w:space="0" w:color="000000"/>
            </w:tcBorders>
          </w:tcPr>
          <w:p w:rsidR="00ED1977" w:rsidRPr="00BE0AC7" w:rsidRDefault="003937E1">
            <w:pPr>
              <w:jc w:val="center"/>
              <w:rPr>
                <w:rFonts w:ascii="Arial" w:eastAsia="Arial" w:hAnsi="Arial" w:cs="Arial"/>
                <w:sz w:val="18"/>
                <w:szCs w:val="18"/>
              </w:rPr>
            </w:pPr>
            <w:r w:rsidRPr="00BE0AC7">
              <w:rPr>
                <w:rFonts w:ascii="Arial" w:eastAsia="Arial" w:hAnsi="Arial" w:cs="Arial"/>
                <w:sz w:val="18"/>
                <w:szCs w:val="18"/>
              </w:rPr>
              <w:t>Normativa estatal:</w:t>
            </w:r>
          </w:p>
        </w:tc>
      </w:tr>
      <w:tr w:rsidR="00ED1977" w:rsidTr="00BE0AC7">
        <w:tc>
          <w:tcPr>
            <w:tcW w:w="2376" w:type="dxa"/>
            <w:tcBorders>
              <w:top w:val="dotted" w:sz="4" w:space="0" w:color="000000"/>
              <w:left w:val="dotted" w:sz="4" w:space="0" w:color="000000"/>
              <w:bottom w:val="dotted" w:sz="4" w:space="0" w:color="000000"/>
              <w:right w:val="dotted" w:sz="4" w:space="0" w:color="000000"/>
            </w:tcBorders>
          </w:tcPr>
          <w:p w:rsidR="00ED1977" w:rsidRDefault="00ED1977">
            <w:pPr>
              <w:rPr>
                <w:rFonts w:ascii="Arial" w:eastAsia="Arial" w:hAnsi="Arial" w:cs="Arial"/>
                <w:b/>
                <w:sz w:val="18"/>
                <w:szCs w:val="18"/>
              </w:rPr>
            </w:pPr>
          </w:p>
        </w:tc>
        <w:tc>
          <w:tcPr>
            <w:tcW w:w="2869" w:type="dxa"/>
            <w:tcBorders>
              <w:top w:val="dotted" w:sz="4" w:space="0" w:color="000000"/>
              <w:left w:val="dotted" w:sz="4" w:space="0" w:color="000000"/>
              <w:bottom w:val="dotted" w:sz="4" w:space="0" w:color="000000"/>
              <w:right w:val="dotted" w:sz="4" w:space="0" w:color="000000"/>
            </w:tcBorders>
          </w:tcPr>
          <w:p w:rsidR="00ED1977" w:rsidRPr="00BE0AC7" w:rsidRDefault="003937E1">
            <w:pPr>
              <w:rPr>
                <w:rFonts w:ascii="Arial" w:eastAsia="Arial" w:hAnsi="Arial" w:cs="Arial"/>
                <w:sz w:val="18"/>
                <w:szCs w:val="18"/>
              </w:rPr>
            </w:pPr>
            <w:r w:rsidRPr="00BE0AC7">
              <w:rPr>
                <w:rFonts w:ascii="Arial" w:eastAsia="Arial" w:hAnsi="Arial" w:cs="Arial"/>
                <w:sz w:val="18"/>
                <w:szCs w:val="18"/>
              </w:rPr>
              <w:t>Constitución Política del Estado de Jalisco.</w:t>
            </w:r>
          </w:p>
        </w:tc>
        <w:tc>
          <w:tcPr>
            <w:tcW w:w="2234" w:type="dxa"/>
            <w:tcBorders>
              <w:top w:val="dotted" w:sz="4" w:space="0" w:color="000000"/>
              <w:left w:val="dotted" w:sz="4" w:space="0" w:color="000000"/>
              <w:bottom w:val="dotted" w:sz="4" w:space="0" w:color="000000"/>
              <w:right w:val="dotted" w:sz="4" w:space="0" w:color="000000"/>
            </w:tcBorders>
          </w:tcPr>
          <w:p w:rsidR="00ED1977" w:rsidRDefault="00ED1977">
            <w:pPr>
              <w:rPr>
                <w:rFonts w:ascii="Arial" w:eastAsia="Arial" w:hAnsi="Arial" w:cs="Arial"/>
                <w:b/>
                <w:sz w:val="18"/>
                <w:szCs w:val="18"/>
              </w:rPr>
            </w:pPr>
          </w:p>
        </w:tc>
        <w:tc>
          <w:tcPr>
            <w:tcW w:w="709" w:type="dxa"/>
            <w:tcBorders>
              <w:top w:val="dotted" w:sz="4" w:space="0" w:color="000000"/>
              <w:left w:val="dotted" w:sz="4" w:space="0" w:color="000000"/>
              <w:bottom w:val="dotted" w:sz="4" w:space="0" w:color="000000"/>
              <w:right w:val="dotted" w:sz="4" w:space="0" w:color="000000"/>
            </w:tcBorders>
          </w:tcPr>
          <w:p w:rsidR="00ED1977" w:rsidRDefault="00ED1977">
            <w:pPr>
              <w:rPr>
                <w:rFonts w:ascii="Arial" w:eastAsia="Arial" w:hAnsi="Arial" w:cs="Arial"/>
                <w:b/>
                <w:sz w:val="18"/>
                <w:szCs w:val="18"/>
              </w:rPr>
            </w:pPr>
          </w:p>
        </w:tc>
        <w:tc>
          <w:tcPr>
            <w:tcW w:w="2127" w:type="dxa"/>
            <w:vMerge w:val="restart"/>
            <w:tcBorders>
              <w:top w:val="dotted" w:sz="4" w:space="0" w:color="000000"/>
              <w:left w:val="dotted" w:sz="4" w:space="0" w:color="000000"/>
              <w:right w:val="dotted" w:sz="4" w:space="0" w:color="000000"/>
            </w:tcBorders>
          </w:tcPr>
          <w:p w:rsidR="00ED1977" w:rsidRDefault="00ED1977">
            <w:pPr>
              <w:rPr>
                <w:rFonts w:ascii="Arial" w:eastAsia="Arial" w:hAnsi="Arial" w:cs="Arial"/>
                <w:b/>
                <w:sz w:val="18"/>
                <w:szCs w:val="18"/>
              </w:rPr>
            </w:pPr>
          </w:p>
          <w:p w:rsidR="00ED1977" w:rsidRDefault="00ED1977">
            <w:pPr>
              <w:rPr>
                <w:rFonts w:ascii="Arial" w:eastAsia="Arial" w:hAnsi="Arial" w:cs="Arial"/>
                <w:b/>
                <w:sz w:val="18"/>
                <w:szCs w:val="18"/>
              </w:rPr>
            </w:pPr>
          </w:p>
          <w:p w:rsidR="00ED1977" w:rsidRDefault="00ED1977">
            <w:pPr>
              <w:rPr>
                <w:rFonts w:ascii="Arial" w:eastAsia="Arial" w:hAnsi="Arial" w:cs="Arial"/>
                <w:b/>
                <w:sz w:val="18"/>
                <w:szCs w:val="18"/>
              </w:rPr>
            </w:pPr>
          </w:p>
          <w:p w:rsidR="00ED1977" w:rsidRDefault="00ED1977">
            <w:pPr>
              <w:rPr>
                <w:rFonts w:ascii="Arial" w:eastAsia="Arial" w:hAnsi="Arial" w:cs="Arial"/>
                <w:b/>
                <w:sz w:val="18"/>
                <w:szCs w:val="18"/>
              </w:rPr>
            </w:pPr>
          </w:p>
          <w:p w:rsidR="00ED1977" w:rsidRDefault="00ED1977">
            <w:pPr>
              <w:rPr>
                <w:rFonts w:ascii="Arial" w:eastAsia="Arial" w:hAnsi="Arial" w:cs="Arial"/>
                <w:b/>
                <w:sz w:val="18"/>
                <w:szCs w:val="18"/>
              </w:rPr>
            </w:pPr>
          </w:p>
          <w:p w:rsidR="00ED1977" w:rsidRDefault="00ED1977">
            <w:pPr>
              <w:rPr>
                <w:rFonts w:ascii="Arial" w:eastAsia="Arial" w:hAnsi="Arial" w:cs="Arial"/>
                <w:b/>
                <w:sz w:val="18"/>
                <w:szCs w:val="18"/>
              </w:rPr>
            </w:pPr>
          </w:p>
          <w:p w:rsidR="00ED1977" w:rsidRDefault="00ED1977">
            <w:pPr>
              <w:rPr>
                <w:rFonts w:ascii="Arial" w:eastAsia="Arial" w:hAnsi="Arial" w:cs="Arial"/>
                <w:b/>
                <w:sz w:val="18"/>
                <w:szCs w:val="18"/>
              </w:rPr>
            </w:pPr>
          </w:p>
          <w:p w:rsidR="00ED1977" w:rsidRDefault="004C6EE1">
            <w:pPr>
              <w:rPr>
                <w:rFonts w:ascii="Arial" w:eastAsia="Arial" w:hAnsi="Arial" w:cs="Arial"/>
                <w:b/>
                <w:sz w:val="18"/>
                <w:szCs w:val="18"/>
              </w:rPr>
            </w:pPr>
            <w:hyperlink r:id="rId10" w:anchor="Leyes">
              <w:r w:rsidR="003937E1">
                <w:rPr>
                  <w:rFonts w:ascii="Arial" w:eastAsia="Arial" w:hAnsi="Arial" w:cs="Arial"/>
                  <w:b/>
                  <w:color w:val="0000FF"/>
                  <w:sz w:val="18"/>
                  <w:szCs w:val="18"/>
                  <w:u w:val="single"/>
                </w:rPr>
                <w:t>http://congresoweb.congresojal.gob.mx/BibliotecaVirtual/busquedasleyes/Listado.cfm#Leyes</w:t>
              </w:r>
            </w:hyperlink>
          </w:p>
        </w:tc>
      </w:tr>
      <w:tr w:rsidR="00ED1977" w:rsidTr="00BE0AC7">
        <w:tc>
          <w:tcPr>
            <w:tcW w:w="2376" w:type="dxa"/>
            <w:tcBorders>
              <w:top w:val="dotted" w:sz="4" w:space="0" w:color="000000"/>
              <w:left w:val="dotted" w:sz="4" w:space="0" w:color="000000"/>
              <w:bottom w:val="dotted" w:sz="4" w:space="0" w:color="000000"/>
              <w:right w:val="dotted" w:sz="4" w:space="0" w:color="000000"/>
            </w:tcBorders>
          </w:tcPr>
          <w:p w:rsidR="00ED1977" w:rsidRDefault="00ED1977">
            <w:pPr>
              <w:rPr>
                <w:rFonts w:ascii="Arial" w:eastAsia="Arial" w:hAnsi="Arial" w:cs="Arial"/>
                <w:b/>
                <w:sz w:val="18"/>
                <w:szCs w:val="18"/>
              </w:rPr>
            </w:pPr>
          </w:p>
        </w:tc>
        <w:tc>
          <w:tcPr>
            <w:tcW w:w="2869" w:type="dxa"/>
            <w:tcBorders>
              <w:top w:val="dotted" w:sz="4" w:space="0" w:color="000000"/>
              <w:left w:val="dotted" w:sz="4" w:space="0" w:color="000000"/>
              <w:bottom w:val="dotted" w:sz="4" w:space="0" w:color="000000"/>
              <w:right w:val="dotted" w:sz="4" w:space="0" w:color="000000"/>
            </w:tcBorders>
          </w:tcPr>
          <w:p w:rsidR="00ED1977" w:rsidRPr="00BE0AC7" w:rsidRDefault="003937E1">
            <w:pPr>
              <w:rPr>
                <w:rFonts w:ascii="Arial" w:eastAsia="Arial" w:hAnsi="Arial" w:cs="Arial"/>
                <w:sz w:val="18"/>
                <w:szCs w:val="18"/>
              </w:rPr>
            </w:pPr>
            <w:r w:rsidRPr="00BE0AC7">
              <w:rPr>
                <w:rFonts w:ascii="Arial" w:eastAsia="Arial" w:hAnsi="Arial" w:cs="Arial"/>
                <w:sz w:val="18"/>
                <w:szCs w:val="18"/>
              </w:rPr>
              <w:t>Código Fiscal del Estado de Jalisco</w:t>
            </w:r>
          </w:p>
        </w:tc>
        <w:tc>
          <w:tcPr>
            <w:tcW w:w="2234" w:type="dxa"/>
            <w:tcBorders>
              <w:top w:val="dotted" w:sz="4" w:space="0" w:color="000000"/>
              <w:left w:val="dotted" w:sz="4" w:space="0" w:color="000000"/>
              <w:bottom w:val="dotted" w:sz="4" w:space="0" w:color="000000"/>
              <w:right w:val="dotted" w:sz="4" w:space="0" w:color="000000"/>
            </w:tcBorders>
          </w:tcPr>
          <w:p w:rsidR="00ED1977" w:rsidRPr="00BE0AC7" w:rsidRDefault="00ED1977">
            <w:pPr>
              <w:rPr>
                <w:rFonts w:ascii="Arial" w:eastAsia="Arial" w:hAnsi="Arial" w:cs="Arial"/>
                <w:sz w:val="18"/>
                <w:szCs w:val="18"/>
              </w:rPr>
            </w:pPr>
          </w:p>
        </w:tc>
        <w:tc>
          <w:tcPr>
            <w:tcW w:w="709" w:type="dxa"/>
            <w:tcBorders>
              <w:top w:val="dotted" w:sz="4" w:space="0" w:color="000000"/>
              <w:left w:val="dotted" w:sz="4" w:space="0" w:color="000000"/>
              <w:bottom w:val="dotted" w:sz="4" w:space="0" w:color="000000"/>
              <w:right w:val="dotted" w:sz="4" w:space="0" w:color="000000"/>
            </w:tcBorders>
          </w:tcPr>
          <w:p w:rsidR="00ED1977" w:rsidRPr="00BE0AC7" w:rsidRDefault="00ED1977">
            <w:pPr>
              <w:rPr>
                <w:rFonts w:ascii="Arial" w:eastAsia="Arial" w:hAnsi="Arial" w:cs="Arial"/>
                <w:sz w:val="18"/>
                <w:szCs w:val="18"/>
              </w:rPr>
            </w:pPr>
          </w:p>
        </w:tc>
        <w:tc>
          <w:tcPr>
            <w:tcW w:w="2127" w:type="dxa"/>
            <w:vMerge/>
            <w:tcBorders>
              <w:top w:val="dotted" w:sz="4" w:space="0" w:color="000000"/>
              <w:left w:val="dotted" w:sz="4" w:space="0" w:color="000000"/>
              <w:right w:val="dotted" w:sz="4" w:space="0" w:color="000000"/>
            </w:tcBorders>
          </w:tcPr>
          <w:p w:rsidR="00ED1977" w:rsidRPr="00BE0AC7" w:rsidRDefault="00ED1977">
            <w:pPr>
              <w:widowControl w:val="0"/>
              <w:pBdr>
                <w:top w:val="nil"/>
                <w:left w:val="nil"/>
                <w:bottom w:val="nil"/>
                <w:right w:val="nil"/>
                <w:between w:val="nil"/>
              </w:pBdr>
              <w:spacing w:line="276" w:lineRule="auto"/>
              <w:jc w:val="left"/>
              <w:rPr>
                <w:rFonts w:ascii="Arial" w:eastAsia="Arial" w:hAnsi="Arial" w:cs="Arial"/>
                <w:sz w:val="18"/>
                <w:szCs w:val="18"/>
              </w:rPr>
            </w:pPr>
          </w:p>
        </w:tc>
      </w:tr>
      <w:tr w:rsidR="00ED1977" w:rsidTr="00BE0AC7">
        <w:tc>
          <w:tcPr>
            <w:tcW w:w="2376" w:type="dxa"/>
            <w:tcBorders>
              <w:top w:val="dotted" w:sz="4" w:space="0" w:color="000000"/>
              <w:left w:val="dotted" w:sz="4" w:space="0" w:color="000000"/>
              <w:bottom w:val="dotted" w:sz="4" w:space="0" w:color="000000"/>
              <w:right w:val="dotted" w:sz="4" w:space="0" w:color="000000"/>
            </w:tcBorders>
          </w:tcPr>
          <w:p w:rsidR="00ED1977" w:rsidRDefault="00ED1977">
            <w:pPr>
              <w:rPr>
                <w:rFonts w:ascii="Arial" w:eastAsia="Arial" w:hAnsi="Arial" w:cs="Arial"/>
                <w:b/>
                <w:sz w:val="18"/>
                <w:szCs w:val="18"/>
              </w:rPr>
            </w:pPr>
          </w:p>
        </w:tc>
        <w:tc>
          <w:tcPr>
            <w:tcW w:w="2869" w:type="dxa"/>
            <w:tcBorders>
              <w:top w:val="dotted" w:sz="4" w:space="0" w:color="000000"/>
              <w:left w:val="dotted" w:sz="4" w:space="0" w:color="000000"/>
              <w:bottom w:val="dotted" w:sz="4" w:space="0" w:color="000000"/>
              <w:right w:val="dotted" w:sz="4" w:space="0" w:color="000000"/>
            </w:tcBorders>
          </w:tcPr>
          <w:p w:rsidR="00ED1977" w:rsidRPr="00BE0AC7" w:rsidRDefault="003937E1">
            <w:pPr>
              <w:rPr>
                <w:rFonts w:ascii="Arial" w:eastAsia="Arial" w:hAnsi="Arial" w:cs="Arial"/>
                <w:sz w:val="18"/>
                <w:szCs w:val="18"/>
              </w:rPr>
            </w:pPr>
            <w:r w:rsidRPr="00BE0AC7">
              <w:rPr>
                <w:rFonts w:ascii="Arial" w:eastAsia="Arial" w:hAnsi="Arial" w:cs="Arial"/>
                <w:sz w:val="18"/>
                <w:szCs w:val="18"/>
              </w:rPr>
              <w:t>Ley de Ingresos del Estado de Jalisco para el Ejercicio correspondiente</w:t>
            </w:r>
          </w:p>
        </w:tc>
        <w:tc>
          <w:tcPr>
            <w:tcW w:w="2234" w:type="dxa"/>
            <w:tcBorders>
              <w:top w:val="dotted" w:sz="4" w:space="0" w:color="000000"/>
              <w:left w:val="dotted" w:sz="4" w:space="0" w:color="000000"/>
              <w:bottom w:val="dotted" w:sz="4" w:space="0" w:color="000000"/>
              <w:right w:val="dotted" w:sz="4" w:space="0" w:color="000000"/>
            </w:tcBorders>
          </w:tcPr>
          <w:p w:rsidR="00ED1977" w:rsidRPr="00BE0AC7" w:rsidRDefault="00ED1977">
            <w:pPr>
              <w:rPr>
                <w:rFonts w:ascii="Arial" w:eastAsia="Arial" w:hAnsi="Arial" w:cs="Arial"/>
                <w:sz w:val="18"/>
                <w:szCs w:val="18"/>
              </w:rPr>
            </w:pPr>
          </w:p>
        </w:tc>
        <w:tc>
          <w:tcPr>
            <w:tcW w:w="709" w:type="dxa"/>
            <w:tcBorders>
              <w:top w:val="dotted" w:sz="4" w:space="0" w:color="000000"/>
              <w:left w:val="dotted" w:sz="4" w:space="0" w:color="000000"/>
              <w:bottom w:val="dotted" w:sz="4" w:space="0" w:color="000000"/>
              <w:right w:val="dotted" w:sz="4" w:space="0" w:color="000000"/>
            </w:tcBorders>
          </w:tcPr>
          <w:p w:rsidR="00ED1977" w:rsidRPr="00BE0AC7" w:rsidRDefault="00ED1977">
            <w:pPr>
              <w:rPr>
                <w:rFonts w:ascii="Arial" w:eastAsia="Arial" w:hAnsi="Arial" w:cs="Arial"/>
                <w:sz w:val="18"/>
                <w:szCs w:val="18"/>
              </w:rPr>
            </w:pPr>
          </w:p>
        </w:tc>
        <w:tc>
          <w:tcPr>
            <w:tcW w:w="2127" w:type="dxa"/>
            <w:vMerge/>
            <w:tcBorders>
              <w:top w:val="dotted" w:sz="4" w:space="0" w:color="000000"/>
              <w:left w:val="dotted" w:sz="4" w:space="0" w:color="000000"/>
              <w:right w:val="dotted" w:sz="4" w:space="0" w:color="000000"/>
            </w:tcBorders>
          </w:tcPr>
          <w:p w:rsidR="00ED1977" w:rsidRPr="00BE0AC7" w:rsidRDefault="00ED1977">
            <w:pPr>
              <w:widowControl w:val="0"/>
              <w:pBdr>
                <w:top w:val="nil"/>
                <w:left w:val="nil"/>
                <w:bottom w:val="nil"/>
                <w:right w:val="nil"/>
                <w:between w:val="nil"/>
              </w:pBdr>
              <w:spacing w:line="276" w:lineRule="auto"/>
              <w:jc w:val="left"/>
              <w:rPr>
                <w:rFonts w:ascii="Arial" w:eastAsia="Arial" w:hAnsi="Arial" w:cs="Arial"/>
                <w:sz w:val="18"/>
                <w:szCs w:val="18"/>
              </w:rPr>
            </w:pPr>
          </w:p>
        </w:tc>
      </w:tr>
      <w:tr w:rsidR="00ED1977" w:rsidTr="00BE0AC7">
        <w:tc>
          <w:tcPr>
            <w:tcW w:w="2376" w:type="dxa"/>
            <w:tcBorders>
              <w:top w:val="dotted" w:sz="4" w:space="0" w:color="000000"/>
              <w:left w:val="dotted" w:sz="4" w:space="0" w:color="000000"/>
              <w:bottom w:val="dotted" w:sz="4" w:space="0" w:color="000000"/>
              <w:right w:val="dotted" w:sz="4" w:space="0" w:color="000000"/>
            </w:tcBorders>
          </w:tcPr>
          <w:p w:rsidR="00ED1977" w:rsidRDefault="00ED1977">
            <w:pPr>
              <w:rPr>
                <w:rFonts w:ascii="Arial" w:eastAsia="Arial" w:hAnsi="Arial" w:cs="Arial"/>
                <w:b/>
                <w:sz w:val="18"/>
                <w:szCs w:val="18"/>
              </w:rPr>
            </w:pPr>
          </w:p>
        </w:tc>
        <w:tc>
          <w:tcPr>
            <w:tcW w:w="2869" w:type="dxa"/>
            <w:tcBorders>
              <w:top w:val="dotted" w:sz="4" w:space="0" w:color="000000"/>
              <w:left w:val="dotted" w:sz="4" w:space="0" w:color="000000"/>
              <w:bottom w:val="dotted" w:sz="4" w:space="0" w:color="000000"/>
              <w:right w:val="dotted" w:sz="4" w:space="0" w:color="000000"/>
            </w:tcBorders>
          </w:tcPr>
          <w:p w:rsidR="00ED1977" w:rsidRPr="00BE0AC7" w:rsidRDefault="003937E1">
            <w:pPr>
              <w:rPr>
                <w:rFonts w:ascii="Arial" w:eastAsia="Arial" w:hAnsi="Arial" w:cs="Arial"/>
                <w:sz w:val="18"/>
                <w:szCs w:val="18"/>
              </w:rPr>
            </w:pPr>
            <w:r w:rsidRPr="00BE0AC7">
              <w:rPr>
                <w:rFonts w:ascii="Arial" w:eastAsia="Arial" w:hAnsi="Arial" w:cs="Arial"/>
                <w:sz w:val="18"/>
                <w:szCs w:val="18"/>
              </w:rPr>
              <w:t>Ley de Justicia Administrativa del Estado de Jalisco.</w:t>
            </w:r>
          </w:p>
        </w:tc>
        <w:tc>
          <w:tcPr>
            <w:tcW w:w="2234" w:type="dxa"/>
            <w:tcBorders>
              <w:top w:val="dotted" w:sz="4" w:space="0" w:color="000000"/>
              <w:left w:val="dotted" w:sz="4" w:space="0" w:color="000000"/>
              <w:bottom w:val="dotted" w:sz="4" w:space="0" w:color="000000"/>
              <w:right w:val="dotted" w:sz="4" w:space="0" w:color="000000"/>
            </w:tcBorders>
          </w:tcPr>
          <w:p w:rsidR="00ED1977" w:rsidRPr="00BE0AC7" w:rsidRDefault="00ED1977">
            <w:pPr>
              <w:rPr>
                <w:rFonts w:ascii="Arial" w:eastAsia="Arial" w:hAnsi="Arial" w:cs="Arial"/>
                <w:sz w:val="18"/>
                <w:szCs w:val="18"/>
              </w:rPr>
            </w:pPr>
          </w:p>
        </w:tc>
        <w:tc>
          <w:tcPr>
            <w:tcW w:w="709" w:type="dxa"/>
            <w:tcBorders>
              <w:top w:val="dotted" w:sz="4" w:space="0" w:color="000000"/>
              <w:left w:val="dotted" w:sz="4" w:space="0" w:color="000000"/>
              <w:bottom w:val="dotted" w:sz="4" w:space="0" w:color="000000"/>
              <w:right w:val="dotted" w:sz="4" w:space="0" w:color="000000"/>
            </w:tcBorders>
          </w:tcPr>
          <w:p w:rsidR="00ED1977" w:rsidRPr="00BE0AC7" w:rsidRDefault="00ED1977">
            <w:pPr>
              <w:rPr>
                <w:rFonts w:ascii="Arial" w:eastAsia="Arial" w:hAnsi="Arial" w:cs="Arial"/>
                <w:sz w:val="18"/>
                <w:szCs w:val="18"/>
              </w:rPr>
            </w:pPr>
          </w:p>
        </w:tc>
        <w:tc>
          <w:tcPr>
            <w:tcW w:w="2127" w:type="dxa"/>
            <w:vMerge/>
            <w:tcBorders>
              <w:top w:val="dotted" w:sz="4" w:space="0" w:color="000000"/>
              <w:left w:val="dotted" w:sz="4" w:space="0" w:color="000000"/>
              <w:right w:val="dotted" w:sz="4" w:space="0" w:color="000000"/>
            </w:tcBorders>
          </w:tcPr>
          <w:p w:rsidR="00ED1977" w:rsidRPr="00BE0AC7" w:rsidRDefault="00ED1977">
            <w:pPr>
              <w:widowControl w:val="0"/>
              <w:pBdr>
                <w:top w:val="nil"/>
                <w:left w:val="nil"/>
                <w:bottom w:val="nil"/>
                <w:right w:val="nil"/>
                <w:between w:val="nil"/>
              </w:pBdr>
              <w:spacing w:line="276" w:lineRule="auto"/>
              <w:jc w:val="left"/>
              <w:rPr>
                <w:rFonts w:ascii="Arial" w:eastAsia="Arial" w:hAnsi="Arial" w:cs="Arial"/>
                <w:sz w:val="18"/>
                <w:szCs w:val="18"/>
              </w:rPr>
            </w:pPr>
          </w:p>
        </w:tc>
      </w:tr>
      <w:tr w:rsidR="00ED1977" w:rsidTr="00BE0AC7">
        <w:tc>
          <w:tcPr>
            <w:tcW w:w="2376" w:type="dxa"/>
            <w:tcBorders>
              <w:top w:val="dotted" w:sz="4" w:space="0" w:color="000000"/>
              <w:left w:val="dotted" w:sz="4" w:space="0" w:color="000000"/>
              <w:bottom w:val="dotted" w:sz="4" w:space="0" w:color="000000"/>
              <w:right w:val="dotted" w:sz="4" w:space="0" w:color="000000"/>
            </w:tcBorders>
          </w:tcPr>
          <w:p w:rsidR="00ED1977" w:rsidRDefault="00ED1977">
            <w:pPr>
              <w:rPr>
                <w:rFonts w:ascii="Arial" w:eastAsia="Arial" w:hAnsi="Arial" w:cs="Arial"/>
                <w:b/>
                <w:sz w:val="18"/>
                <w:szCs w:val="18"/>
              </w:rPr>
            </w:pPr>
          </w:p>
        </w:tc>
        <w:tc>
          <w:tcPr>
            <w:tcW w:w="2869" w:type="dxa"/>
            <w:tcBorders>
              <w:top w:val="dotted" w:sz="4" w:space="0" w:color="000000"/>
              <w:left w:val="dotted" w:sz="4" w:space="0" w:color="000000"/>
              <w:bottom w:val="dotted" w:sz="4" w:space="0" w:color="000000"/>
              <w:right w:val="dotted" w:sz="4" w:space="0" w:color="000000"/>
            </w:tcBorders>
          </w:tcPr>
          <w:p w:rsidR="00ED1977" w:rsidRPr="00BE0AC7" w:rsidRDefault="003937E1">
            <w:pPr>
              <w:rPr>
                <w:rFonts w:ascii="Arial" w:eastAsia="Arial" w:hAnsi="Arial" w:cs="Arial"/>
                <w:sz w:val="18"/>
                <w:szCs w:val="18"/>
              </w:rPr>
            </w:pPr>
            <w:r w:rsidRPr="00BE0AC7">
              <w:rPr>
                <w:rFonts w:ascii="Arial" w:eastAsia="Arial" w:hAnsi="Arial" w:cs="Arial"/>
                <w:sz w:val="18"/>
                <w:szCs w:val="18"/>
              </w:rPr>
              <w:t>Ley de Hacienda Municipal</w:t>
            </w:r>
          </w:p>
          <w:p w:rsidR="00ED1977" w:rsidRPr="00BE0AC7" w:rsidRDefault="003937E1">
            <w:pPr>
              <w:rPr>
                <w:rFonts w:ascii="Arial" w:eastAsia="Arial" w:hAnsi="Arial" w:cs="Arial"/>
                <w:sz w:val="18"/>
                <w:szCs w:val="18"/>
              </w:rPr>
            </w:pPr>
            <w:r w:rsidRPr="00BE0AC7">
              <w:rPr>
                <w:rFonts w:ascii="Arial" w:eastAsia="Arial" w:hAnsi="Arial" w:cs="Arial"/>
                <w:sz w:val="18"/>
                <w:szCs w:val="18"/>
              </w:rPr>
              <w:t>del Estado de Jalisco</w:t>
            </w:r>
          </w:p>
        </w:tc>
        <w:tc>
          <w:tcPr>
            <w:tcW w:w="2234" w:type="dxa"/>
            <w:tcBorders>
              <w:top w:val="dotted" w:sz="4" w:space="0" w:color="000000"/>
              <w:left w:val="dotted" w:sz="4" w:space="0" w:color="000000"/>
              <w:bottom w:val="dotted" w:sz="4" w:space="0" w:color="000000"/>
              <w:right w:val="dotted" w:sz="4" w:space="0" w:color="000000"/>
            </w:tcBorders>
          </w:tcPr>
          <w:p w:rsidR="00ED1977" w:rsidRPr="00BE0AC7" w:rsidRDefault="00ED1977">
            <w:pPr>
              <w:rPr>
                <w:rFonts w:ascii="Arial" w:eastAsia="Arial" w:hAnsi="Arial" w:cs="Arial"/>
                <w:sz w:val="18"/>
                <w:szCs w:val="18"/>
              </w:rPr>
            </w:pPr>
          </w:p>
        </w:tc>
        <w:tc>
          <w:tcPr>
            <w:tcW w:w="709" w:type="dxa"/>
            <w:tcBorders>
              <w:top w:val="dotted" w:sz="4" w:space="0" w:color="000000"/>
              <w:left w:val="dotted" w:sz="4" w:space="0" w:color="000000"/>
              <w:bottom w:val="dotted" w:sz="4" w:space="0" w:color="000000"/>
              <w:right w:val="dotted" w:sz="4" w:space="0" w:color="000000"/>
            </w:tcBorders>
          </w:tcPr>
          <w:p w:rsidR="00ED1977" w:rsidRPr="00BE0AC7" w:rsidRDefault="00ED1977">
            <w:pPr>
              <w:rPr>
                <w:rFonts w:ascii="Arial" w:eastAsia="Arial" w:hAnsi="Arial" w:cs="Arial"/>
                <w:sz w:val="18"/>
                <w:szCs w:val="18"/>
              </w:rPr>
            </w:pPr>
          </w:p>
        </w:tc>
        <w:tc>
          <w:tcPr>
            <w:tcW w:w="2127" w:type="dxa"/>
            <w:vMerge/>
            <w:tcBorders>
              <w:top w:val="dotted" w:sz="4" w:space="0" w:color="000000"/>
              <w:left w:val="dotted" w:sz="4" w:space="0" w:color="000000"/>
              <w:right w:val="dotted" w:sz="4" w:space="0" w:color="000000"/>
            </w:tcBorders>
          </w:tcPr>
          <w:p w:rsidR="00ED1977" w:rsidRPr="00BE0AC7" w:rsidRDefault="00ED1977">
            <w:pPr>
              <w:widowControl w:val="0"/>
              <w:pBdr>
                <w:top w:val="nil"/>
                <w:left w:val="nil"/>
                <w:bottom w:val="nil"/>
                <w:right w:val="nil"/>
                <w:between w:val="nil"/>
              </w:pBdr>
              <w:spacing w:line="276" w:lineRule="auto"/>
              <w:jc w:val="left"/>
              <w:rPr>
                <w:rFonts w:ascii="Arial" w:eastAsia="Arial" w:hAnsi="Arial" w:cs="Arial"/>
                <w:sz w:val="18"/>
                <w:szCs w:val="18"/>
              </w:rPr>
            </w:pPr>
          </w:p>
        </w:tc>
      </w:tr>
      <w:tr w:rsidR="00ED1977" w:rsidTr="00BE0AC7">
        <w:tc>
          <w:tcPr>
            <w:tcW w:w="2376" w:type="dxa"/>
            <w:tcBorders>
              <w:top w:val="dotted" w:sz="4" w:space="0" w:color="000000"/>
              <w:left w:val="dotted" w:sz="4" w:space="0" w:color="000000"/>
              <w:bottom w:val="dotted" w:sz="4" w:space="0" w:color="000000"/>
              <w:right w:val="dotted" w:sz="4" w:space="0" w:color="000000"/>
            </w:tcBorders>
          </w:tcPr>
          <w:p w:rsidR="00ED1977" w:rsidRDefault="00ED1977">
            <w:pPr>
              <w:rPr>
                <w:rFonts w:ascii="Arial" w:eastAsia="Arial" w:hAnsi="Arial" w:cs="Arial"/>
                <w:b/>
                <w:sz w:val="18"/>
                <w:szCs w:val="18"/>
              </w:rPr>
            </w:pPr>
          </w:p>
        </w:tc>
        <w:tc>
          <w:tcPr>
            <w:tcW w:w="2869" w:type="dxa"/>
            <w:tcBorders>
              <w:top w:val="dotted" w:sz="4" w:space="0" w:color="000000"/>
              <w:left w:val="dotted" w:sz="4" w:space="0" w:color="000000"/>
              <w:bottom w:val="dotted" w:sz="4" w:space="0" w:color="000000"/>
              <w:right w:val="dotted" w:sz="4" w:space="0" w:color="000000"/>
            </w:tcBorders>
          </w:tcPr>
          <w:p w:rsidR="00ED1977" w:rsidRPr="00BE0AC7" w:rsidRDefault="003937E1">
            <w:pPr>
              <w:rPr>
                <w:rFonts w:ascii="Arial" w:eastAsia="Arial" w:hAnsi="Arial" w:cs="Arial"/>
                <w:sz w:val="18"/>
                <w:szCs w:val="18"/>
              </w:rPr>
            </w:pPr>
            <w:r w:rsidRPr="00BE0AC7">
              <w:rPr>
                <w:rFonts w:ascii="Arial" w:eastAsia="Arial" w:hAnsi="Arial" w:cs="Arial"/>
                <w:sz w:val="18"/>
                <w:szCs w:val="18"/>
              </w:rPr>
              <w:t>Ley de Hacienda del Estado de Jalisco</w:t>
            </w:r>
          </w:p>
        </w:tc>
        <w:tc>
          <w:tcPr>
            <w:tcW w:w="2234" w:type="dxa"/>
            <w:tcBorders>
              <w:top w:val="dotted" w:sz="4" w:space="0" w:color="000000"/>
              <w:left w:val="dotted" w:sz="4" w:space="0" w:color="000000"/>
              <w:bottom w:val="dotted" w:sz="4" w:space="0" w:color="000000"/>
              <w:right w:val="dotted" w:sz="4" w:space="0" w:color="000000"/>
            </w:tcBorders>
          </w:tcPr>
          <w:p w:rsidR="00ED1977" w:rsidRPr="00BE0AC7" w:rsidRDefault="00ED1977">
            <w:pPr>
              <w:rPr>
                <w:rFonts w:ascii="Arial" w:eastAsia="Arial" w:hAnsi="Arial" w:cs="Arial"/>
                <w:sz w:val="18"/>
                <w:szCs w:val="18"/>
              </w:rPr>
            </w:pPr>
          </w:p>
        </w:tc>
        <w:tc>
          <w:tcPr>
            <w:tcW w:w="709" w:type="dxa"/>
            <w:tcBorders>
              <w:top w:val="dotted" w:sz="4" w:space="0" w:color="000000"/>
              <w:left w:val="dotted" w:sz="4" w:space="0" w:color="000000"/>
              <w:bottom w:val="dotted" w:sz="4" w:space="0" w:color="000000"/>
              <w:right w:val="dotted" w:sz="4" w:space="0" w:color="000000"/>
            </w:tcBorders>
          </w:tcPr>
          <w:p w:rsidR="00ED1977" w:rsidRPr="00BE0AC7" w:rsidRDefault="00ED1977">
            <w:pPr>
              <w:rPr>
                <w:rFonts w:ascii="Arial" w:eastAsia="Arial" w:hAnsi="Arial" w:cs="Arial"/>
                <w:sz w:val="18"/>
                <w:szCs w:val="18"/>
              </w:rPr>
            </w:pPr>
          </w:p>
        </w:tc>
        <w:tc>
          <w:tcPr>
            <w:tcW w:w="2127" w:type="dxa"/>
            <w:vMerge/>
            <w:tcBorders>
              <w:top w:val="dotted" w:sz="4" w:space="0" w:color="000000"/>
              <w:left w:val="dotted" w:sz="4" w:space="0" w:color="000000"/>
              <w:right w:val="dotted" w:sz="4" w:space="0" w:color="000000"/>
            </w:tcBorders>
          </w:tcPr>
          <w:p w:rsidR="00ED1977" w:rsidRPr="00BE0AC7" w:rsidRDefault="00ED1977">
            <w:pPr>
              <w:widowControl w:val="0"/>
              <w:pBdr>
                <w:top w:val="nil"/>
                <w:left w:val="nil"/>
                <w:bottom w:val="nil"/>
                <w:right w:val="nil"/>
                <w:between w:val="nil"/>
              </w:pBdr>
              <w:spacing w:line="276" w:lineRule="auto"/>
              <w:jc w:val="left"/>
              <w:rPr>
                <w:rFonts w:ascii="Arial" w:eastAsia="Arial" w:hAnsi="Arial" w:cs="Arial"/>
                <w:sz w:val="18"/>
                <w:szCs w:val="18"/>
              </w:rPr>
            </w:pPr>
          </w:p>
        </w:tc>
      </w:tr>
      <w:tr w:rsidR="00ED1977" w:rsidTr="00BE0AC7">
        <w:tc>
          <w:tcPr>
            <w:tcW w:w="2376" w:type="dxa"/>
            <w:tcBorders>
              <w:top w:val="dotted" w:sz="4" w:space="0" w:color="000000"/>
              <w:left w:val="dotted" w:sz="4" w:space="0" w:color="000000"/>
              <w:bottom w:val="dotted" w:sz="4" w:space="0" w:color="000000"/>
              <w:right w:val="dotted" w:sz="4" w:space="0" w:color="000000"/>
            </w:tcBorders>
          </w:tcPr>
          <w:p w:rsidR="00ED1977" w:rsidRDefault="00ED1977">
            <w:pPr>
              <w:rPr>
                <w:rFonts w:ascii="Arial" w:eastAsia="Arial" w:hAnsi="Arial" w:cs="Arial"/>
                <w:b/>
                <w:sz w:val="18"/>
                <w:szCs w:val="18"/>
              </w:rPr>
            </w:pPr>
          </w:p>
        </w:tc>
        <w:tc>
          <w:tcPr>
            <w:tcW w:w="2869" w:type="dxa"/>
            <w:tcBorders>
              <w:top w:val="dotted" w:sz="4" w:space="0" w:color="000000"/>
              <w:left w:val="dotted" w:sz="4" w:space="0" w:color="000000"/>
              <w:bottom w:val="dotted" w:sz="4" w:space="0" w:color="000000"/>
              <w:right w:val="dotted" w:sz="4" w:space="0" w:color="000000"/>
            </w:tcBorders>
          </w:tcPr>
          <w:p w:rsidR="00ED1977" w:rsidRPr="00BE0AC7" w:rsidRDefault="003937E1">
            <w:pPr>
              <w:rPr>
                <w:rFonts w:ascii="Arial" w:eastAsia="Arial" w:hAnsi="Arial" w:cs="Arial"/>
                <w:sz w:val="18"/>
                <w:szCs w:val="18"/>
              </w:rPr>
            </w:pPr>
            <w:r w:rsidRPr="00BE0AC7">
              <w:rPr>
                <w:rFonts w:ascii="Arial" w:eastAsia="Arial" w:hAnsi="Arial" w:cs="Arial"/>
                <w:sz w:val="18"/>
                <w:szCs w:val="18"/>
              </w:rPr>
              <w:t>Ley Orgánica del Poder Judicial del Estado de Jalisco.</w:t>
            </w:r>
          </w:p>
        </w:tc>
        <w:tc>
          <w:tcPr>
            <w:tcW w:w="2234" w:type="dxa"/>
            <w:tcBorders>
              <w:top w:val="dotted" w:sz="4" w:space="0" w:color="000000"/>
              <w:left w:val="dotted" w:sz="4" w:space="0" w:color="000000"/>
              <w:bottom w:val="dotted" w:sz="4" w:space="0" w:color="000000"/>
              <w:right w:val="dotted" w:sz="4" w:space="0" w:color="000000"/>
            </w:tcBorders>
          </w:tcPr>
          <w:p w:rsidR="00ED1977" w:rsidRPr="00BE0AC7" w:rsidRDefault="00ED1977">
            <w:pPr>
              <w:rPr>
                <w:rFonts w:ascii="Arial" w:eastAsia="Arial" w:hAnsi="Arial" w:cs="Arial"/>
                <w:sz w:val="18"/>
                <w:szCs w:val="18"/>
              </w:rPr>
            </w:pPr>
          </w:p>
        </w:tc>
        <w:tc>
          <w:tcPr>
            <w:tcW w:w="709" w:type="dxa"/>
            <w:tcBorders>
              <w:top w:val="dotted" w:sz="4" w:space="0" w:color="000000"/>
              <w:left w:val="dotted" w:sz="4" w:space="0" w:color="000000"/>
              <w:bottom w:val="dotted" w:sz="4" w:space="0" w:color="000000"/>
              <w:right w:val="dotted" w:sz="4" w:space="0" w:color="000000"/>
            </w:tcBorders>
          </w:tcPr>
          <w:p w:rsidR="00ED1977" w:rsidRPr="00BE0AC7" w:rsidRDefault="00ED1977">
            <w:pPr>
              <w:rPr>
                <w:rFonts w:ascii="Arial" w:eastAsia="Arial" w:hAnsi="Arial" w:cs="Arial"/>
                <w:sz w:val="18"/>
                <w:szCs w:val="18"/>
              </w:rPr>
            </w:pPr>
          </w:p>
        </w:tc>
        <w:tc>
          <w:tcPr>
            <w:tcW w:w="2127" w:type="dxa"/>
            <w:vMerge/>
            <w:tcBorders>
              <w:top w:val="dotted" w:sz="4" w:space="0" w:color="000000"/>
              <w:left w:val="dotted" w:sz="4" w:space="0" w:color="000000"/>
              <w:right w:val="dotted" w:sz="4" w:space="0" w:color="000000"/>
            </w:tcBorders>
          </w:tcPr>
          <w:p w:rsidR="00ED1977" w:rsidRPr="00BE0AC7" w:rsidRDefault="00ED1977">
            <w:pPr>
              <w:widowControl w:val="0"/>
              <w:pBdr>
                <w:top w:val="nil"/>
                <w:left w:val="nil"/>
                <w:bottom w:val="nil"/>
                <w:right w:val="nil"/>
                <w:between w:val="nil"/>
              </w:pBdr>
              <w:spacing w:line="276" w:lineRule="auto"/>
              <w:jc w:val="left"/>
              <w:rPr>
                <w:rFonts w:ascii="Arial" w:eastAsia="Arial" w:hAnsi="Arial" w:cs="Arial"/>
                <w:sz w:val="18"/>
                <w:szCs w:val="18"/>
              </w:rPr>
            </w:pPr>
          </w:p>
        </w:tc>
      </w:tr>
      <w:tr w:rsidR="00ED1977" w:rsidTr="00BE0AC7">
        <w:tc>
          <w:tcPr>
            <w:tcW w:w="2376" w:type="dxa"/>
            <w:tcBorders>
              <w:top w:val="dotted" w:sz="4" w:space="0" w:color="000000"/>
              <w:left w:val="dotted" w:sz="4" w:space="0" w:color="000000"/>
              <w:bottom w:val="dotted" w:sz="4" w:space="0" w:color="000000"/>
              <w:right w:val="dotted" w:sz="4" w:space="0" w:color="000000"/>
            </w:tcBorders>
          </w:tcPr>
          <w:p w:rsidR="00ED1977" w:rsidRDefault="00ED1977">
            <w:pPr>
              <w:rPr>
                <w:rFonts w:ascii="Arial" w:eastAsia="Arial" w:hAnsi="Arial" w:cs="Arial"/>
                <w:b/>
                <w:sz w:val="18"/>
                <w:szCs w:val="18"/>
              </w:rPr>
            </w:pPr>
          </w:p>
        </w:tc>
        <w:tc>
          <w:tcPr>
            <w:tcW w:w="2869" w:type="dxa"/>
            <w:tcBorders>
              <w:top w:val="dotted" w:sz="4" w:space="0" w:color="000000"/>
              <w:left w:val="dotted" w:sz="4" w:space="0" w:color="000000"/>
              <w:bottom w:val="dotted" w:sz="4" w:space="0" w:color="000000"/>
              <w:right w:val="dotted" w:sz="4" w:space="0" w:color="000000"/>
            </w:tcBorders>
          </w:tcPr>
          <w:p w:rsidR="00ED1977" w:rsidRPr="00BE0AC7" w:rsidRDefault="003937E1">
            <w:pPr>
              <w:rPr>
                <w:rFonts w:ascii="Arial" w:eastAsia="Arial" w:hAnsi="Arial" w:cs="Arial"/>
                <w:sz w:val="18"/>
                <w:szCs w:val="18"/>
              </w:rPr>
            </w:pPr>
            <w:r w:rsidRPr="00BE0AC7">
              <w:rPr>
                <w:rFonts w:ascii="Arial" w:eastAsia="Arial" w:hAnsi="Arial" w:cs="Arial"/>
                <w:sz w:val="18"/>
                <w:szCs w:val="18"/>
              </w:rPr>
              <w:t>Reglamento Interior del Tribunal de lo Administrativo del Estado de Jalisco.</w:t>
            </w:r>
          </w:p>
        </w:tc>
        <w:tc>
          <w:tcPr>
            <w:tcW w:w="2234" w:type="dxa"/>
            <w:tcBorders>
              <w:top w:val="dotted" w:sz="4" w:space="0" w:color="000000"/>
              <w:left w:val="dotted" w:sz="4" w:space="0" w:color="000000"/>
              <w:bottom w:val="dotted" w:sz="4" w:space="0" w:color="000000"/>
              <w:right w:val="dotted" w:sz="4" w:space="0" w:color="000000"/>
            </w:tcBorders>
          </w:tcPr>
          <w:p w:rsidR="00ED1977" w:rsidRPr="00BE0AC7" w:rsidRDefault="00ED1977">
            <w:pPr>
              <w:rPr>
                <w:rFonts w:ascii="Arial" w:eastAsia="Arial" w:hAnsi="Arial" w:cs="Arial"/>
                <w:sz w:val="18"/>
                <w:szCs w:val="18"/>
              </w:rPr>
            </w:pPr>
          </w:p>
        </w:tc>
        <w:tc>
          <w:tcPr>
            <w:tcW w:w="709" w:type="dxa"/>
            <w:tcBorders>
              <w:top w:val="dotted" w:sz="4" w:space="0" w:color="000000"/>
              <w:left w:val="dotted" w:sz="4" w:space="0" w:color="000000"/>
              <w:bottom w:val="dotted" w:sz="4" w:space="0" w:color="000000"/>
              <w:right w:val="dotted" w:sz="4" w:space="0" w:color="000000"/>
            </w:tcBorders>
          </w:tcPr>
          <w:p w:rsidR="00ED1977" w:rsidRPr="00BE0AC7" w:rsidRDefault="00ED1977">
            <w:pPr>
              <w:rPr>
                <w:rFonts w:ascii="Arial" w:eastAsia="Arial" w:hAnsi="Arial" w:cs="Arial"/>
                <w:sz w:val="18"/>
                <w:szCs w:val="18"/>
              </w:rPr>
            </w:pPr>
          </w:p>
        </w:tc>
        <w:tc>
          <w:tcPr>
            <w:tcW w:w="2127" w:type="dxa"/>
            <w:vMerge/>
            <w:tcBorders>
              <w:top w:val="dotted" w:sz="4" w:space="0" w:color="000000"/>
              <w:left w:val="dotted" w:sz="4" w:space="0" w:color="000000"/>
              <w:right w:val="dotted" w:sz="4" w:space="0" w:color="000000"/>
            </w:tcBorders>
          </w:tcPr>
          <w:p w:rsidR="00ED1977" w:rsidRPr="00BE0AC7" w:rsidRDefault="00ED1977">
            <w:pPr>
              <w:widowControl w:val="0"/>
              <w:pBdr>
                <w:top w:val="nil"/>
                <w:left w:val="nil"/>
                <w:bottom w:val="nil"/>
                <w:right w:val="nil"/>
                <w:between w:val="nil"/>
              </w:pBdr>
              <w:spacing w:line="276" w:lineRule="auto"/>
              <w:jc w:val="left"/>
              <w:rPr>
                <w:rFonts w:ascii="Arial" w:eastAsia="Arial" w:hAnsi="Arial" w:cs="Arial"/>
                <w:sz w:val="18"/>
                <w:szCs w:val="18"/>
              </w:rPr>
            </w:pPr>
          </w:p>
        </w:tc>
      </w:tr>
      <w:tr w:rsidR="00ED1977">
        <w:tc>
          <w:tcPr>
            <w:tcW w:w="10315" w:type="dxa"/>
            <w:gridSpan w:val="5"/>
            <w:tcBorders>
              <w:top w:val="dotted" w:sz="4" w:space="0" w:color="000000"/>
              <w:left w:val="dotted" w:sz="4" w:space="0" w:color="000000"/>
              <w:bottom w:val="dotted" w:sz="4" w:space="0" w:color="000000"/>
              <w:right w:val="dotted" w:sz="4" w:space="0" w:color="000000"/>
            </w:tcBorders>
          </w:tcPr>
          <w:p w:rsidR="00ED1977" w:rsidRPr="00BE0AC7" w:rsidRDefault="003937E1">
            <w:pPr>
              <w:jc w:val="center"/>
              <w:rPr>
                <w:rFonts w:ascii="Arial" w:eastAsia="Arial" w:hAnsi="Arial" w:cs="Arial"/>
                <w:sz w:val="18"/>
                <w:szCs w:val="18"/>
              </w:rPr>
            </w:pPr>
            <w:r w:rsidRPr="00BE0AC7">
              <w:rPr>
                <w:rFonts w:ascii="Arial" w:eastAsia="Arial" w:hAnsi="Arial" w:cs="Arial"/>
                <w:sz w:val="18"/>
                <w:szCs w:val="18"/>
              </w:rPr>
              <w:t>Ligas de interés:</w:t>
            </w:r>
          </w:p>
        </w:tc>
      </w:tr>
      <w:tr w:rsidR="00ED1977" w:rsidTr="00BE0AC7">
        <w:tc>
          <w:tcPr>
            <w:tcW w:w="2376" w:type="dxa"/>
            <w:tcBorders>
              <w:top w:val="dotted" w:sz="4" w:space="0" w:color="000000"/>
              <w:left w:val="dotted" w:sz="4" w:space="0" w:color="000000"/>
              <w:bottom w:val="dotted" w:sz="4" w:space="0" w:color="000000"/>
              <w:right w:val="dotted" w:sz="4" w:space="0" w:color="000000"/>
            </w:tcBorders>
          </w:tcPr>
          <w:p w:rsidR="00ED1977" w:rsidRDefault="00ED1977">
            <w:pPr>
              <w:rPr>
                <w:rFonts w:ascii="Arial" w:eastAsia="Arial" w:hAnsi="Arial" w:cs="Arial"/>
                <w:b/>
                <w:sz w:val="18"/>
                <w:szCs w:val="18"/>
              </w:rPr>
            </w:pPr>
          </w:p>
        </w:tc>
        <w:tc>
          <w:tcPr>
            <w:tcW w:w="2869" w:type="dxa"/>
            <w:tcBorders>
              <w:top w:val="dotted" w:sz="4" w:space="0" w:color="000000"/>
              <w:left w:val="dotted" w:sz="4" w:space="0" w:color="000000"/>
              <w:bottom w:val="dotted" w:sz="4" w:space="0" w:color="000000"/>
              <w:right w:val="dotted" w:sz="4" w:space="0" w:color="000000"/>
            </w:tcBorders>
          </w:tcPr>
          <w:p w:rsidR="00ED1977" w:rsidRPr="00BE0AC7" w:rsidRDefault="003937E1">
            <w:pPr>
              <w:rPr>
                <w:rFonts w:ascii="Arial" w:eastAsia="Arial" w:hAnsi="Arial" w:cs="Arial"/>
                <w:sz w:val="18"/>
                <w:szCs w:val="18"/>
              </w:rPr>
            </w:pPr>
            <w:r w:rsidRPr="00BE0AC7">
              <w:rPr>
                <w:rFonts w:ascii="Arial" w:eastAsia="Arial" w:hAnsi="Arial" w:cs="Arial"/>
                <w:sz w:val="18"/>
                <w:szCs w:val="18"/>
              </w:rPr>
              <w:t>Leyes Federales</w:t>
            </w:r>
          </w:p>
        </w:tc>
        <w:tc>
          <w:tcPr>
            <w:tcW w:w="2234" w:type="dxa"/>
            <w:tcBorders>
              <w:top w:val="dotted" w:sz="4" w:space="0" w:color="000000"/>
              <w:left w:val="dotted" w:sz="4" w:space="0" w:color="000000"/>
              <w:bottom w:val="dotted" w:sz="4" w:space="0" w:color="000000"/>
              <w:right w:val="dotted" w:sz="4" w:space="0" w:color="000000"/>
            </w:tcBorders>
          </w:tcPr>
          <w:p w:rsidR="00ED1977" w:rsidRPr="00BE0AC7" w:rsidRDefault="00ED1977">
            <w:pPr>
              <w:rPr>
                <w:rFonts w:ascii="Arial" w:eastAsia="Arial" w:hAnsi="Arial" w:cs="Arial"/>
                <w:sz w:val="18"/>
                <w:szCs w:val="18"/>
              </w:rPr>
            </w:pPr>
          </w:p>
        </w:tc>
        <w:tc>
          <w:tcPr>
            <w:tcW w:w="709" w:type="dxa"/>
            <w:tcBorders>
              <w:top w:val="dotted" w:sz="4" w:space="0" w:color="000000"/>
              <w:left w:val="dotted" w:sz="4" w:space="0" w:color="000000"/>
              <w:bottom w:val="dotted" w:sz="4" w:space="0" w:color="000000"/>
              <w:right w:val="dotted" w:sz="4" w:space="0" w:color="000000"/>
            </w:tcBorders>
          </w:tcPr>
          <w:p w:rsidR="00ED1977" w:rsidRPr="00BE0AC7" w:rsidRDefault="00ED1977">
            <w:pPr>
              <w:rPr>
                <w:rFonts w:ascii="Arial" w:eastAsia="Arial" w:hAnsi="Arial" w:cs="Arial"/>
                <w:sz w:val="18"/>
                <w:szCs w:val="18"/>
              </w:rPr>
            </w:pPr>
          </w:p>
        </w:tc>
        <w:tc>
          <w:tcPr>
            <w:tcW w:w="2127" w:type="dxa"/>
            <w:tcBorders>
              <w:top w:val="dotted" w:sz="4" w:space="0" w:color="000000"/>
              <w:left w:val="dotted" w:sz="4" w:space="0" w:color="000000"/>
              <w:bottom w:val="dotted" w:sz="4" w:space="0" w:color="000000"/>
              <w:right w:val="dotted" w:sz="4" w:space="0" w:color="000000"/>
            </w:tcBorders>
          </w:tcPr>
          <w:p w:rsidR="00ED1977" w:rsidRPr="00BE0AC7" w:rsidRDefault="003937E1">
            <w:pPr>
              <w:rPr>
                <w:rFonts w:ascii="Arial" w:eastAsia="Arial" w:hAnsi="Arial" w:cs="Arial"/>
                <w:sz w:val="18"/>
                <w:szCs w:val="18"/>
              </w:rPr>
            </w:pPr>
            <w:r w:rsidRPr="00BE0AC7">
              <w:rPr>
                <w:rFonts w:ascii="Arial" w:eastAsia="Arial" w:hAnsi="Arial" w:cs="Arial"/>
                <w:sz w:val="18"/>
                <w:szCs w:val="18"/>
              </w:rPr>
              <w:t>http://www.diputados.gob.mx/LeyesBiblio/index.htm</w:t>
            </w:r>
          </w:p>
          <w:p w:rsidR="00ED1977" w:rsidRPr="00BE0AC7" w:rsidRDefault="00ED1977">
            <w:pPr>
              <w:rPr>
                <w:rFonts w:ascii="Arial" w:eastAsia="Arial" w:hAnsi="Arial" w:cs="Arial"/>
                <w:sz w:val="18"/>
                <w:szCs w:val="18"/>
              </w:rPr>
            </w:pPr>
          </w:p>
        </w:tc>
      </w:tr>
      <w:tr w:rsidR="00ED1977" w:rsidTr="00BE0AC7">
        <w:tc>
          <w:tcPr>
            <w:tcW w:w="2376" w:type="dxa"/>
            <w:tcBorders>
              <w:top w:val="dotted" w:sz="4" w:space="0" w:color="000000"/>
              <w:left w:val="dotted" w:sz="4" w:space="0" w:color="000000"/>
              <w:bottom w:val="dotted" w:sz="4" w:space="0" w:color="000000"/>
              <w:right w:val="dotted" w:sz="4" w:space="0" w:color="000000"/>
            </w:tcBorders>
          </w:tcPr>
          <w:p w:rsidR="00ED1977" w:rsidRDefault="00ED1977">
            <w:pPr>
              <w:rPr>
                <w:rFonts w:ascii="Arial" w:eastAsia="Arial" w:hAnsi="Arial" w:cs="Arial"/>
                <w:b/>
                <w:sz w:val="18"/>
                <w:szCs w:val="18"/>
              </w:rPr>
            </w:pPr>
          </w:p>
        </w:tc>
        <w:tc>
          <w:tcPr>
            <w:tcW w:w="2869" w:type="dxa"/>
            <w:tcBorders>
              <w:top w:val="dotted" w:sz="4" w:space="0" w:color="000000"/>
              <w:left w:val="dotted" w:sz="4" w:space="0" w:color="000000"/>
              <w:bottom w:val="dotted" w:sz="4" w:space="0" w:color="000000"/>
              <w:right w:val="dotted" w:sz="4" w:space="0" w:color="000000"/>
            </w:tcBorders>
          </w:tcPr>
          <w:p w:rsidR="00ED1977" w:rsidRPr="00BE0AC7" w:rsidRDefault="003937E1">
            <w:pPr>
              <w:rPr>
                <w:rFonts w:ascii="Arial" w:eastAsia="Arial" w:hAnsi="Arial" w:cs="Arial"/>
                <w:sz w:val="18"/>
                <w:szCs w:val="18"/>
              </w:rPr>
            </w:pPr>
            <w:r w:rsidRPr="00BE0AC7">
              <w:rPr>
                <w:rFonts w:ascii="Arial" w:eastAsia="Arial" w:hAnsi="Arial" w:cs="Arial"/>
                <w:sz w:val="18"/>
                <w:szCs w:val="18"/>
              </w:rPr>
              <w:t>Orden Jurídico</w:t>
            </w:r>
          </w:p>
        </w:tc>
        <w:tc>
          <w:tcPr>
            <w:tcW w:w="2234" w:type="dxa"/>
            <w:tcBorders>
              <w:top w:val="dotted" w:sz="4" w:space="0" w:color="000000"/>
              <w:left w:val="dotted" w:sz="4" w:space="0" w:color="000000"/>
              <w:bottom w:val="dotted" w:sz="4" w:space="0" w:color="000000"/>
              <w:right w:val="dotted" w:sz="4" w:space="0" w:color="000000"/>
            </w:tcBorders>
          </w:tcPr>
          <w:p w:rsidR="00ED1977" w:rsidRPr="00BE0AC7" w:rsidRDefault="00ED1977">
            <w:pPr>
              <w:rPr>
                <w:rFonts w:ascii="Arial" w:eastAsia="Arial" w:hAnsi="Arial" w:cs="Arial"/>
                <w:sz w:val="18"/>
                <w:szCs w:val="18"/>
              </w:rPr>
            </w:pPr>
          </w:p>
        </w:tc>
        <w:tc>
          <w:tcPr>
            <w:tcW w:w="709" w:type="dxa"/>
            <w:tcBorders>
              <w:top w:val="dotted" w:sz="4" w:space="0" w:color="000000"/>
              <w:left w:val="dotted" w:sz="4" w:space="0" w:color="000000"/>
              <w:bottom w:val="dotted" w:sz="4" w:space="0" w:color="000000"/>
              <w:right w:val="dotted" w:sz="4" w:space="0" w:color="000000"/>
            </w:tcBorders>
          </w:tcPr>
          <w:p w:rsidR="00ED1977" w:rsidRPr="00BE0AC7" w:rsidRDefault="00ED1977">
            <w:pPr>
              <w:rPr>
                <w:rFonts w:ascii="Arial" w:eastAsia="Arial" w:hAnsi="Arial" w:cs="Arial"/>
                <w:sz w:val="18"/>
                <w:szCs w:val="18"/>
              </w:rPr>
            </w:pPr>
          </w:p>
        </w:tc>
        <w:tc>
          <w:tcPr>
            <w:tcW w:w="2127" w:type="dxa"/>
            <w:tcBorders>
              <w:top w:val="dotted" w:sz="4" w:space="0" w:color="000000"/>
              <w:left w:val="dotted" w:sz="4" w:space="0" w:color="000000"/>
              <w:bottom w:val="dotted" w:sz="4" w:space="0" w:color="000000"/>
              <w:right w:val="dotted" w:sz="4" w:space="0" w:color="000000"/>
            </w:tcBorders>
          </w:tcPr>
          <w:p w:rsidR="00ED1977" w:rsidRPr="00BE0AC7" w:rsidRDefault="003937E1">
            <w:pPr>
              <w:rPr>
                <w:rFonts w:ascii="Arial" w:eastAsia="Arial" w:hAnsi="Arial" w:cs="Arial"/>
                <w:sz w:val="18"/>
                <w:szCs w:val="18"/>
              </w:rPr>
            </w:pPr>
            <w:r w:rsidRPr="00BE0AC7">
              <w:rPr>
                <w:rFonts w:ascii="Arial" w:eastAsia="Arial" w:hAnsi="Arial" w:cs="Arial"/>
                <w:sz w:val="18"/>
                <w:szCs w:val="18"/>
              </w:rPr>
              <w:t>http://www.ordenjuridico.gob.mx/</w:t>
            </w:r>
          </w:p>
        </w:tc>
      </w:tr>
      <w:tr w:rsidR="00ED1977" w:rsidTr="00BE0AC7">
        <w:tc>
          <w:tcPr>
            <w:tcW w:w="2376" w:type="dxa"/>
            <w:tcBorders>
              <w:top w:val="dotted" w:sz="4" w:space="0" w:color="000000"/>
              <w:left w:val="dotted" w:sz="4" w:space="0" w:color="000000"/>
              <w:bottom w:val="dotted" w:sz="4" w:space="0" w:color="000000"/>
              <w:right w:val="dotted" w:sz="4" w:space="0" w:color="000000"/>
            </w:tcBorders>
          </w:tcPr>
          <w:p w:rsidR="00ED1977" w:rsidRDefault="00ED1977">
            <w:pPr>
              <w:rPr>
                <w:rFonts w:ascii="Arial" w:eastAsia="Arial" w:hAnsi="Arial" w:cs="Arial"/>
                <w:b/>
                <w:sz w:val="18"/>
                <w:szCs w:val="18"/>
              </w:rPr>
            </w:pPr>
          </w:p>
        </w:tc>
        <w:tc>
          <w:tcPr>
            <w:tcW w:w="2869" w:type="dxa"/>
            <w:tcBorders>
              <w:top w:val="dotted" w:sz="4" w:space="0" w:color="000000"/>
              <w:left w:val="dotted" w:sz="4" w:space="0" w:color="000000"/>
              <w:bottom w:val="dotted" w:sz="4" w:space="0" w:color="000000"/>
              <w:right w:val="dotted" w:sz="4" w:space="0" w:color="000000"/>
            </w:tcBorders>
          </w:tcPr>
          <w:p w:rsidR="00ED1977" w:rsidRPr="00BE0AC7" w:rsidRDefault="003937E1">
            <w:pPr>
              <w:rPr>
                <w:rFonts w:ascii="Arial" w:eastAsia="Arial" w:hAnsi="Arial" w:cs="Arial"/>
                <w:sz w:val="18"/>
                <w:szCs w:val="18"/>
              </w:rPr>
            </w:pPr>
            <w:r w:rsidRPr="00BE0AC7">
              <w:rPr>
                <w:rFonts w:ascii="Arial" w:eastAsia="Arial" w:hAnsi="Arial" w:cs="Arial"/>
                <w:sz w:val="18"/>
                <w:szCs w:val="18"/>
              </w:rPr>
              <w:t>Tratados Internacionales celebrados por México</w:t>
            </w:r>
          </w:p>
        </w:tc>
        <w:tc>
          <w:tcPr>
            <w:tcW w:w="2234" w:type="dxa"/>
            <w:tcBorders>
              <w:top w:val="dotted" w:sz="4" w:space="0" w:color="000000"/>
              <w:left w:val="dotted" w:sz="4" w:space="0" w:color="000000"/>
              <w:bottom w:val="dotted" w:sz="4" w:space="0" w:color="000000"/>
              <w:right w:val="dotted" w:sz="4" w:space="0" w:color="000000"/>
            </w:tcBorders>
          </w:tcPr>
          <w:p w:rsidR="00ED1977" w:rsidRPr="00BE0AC7" w:rsidRDefault="00ED1977">
            <w:pPr>
              <w:rPr>
                <w:rFonts w:ascii="Arial" w:eastAsia="Arial" w:hAnsi="Arial" w:cs="Arial"/>
                <w:sz w:val="18"/>
                <w:szCs w:val="18"/>
              </w:rPr>
            </w:pPr>
          </w:p>
        </w:tc>
        <w:tc>
          <w:tcPr>
            <w:tcW w:w="709" w:type="dxa"/>
            <w:tcBorders>
              <w:top w:val="dotted" w:sz="4" w:space="0" w:color="000000"/>
              <w:left w:val="dotted" w:sz="4" w:space="0" w:color="000000"/>
              <w:bottom w:val="dotted" w:sz="4" w:space="0" w:color="000000"/>
              <w:right w:val="dotted" w:sz="4" w:space="0" w:color="000000"/>
            </w:tcBorders>
          </w:tcPr>
          <w:p w:rsidR="00ED1977" w:rsidRPr="00BE0AC7" w:rsidRDefault="00ED1977">
            <w:pPr>
              <w:rPr>
                <w:rFonts w:ascii="Arial" w:eastAsia="Arial" w:hAnsi="Arial" w:cs="Arial"/>
                <w:sz w:val="18"/>
                <w:szCs w:val="18"/>
              </w:rPr>
            </w:pPr>
          </w:p>
        </w:tc>
        <w:tc>
          <w:tcPr>
            <w:tcW w:w="2127" w:type="dxa"/>
            <w:tcBorders>
              <w:top w:val="dotted" w:sz="4" w:space="0" w:color="000000"/>
              <w:left w:val="dotted" w:sz="4" w:space="0" w:color="000000"/>
              <w:bottom w:val="dotted" w:sz="4" w:space="0" w:color="000000"/>
              <w:right w:val="dotted" w:sz="4" w:space="0" w:color="000000"/>
            </w:tcBorders>
          </w:tcPr>
          <w:p w:rsidR="00ED1977" w:rsidRPr="00BE0AC7" w:rsidRDefault="003937E1">
            <w:pPr>
              <w:rPr>
                <w:rFonts w:ascii="Arial" w:eastAsia="Arial" w:hAnsi="Arial" w:cs="Arial"/>
                <w:sz w:val="18"/>
                <w:szCs w:val="18"/>
              </w:rPr>
            </w:pPr>
            <w:r w:rsidRPr="00BE0AC7">
              <w:rPr>
                <w:rFonts w:ascii="Arial" w:eastAsia="Arial" w:hAnsi="Arial" w:cs="Arial"/>
                <w:sz w:val="18"/>
                <w:szCs w:val="18"/>
              </w:rPr>
              <w:t>http://tratados.sre.gob.mx/</w:t>
            </w:r>
          </w:p>
        </w:tc>
      </w:tr>
    </w:tbl>
    <w:p w:rsidR="00ED1977" w:rsidRDefault="00ED1977">
      <w:pPr>
        <w:rPr>
          <w:rFonts w:ascii="Arial" w:eastAsia="Arial" w:hAnsi="Arial" w:cs="Arial"/>
          <w:b/>
          <w:sz w:val="18"/>
          <w:szCs w:val="18"/>
        </w:rPr>
      </w:pPr>
    </w:p>
    <w:p w:rsidR="00ED1977" w:rsidRDefault="00ED1977">
      <w:pPr>
        <w:rPr>
          <w:rFonts w:ascii="Arial" w:eastAsia="Arial" w:hAnsi="Arial" w:cs="Arial"/>
          <w:b/>
          <w:color w:val="000000"/>
          <w:sz w:val="18"/>
          <w:szCs w:val="18"/>
        </w:rPr>
      </w:pPr>
    </w:p>
    <w:p w:rsidR="00ED1977" w:rsidRDefault="00ED1977">
      <w:pPr>
        <w:rPr>
          <w:rFonts w:ascii="Arial" w:eastAsia="Arial" w:hAnsi="Arial" w:cs="Arial"/>
          <w:b/>
          <w:color w:val="000000"/>
          <w:sz w:val="18"/>
          <w:szCs w:val="18"/>
        </w:rPr>
      </w:pPr>
    </w:p>
    <w:p w:rsidR="00ED1977" w:rsidRDefault="003937E1">
      <w:pPr>
        <w:rPr>
          <w:rFonts w:ascii="Arial" w:eastAsia="Arial" w:hAnsi="Arial" w:cs="Arial"/>
          <w:color w:val="000000"/>
          <w:sz w:val="18"/>
          <w:szCs w:val="18"/>
        </w:rPr>
      </w:pPr>
      <w:r>
        <w:rPr>
          <w:rFonts w:ascii="Arial" w:eastAsia="Arial" w:hAnsi="Arial" w:cs="Arial"/>
          <w:b/>
          <w:color w:val="000000"/>
          <w:sz w:val="18"/>
          <w:szCs w:val="18"/>
        </w:rPr>
        <w:t>5 PLANEACIÓN POR SEMANAS</w:t>
      </w:r>
    </w:p>
    <w:p w:rsidR="00ED1977" w:rsidRDefault="00ED1977">
      <w:pPr>
        <w:rPr>
          <w:rFonts w:ascii="Arial" w:eastAsia="Arial" w:hAnsi="Arial" w:cs="Arial"/>
          <w:color w:val="000000"/>
          <w:sz w:val="18"/>
          <w:szCs w:val="18"/>
        </w:rPr>
      </w:pPr>
    </w:p>
    <w:tbl>
      <w:tblPr>
        <w:tblStyle w:val="ab"/>
        <w:tblW w:w="101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0"/>
        <w:gridCol w:w="1799"/>
        <w:gridCol w:w="1683"/>
        <w:gridCol w:w="1583"/>
        <w:gridCol w:w="1216"/>
        <w:gridCol w:w="1008"/>
        <w:gridCol w:w="2099"/>
      </w:tblGrid>
      <w:tr w:rsidR="00ED1977">
        <w:tc>
          <w:tcPr>
            <w:tcW w:w="800" w:type="dxa"/>
            <w:vAlign w:val="center"/>
          </w:tcPr>
          <w:p w:rsidR="00ED1977" w:rsidRDefault="003937E1">
            <w:pPr>
              <w:jc w:val="center"/>
              <w:rPr>
                <w:rFonts w:ascii="Arial" w:eastAsia="Arial" w:hAnsi="Arial" w:cs="Arial"/>
                <w:b/>
                <w:sz w:val="18"/>
                <w:szCs w:val="18"/>
              </w:rPr>
            </w:pPr>
            <w:r>
              <w:rPr>
                <w:rFonts w:ascii="Arial" w:eastAsia="Arial" w:hAnsi="Arial" w:cs="Arial"/>
                <w:b/>
                <w:sz w:val="18"/>
                <w:szCs w:val="18"/>
              </w:rPr>
              <w:t>Semana</w:t>
            </w:r>
          </w:p>
        </w:tc>
        <w:tc>
          <w:tcPr>
            <w:tcW w:w="1799" w:type="dxa"/>
            <w:vAlign w:val="center"/>
          </w:tcPr>
          <w:p w:rsidR="00ED1977" w:rsidRDefault="003937E1">
            <w:pPr>
              <w:jc w:val="center"/>
              <w:rPr>
                <w:rFonts w:ascii="Arial" w:eastAsia="Arial" w:hAnsi="Arial" w:cs="Arial"/>
                <w:b/>
                <w:sz w:val="18"/>
                <w:szCs w:val="18"/>
              </w:rPr>
            </w:pPr>
            <w:r>
              <w:rPr>
                <w:rFonts w:ascii="Arial" w:eastAsia="Arial" w:hAnsi="Arial" w:cs="Arial"/>
                <w:b/>
                <w:sz w:val="18"/>
                <w:szCs w:val="18"/>
              </w:rPr>
              <w:t>Tema</w:t>
            </w:r>
          </w:p>
        </w:tc>
        <w:tc>
          <w:tcPr>
            <w:tcW w:w="1683" w:type="dxa"/>
            <w:vAlign w:val="center"/>
          </w:tcPr>
          <w:p w:rsidR="00ED1977" w:rsidRDefault="003937E1">
            <w:pPr>
              <w:jc w:val="center"/>
              <w:rPr>
                <w:rFonts w:ascii="Arial" w:eastAsia="Arial" w:hAnsi="Arial" w:cs="Arial"/>
                <w:b/>
                <w:sz w:val="18"/>
                <w:szCs w:val="18"/>
              </w:rPr>
            </w:pPr>
            <w:r>
              <w:rPr>
                <w:rFonts w:ascii="Arial" w:eastAsia="Arial" w:hAnsi="Arial" w:cs="Arial"/>
                <w:b/>
                <w:sz w:val="18"/>
                <w:szCs w:val="18"/>
              </w:rPr>
              <w:t>Contenidos</w:t>
            </w:r>
          </w:p>
        </w:tc>
        <w:tc>
          <w:tcPr>
            <w:tcW w:w="1583" w:type="dxa"/>
            <w:vAlign w:val="center"/>
          </w:tcPr>
          <w:p w:rsidR="00ED1977" w:rsidRDefault="003937E1">
            <w:pPr>
              <w:jc w:val="center"/>
              <w:rPr>
                <w:rFonts w:ascii="Arial" w:eastAsia="Arial" w:hAnsi="Arial" w:cs="Arial"/>
                <w:b/>
                <w:sz w:val="18"/>
                <w:szCs w:val="18"/>
              </w:rPr>
            </w:pPr>
            <w:r>
              <w:rPr>
                <w:rFonts w:ascii="Arial" w:eastAsia="Arial" w:hAnsi="Arial" w:cs="Arial"/>
                <w:b/>
                <w:sz w:val="18"/>
                <w:szCs w:val="18"/>
              </w:rPr>
              <w:t>Actividades para su movilización</w:t>
            </w:r>
          </w:p>
        </w:tc>
        <w:tc>
          <w:tcPr>
            <w:tcW w:w="1216" w:type="dxa"/>
            <w:vAlign w:val="center"/>
          </w:tcPr>
          <w:p w:rsidR="00ED1977" w:rsidRDefault="003937E1">
            <w:pPr>
              <w:jc w:val="center"/>
              <w:rPr>
                <w:rFonts w:ascii="Arial" w:eastAsia="Arial" w:hAnsi="Arial" w:cs="Arial"/>
                <w:b/>
                <w:sz w:val="18"/>
                <w:szCs w:val="18"/>
              </w:rPr>
            </w:pPr>
            <w:r>
              <w:rPr>
                <w:rFonts w:ascii="Arial" w:eastAsia="Arial" w:hAnsi="Arial" w:cs="Arial"/>
                <w:b/>
                <w:sz w:val="18"/>
                <w:szCs w:val="18"/>
              </w:rPr>
              <w:t>Recursos</w:t>
            </w:r>
          </w:p>
        </w:tc>
        <w:tc>
          <w:tcPr>
            <w:tcW w:w="1008" w:type="dxa"/>
            <w:vAlign w:val="center"/>
          </w:tcPr>
          <w:p w:rsidR="00ED1977" w:rsidRDefault="003937E1">
            <w:pPr>
              <w:jc w:val="center"/>
              <w:rPr>
                <w:rFonts w:ascii="Arial" w:eastAsia="Arial" w:hAnsi="Arial" w:cs="Arial"/>
                <w:b/>
                <w:sz w:val="18"/>
                <w:szCs w:val="18"/>
              </w:rPr>
            </w:pPr>
            <w:r>
              <w:rPr>
                <w:rFonts w:ascii="Arial" w:eastAsia="Arial" w:hAnsi="Arial" w:cs="Arial"/>
                <w:b/>
                <w:sz w:val="18"/>
                <w:szCs w:val="18"/>
              </w:rPr>
              <w:t>Evaluación</w:t>
            </w:r>
          </w:p>
        </w:tc>
        <w:tc>
          <w:tcPr>
            <w:tcW w:w="2099" w:type="dxa"/>
            <w:vAlign w:val="center"/>
          </w:tcPr>
          <w:p w:rsidR="00ED1977" w:rsidRDefault="003937E1">
            <w:pPr>
              <w:jc w:val="center"/>
              <w:rPr>
                <w:rFonts w:ascii="Arial" w:eastAsia="Arial" w:hAnsi="Arial" w:cs="Arial"/>
                <w:b/>
                <w:sz w:val="18"/>
                <w:szCs w:val="18"/>
              </w:rPr>
            </w:pPr>
            <w:r>
              <w:rPr>
                <w:rFonts w:ascii="Arial" w:eastAsia="Arial" w:hAnsi="Arial" w:cs="Arial"/>
                <w:b/>
                <w:sz w:val="18"/>
                <w:szCs w:val="18"/>
              </w:rPr>
              <w:t>Temas transversales</w:t>
            </w:r>
          </w:p>
        </w:tc>
      </w:tr>
      <w:tr w:rsidR="00ED1977">
        <w:tc>
          <w:tcPr>
            <w:tcW w:w="800" w:type="dxa"/>
            <w:vAlign w:val="center"/>
          </w:tcPr>
          <w:p w:rsidR="00ED1977" w:rsidRPr="00BE0AC7" w:rsidRDefault="003937E1">
            <w:pPr>
              <w:jc w:val="center"/>
              <w:rPr>
                <w:rFonts w:ascii="Arial" w:eastAsia="Arial" w:hAnsi="Arial" w:cs="Arial"/>
                <w:sz w:val="18"/>
                <w:szCs w:val="18"/>
              </w:rPr>
            </w:pPr>
            <w:r w:rsidRPr="00BE0AC7">
              <w:rPr>
                <w:rFonts w:ascii="Arial" w:eastAsia="Arial" w:hAnsi="Arial" w:cs="Arial"/>
                <w:sz w:val="18"/>
                <w:szCs w:val="18"/>
              </w:rPr>
              <w:t>1 Y 2</w:t>
            </w:r>
          </w:p>
        </w:tc>
        <w:tc>
          <w:tcPr>
            <w:tcW w:w="1799" w:type="dxa"/>
            <w:vAlign w:val="center"/>
          </w:tcPr>
          <w:p w:rsidR="00ED1977" w:rsidRPr="00BE0AC7" w:rsidRDefault="00BE0AC7">
            <w:pPr>
              <w:jc w:val="center"/>
              <w:rPr>
                <w:rFonts w:ascii="Arial" w:eastAsia="Arial" w:hAnsi="Arial" w:cs="Arial"/>
                <w:sz w:val="18"/>
                <w:szCs w:val="18"/>
              </w:rPr>
            </w:pPr>
            <w:r w:rsidRPr="00BE0AC7">
              <w:rPr>
                <w:rFonts w:ascii="Arial" w:eastAsia="Arial" w:hAnsi="Arial" w:cs="Arial"/>
                <w:sz w:val="18"/>
                <w:szCs w:val="18"/>
              </w:rPr>
              <w:t>Concepto de derecho fiscal y sus principios constitucionales.</w:t>
            </w:r>
          </w:p>
        </w:tc>
        <w:tc>
          <w:tcPr>
            <w:tcW w:w="1683" w:type="dxa"/>
            <w:vAlign w:val="center"/>
          </w:tcPr>
          <w:p w:rsidR="00ED1977" w:rsidRPr="00BE0AC7" w:rsidRDefault="00BE0AC7" w:rsidP="00BE0AC7">
            <w:pPr>
              <w:rPr>
                <w:rFonts w:ascii="Arial" w:eastAsia="Arial" w:hAnsi="Arial" w:cs="Arial"/>
                <w:sz w:val="18"/>
                <w:szCs w:val="18"/>
              </w:rPr>
            </w:pPr>
            <w:r>
              <w:rPr>
                <w:rFonts w:ascii="Arial" w:eastAsia="Arial" w:hAnsi="Arial" w:cs="Arial"/>
                <w:sz w:val="18"/>
                <w:szCs w:val="18"/>
              </w:rPr>
              <w:t>A</w:t>
            </w:r>
            <w:r w:rsidRPr="00BE0AC7">
              <w:rPr>
                <w:rFonts w:ascii="Arial" w:eastAsia="Arial" w:hAnsi="Arial" w:cs="Arial"/>
                <w:sz w:val="18"/>
                <w:szCs w:val="18"/>
              </w:rPr>
              <w:t>ctividad  financiera del estado, fuentes del derecho fiscal, ingresos ordinarios y extraordinarios</w:t>
            </w:r>
          </w:p>
        </w:tc>
        <w:tc>
          <w:tcPr>
            <w:tcW w:w="1583" w:type="dxa"/>
            <w:vAlign w:val="center"/>
          </w:tcPr>
          <w:p w:rsidR="00ED1977" w:rsidRPr="00BE0AC7" w:rsidRDefault="003937E1">
            <w:pPr>
              <w:jc w:val="center"/>
              <w:rPr>
                <w:rFonts w:ascii="Arial" w:eastAsia="Arial" w:hAnsi="Arial" w:cs="Arial"/>
                <w:sz w:val="18"/>
                <w:szCs w:val="18"/>
              </w:rPr>
            </w:pPr>
            <w:r w:rsidRPr="00BE0AC7">
              <w:rPr>
                <w:rFonts w:ascii="Arial" w:eastAsia="Arial" w:hAnsi="Arial" w:cs="Arial"/>
                <w:sz w:val="18"/>
                <w:szCs w:val="18"/>
              </w:rPr>
              <w:t>Exposiciones, mapas conceptuales y cátedra del maestro</w:t>
            </w:r>
          </w:p>
        </w:tc>
        <w:tc>
          <w:tcPr>
            <w:tcW w:w="1216" w:type="dxa"/>
            <w:vAlign w:val="center"/>
          </w:tcPr>
          <w:p w:rsidR="00ED1977" w:rsidRPr="00BE0AC7" w:rsidRDefault="003937E1">
            <w:pPr>
              <w:jc w:val="center"/>
              <w:rPr>
                <w:rFonts w:ascii="Arial" w:eastAsia="Arial" w:hAnsi="Arial" w:cs="Arial"/>
                <w:sz w:val="18"/>
                <w:szCs w:val="18"/>
              </w:rPr>
            </w:pPr>
            <w:r w:rsidRPr="00BE0AC7">
              <w:rPr>
                <w:rFonts w:ascii="Arial" w:eastAsia="Arial" w:hAnsi="Arial" w:cs="Arial"/>
                <w:sz w:val="18"/>
                <w:szCs w:val="18"/>
              </w:rPr>
              <w:t>Bibliografía</w:t>
            </w:r>
          </w:p>
        </w:tc>
        <w:tc>
          <w:tcPr>
            <w:tcW w:w="1008" w:type="dxa"/>
            <w:vAlign w:val="center"/>
          </w:tcPr>
          <w:p w:rsidR="00ED1977" w:rsidRPr="00BE0AC7" w:rsidRDefault="003937E1">
            <w:pPr>
              <w:jc w:val="center"/>
              <w:rPr>
                <w:rFonts w:ascii="Arial" w:eastAsia="Arial" w:hAnsi="Arial" w:cs="Arial"/>
                <w:sz w:val="18"/>
                <w:szCs w:val="18"/>
              </w:rPr>
            </w:pPr>
            <w:r w:rsidRPr="00BE0AC7">
              <w:rPr>
                <w:rFonts w:ascii="Arial" w:eastAsia="Arial" w:hAnsi="Arial" w:cs="Arial"/>
                <w:sz w:val="18"/>
                <w:szCs w:val="18"/>
              </w:rPr>
              <w:t>15%</w:t>
            </w:r>
          </w:p>
        </w:tc>
        <w:tc>
          <w:tcPr>
            <w:tcW w:w="2099" w:type="dxa"/>
            <w:vAlign w:val="center"/>
          </w:tcPr>
          <w:p w:rsidR="00ED1977" w:rsidRPr="00BE0AC7" w:rsidRDefault="003937E1">
            <w:pPr>
              <w:jc w:val="center"/>
              <w:rPr>
                <w:rFonts w:ascii="Arial" w:eastAsia="Arial" w:hAnsi="Arial" w:cs="Arial"/>
                <w:sz w:val="18"/>
                <w:szCs w:val="18"/>
              </w:rPr>
            </w:pPr>
            <w:r w:rsidRPr="00BE0AC7">
              <w:rPr>
                <w:rFonts w:ascii="Arial" w:eastAsia="Arial" w:hAnsi="Arial" w:cs="Arial"/>
                <w:sz w:val="18"/>
                <w:szCs w:val="18"/>
              </w:rPr>
              <w:t xml:space="preserve">Tratados internacionales para evitar la doble </w:t>
            </w:r>
            <w:r w:rsidR="00BE0AC7" w:rsidRPr="00BE0AC7">
              <w:rPr>
                <w:rFonts w:ascii="Arial" w:eastAsia="Arial" w:hAnsi="Arial" w:cs="Arial"/>
                <w:sz w:val="18"/>
                <w:szCs w:val="18"/>
              </w:rPr>
              <w:t>tributación, administración</w:t>
            </w:r>
            <w:r w:rsidRPr="00BE0AC7">
              <w:rPr>
                <w:rFonts w:ascii="Arial" w:eastAsia="Arial" w:hAnsi="Arial" w:cs="Arial"/>
                <w:sz w:val="18"/>
                <w:szCs w:val="18"/>
              </w:rPr>
              <w:t xml:space="preserve"> publica</w:t>
            </w:r>
          </w:p>
        </w:tc>
      </w:tr>
      <w:tr w:rsidR="00ED1977">
        <w:tc>
          <w:tcPr>
            <w:tcW w:w="800" w:type="dxa"/>
            <w:vAlign w:val="center"/>
          </w:tcPr>
          <w:p w:rsidR="00ED1977" w:rsidRPr="00BE0AC7" w:rsidRDefault="003937E1">
            <w:pPr>
              <w:jc w:val="center"/>
              <w:rPr>
                <w:rFonts w:ascii="Arial" w:eastAsia="Arial" w:hAnsi="Arial" w:cs="Arial"/>
                <w:sz w:val="18"/>
                <w:szCs w:val="18"/>
              </w:rPr>
            </w:pPr>
            <w:r w:rsidRPr="00BE0AC7">
              <w:rPr>
                <w:rFonts w:ascii="Arial" w:eastAsia="Arial" w:hAnsi="Arial" w:cs="Arial"/>
                <w:sz w:val="18"/>
                <w:szCs w:val="18"/>
              </w:rPr>
              <w:t xml:space="preserve">3,4 Y 5 </w:t>
            </w:r>
          </w:p>
        </w:tc>
        <w:tc>
          <w:tcPr>
            <w:tcW w:w="1799" w:type="dxa"/>
            <w:vAlign w:val="center"/>
          </w:tcPr>
          <w:p w:rsidR="00ED1977" w:rsidRPr="00BE0AC7" w:rsidRDefault="00BE0AC7" w:rsidP="00BE0AC7">
            <w:pPr>
              <w:jc w:val="center"/>
              <w:rPr>
                <w:rFonts w:ascii="Arial" w:eastAsia="Arial" w:hAnsi="Arial" w:cs="Arial"/>
                <w:sz w:val="18"/>
                <w:szCs w:val="18"/>
              </w:rPr>
            </w:pPr>
            <w:r w:rsidRPr="00BE0AC7">
              <w:rPr>
                <w:rFonts w:ascii="Arial" w:eastAsia="Arial" w:hAnsi="Arial" w:cs="Arial"/>
                <w:sz w:val="18"/>
                <w:szCs w:val="18"/>
              </w:rPr>
              <w:t xml:space="preserve">Las </w:t>
            </w:r>
            <w:r>
              <w:rPr>
                <w:rFonts w:ascii="Arial" w:eastAsia="Arial" w:hAnsi="Arial" w:cs="Arial"/>
                <w:sz w:val="18"/>
                <w:szCs w:val="18"/>
              </w:rPr>
              <w:t>co</w:t>
            </w:r>
            <w:r w:rsidRPr="00BE0AC7">
              <w:rPr>
                <w:rFonts w:ascii="Arial" w:eastAsia="Arial" w:hAnsi="Arial" w:cs="Arial"/>
                <w:sz w:val="18"/>
                <w:szCs w:val="18"/>
              </w:rPr>
              <w:t xml:space="preserve">ntribuciones </w:t>
            </w:r>
            <w:r>
              <w:rPr>
                <w:rFonts w:ascii="Arial" w:eastAsia="Arial" w:hAnsi="Arial" w:cs="Arial"/>
                <w:sz w:val="18"/>
                <w:szCs w:val="18"/>
              </w:rPr>
              <w:t>y</w:t>
            </w:r>
            <w:r w:rsidRPr="00BE0AC7">
              <w:rPr>
                <w:rFonts w:ascii="Arial" w:eastAsia="Arial" w:hAnsi="Arial" w:cs="Arial"/>
                <w:sz w:val="18"/>
                <w:szCs w:val="18"/>
              </w:rPr>
              <w:t xml:space="preserve"> </w:t>
            </w:r>
            <w:r>
              <w:rPr>
                <w:rFonts w:ascii="Arial" w:eastAsia="Arial" w:hAnsi="Arial" w:cs="Arial"/>
                <w:sz w:val="18"/>
                <w:szCs w:val="18"/>
              </w:rPr>
              <w:t>s</w:t>
            </w:r>
            <w:r w:rsidRPr="00BE0AC7">
              <w:rPr>
                <w:rFonts w:ascii="Arial" w:eastAsia="Arial" w:hAnsi="Arial" w:cs="Arial"/>
                <w:sz w:val="18"/>
                <w:szCs w:val="18"/>
              </w:rPr>
              <w:t>u Clasificación</w:t>
            </w:r>
          </w:p>
        </w:tc>
        <w:tc>
          <w:tcPr>
            <w:tcW w:w="1683" w:type="dxa"/>
            <w:vAlign w:val="center"/>
          </w:tcPr>
          <w:p w:rsidR="00ED1977" w:rsidRPr="00BE0AC7" w:rsidRDefault="00BE0AC7">
            <w:pPr>
              <w:rPr>
                <w:rFonts w:ascii="Arial" w:eastAsia="Arial" w:hAnsi="Arial" w:cs="Arial"/>
                <w:sz w:val="18"/>
                <w:szCs w:val="18"/>
              </w:rPr>
            </w:pPr>
            <w:r>
              <w:rPr>
                <w:rFonts w:ascii="Arial" w:eastAsia="Arial" w:hAnsi="Arial" w:cs="Arial"/>
                <w:sz w:val="18"/>
                <w:szCs w:val="18"/>
              </w:rPr>
              <w:t>E</w:t>
            </w:r>
            <w:r w:rsidRPr="00BE0AC7">
              <w:rPr>
                <w:rFonts w:ascii="Arial" w:eastAsia="Arial" w:hAnsi="Arial" w:cs="Arial"/>
                <w:sz w:val="18"/>
                <w:szCs w:val="18"/>
              </w:rPr>
              <w:t xml:space="preserve">studio sobre el derecho tributario viendo ISR, IVA impuestos locales, </w:t>
            </w:r>
          </w:p>
          <w:p w:rsidR="00ED1977" w:rsidRPr="00BE0AC7" w:rsidRDefault="00ED1977">
            <w:pPr>
              <w:jc w:val="center"/>
              <w:rPr>
                <w:rFonts w:ascii="Arial" w:eastAsia="Arial" w:hAnsi="Arial" w:cs="Arial"/>
                <w:sz w:val="18"/>
                <w:szCs w:val="18"/>
              </w:rPr>
            </w:pPr>
          </w:p>
        </w:tc>
        <w:tc>
          <w:tcPr>
            <w:tcW w:w="1583" w:type="dxa"/>
            <w:vAlign w:val="center"/>
          </w:tcPr>
          <w:p w:rsidR="00ED1977" w:rsidRPr="00BE0AC7" w:rsidRDefault="003937E1">
            <w:pPr>
              <w:jc w:val="center"/>
              <w:rPr>
                <w:rFonts w:ascii="Arial" w:eastAsia="Arial" w:hAnsi="Arial" w:cs="Arial"/>
                <w:sz w:val="18"/>
                <w:szCs w:val="18"/>
              </w:rPr>
            </w:pPr>
            <w:r w:rsidRPr="00BE0AC7">
              <w:rPr>
                <w:rFonts w:ascii="Arial" w:eastAsia="Arial" w:hAnsi="Arial" w:cs="Arial"/>
                <w:sz w:val="18"/>
                <w:szCs w:val="18"/>
              </w:rPr>
              <w:t xml:space="preserve">Exposición del profesor sobre los fundamentos y conceptos básicos. Exposición de los temas a través de medios electrónicos, específicamente con presentaciones en </w:t>
            </w:r>
            <w:proofErr w:type="spellStart"/>
            <w:r w:rsidRPr="00BE0AC7">
              <w:rPr>
                <w:rFonts w:ascii="Arial" w:eastAsia="Arial" w:hAnsi="Arial" w:cs="Arial"/>
                <w:sz w:val="18"/>
                <w:szCs w:val="18"/>
              </w:rPr>
              <w:t>power</w:t>
            </w:r>
            <w:proofErr w:type="spellEnd"/>
            <w:r w:rsidRPr="00BE0AC7">
              <w:rPr>
                <w:rFonts w:ascii="Arial" w:eastAsia="Arial" w:hAnsi="Arial" w:cs="Arial"/>
                <w:sz w:val="18"/>
                <w:szCs w:val="18"/>
              </w:rPr>
              <w:t xml:space="preserve"> </w:t>
            </w:r>
            <w:proofErr w:type="spellStart"/>
            <w:r w:rsidRPr="00BE0AC7">
              <w:rPr>
                <w:rFonts w:ascii="Arial" w:eastAsia="Arial" w:hAnsi="Arial" w:cs="Arial"/>
                <w:sz w:val="18"/>
                <w:szCs w:val="18"/>
              </w:rPr>
              <w:t>point</w:t>
            </w:r>
            <w:proofErr w:type="spellEnd"/>
            <w:r w:rsidRPr="00BE0AC7">
              <w:rPr>
                <w:rFonts w:ascii="Arial" w:eastAsia="Arial" w:hAnsi="Arial" w:cs="Arial"/>
                <w:sz w:val="18"/>
                <w:szCs w:val="18"/>
              </w:rPr>
              <w:t>, donde se muestran gráficas, y mapas conceptuales.</w:t>
            </w:r>
          </w:p>
        </w:tc>
        <w:tc>
          <w:tcPr>
            <w:tcW w:w="1216" w:type="dxa"/>
            <w:vAlign w:val="center"/>
          </w:tcPr>
          <w:p w:rsidR="00ED1977" w:rsidRPr="00BE0AC7" w:rsidRDefault="003937E1">
            <w:pPr>
              <w:jc w:val="center"/>
              <w:rPr>
                <w:rFonts w:ascii="Arial" w:eastAsia="Arial" w:hAnsi="Arial" w:cs="Arial"/>
                <w:sz w:val="18"/>
                <w:szCs w:val="18"/>
              </w:rPr>
            </w:pPr>
            <w:r w:rsidRPr="00BE0AC7">
              <w:rPr>
                <w:rFonts w:ascii="Arial" w:eastAsia="Arial" w:hAnsi="Arial" w:cs="Arial"/>
                <w:sz w:val="18"/>
                <w:szCs w:val="18"/>
              </w:rPr>
              <w:t>Bibliografía</w:t>
            </w:r>
          </w:p>
        </w:tc>
        <w:tc>
          <w:tcPr>
            <w:tcW w:w="1008" w:type="dxa"/>
            <w:vAlign w:val="center"/>
          </w:tcPr>
          <w:p w:rsidR="00ED1977" w:rsidRPr="00BE0AC7" w:rsidRDefault="003937E1">
            <w:pPr>
              <w:jc w:val="center"/>
              <w:rPr>
                <w:rFonts w:ascii="Arial" w:eastAsia="Arial" w:hAnsi="Arial" w:cs="Arial"/>
                <w:sz w:val="18"/>
                <w:szCs w:val="18"/>
              </w:rPr>
            </w:pPr>
            <w:r w:rsidRPr="00BE0AC7">
              <w:rPr>
                <w:rFonts w:ascii="Arial" w:eastAsia="Arial" w:hAnsi="Arial" w:cs="Arial"/>
                <w:sz w:val="18"/>
                <w:szCs w:val="18"/>
              </w:rPr>
              <w:t>15%</w:t>
            </w:r>
          </w:p>
        </w:tc>
        <w:tc>
          <w:tcPr>
            <w:tcW w:w="2099" w:type="dxa"/>
            <w:vAlign w:val="center"/>
          </w:tcPr>
          <w:p w:rsidR="00ED1977" w:rsidRPr="00BE0AC7" w:rsidRDefault="003937E1">
            <w:pPr>
              <w:jc w:val="center"/>
              <w:rPr>
                <w:rFonts w:ascii="Arial" w:eastAsia="Arial" w:hAnsi="Arial" w:cs="Arial"/>
                <w:sz w:val="18"/>
                <w:szCs w:val="18"/>
              </w:rPr>
            </w:pPr>
            <w:r w:rsidRPr="00BE0AC7">
              <w:rPr>
                <w:rFonts w:ascii="Arial" w:eastAsia="Arial" w:hAnsi="Arial" w:cs="Arial"/>
                <w:sz w:val="18"/>
                <w:szCs w:val="18"/>
              </w:rPr>
              <w:t>Elementos de las contribuciones</w:t>
            </w:r>
          </w:p>
        </w:tc>
      </w:tr>
      <w:tr w:rsidR="00ED1977">
        <w:tc>
          <w:tcPr>
            <w:tcW w:w="800" w:type="dxa"/>
            <w:vAlign w:val="center"/>
          </w:tcPr>
          <w:p w:rsidR="00ED1977" w:rsidRPr="00BE0AC7" w:rsidRDefault="003937E1">
            <w:pPr>
              <w:jc w:val="center"/>
              <w:rPr>
                <w:rFonts w:ascii="Arial" w:eastAsia="Arial" w:hAnsi="Arial" w:cs="Arial"/>
                <w:sz w:val="18"/>
                <w:szCs w:val="18"/>
              </w:rPr>
            </w:pPr>
            <w:r w:rsidRPr="00BE0AC7">
              <w:rPr>
                <w:rFonts w:ascii="Arial" w:eastAsia="Arial" w:hAnsi="Arial" w:cs="Arial"/>
                <w:sz w:val="18"/>
                <w:szCs w:val="18"/>
              </w:rPr>
              <w:lastRenderedPageBreak/>
              <w:t xml:space="preserve">6 Y 7 </w:t>
            </w:r>
          </w:p>
        </w:tc>
        <w:tc>
          <w:tcPr>
            <w:tcW w:w="1799" w:type="dxa"/>
            <w:vAlign w:val="center"/>
          </w:tcPr>
          <w:p w:rsidR="00ED1977" w:rsidRPr="00BE0AC7" w:rsidRDefault="00BE0AC7">
            <w:pPr>
              <w:rPr>
                <w:rFonts w:ascii="Arial" w:eastAsia="Arial" w:hAnsi="Arial" w:cs="Arial"/>
                <w:sz w:val="18"/>
                <w:szCs w:val="18"/>
              </w:rPr>
            </w:pPr>
            <w:r>
              <w:rPr>
                <w:rFonts w:ascii="Arial" w:eastAsia="Arial" w:hAnsi="Arial" w:cs="Arial"/>
                <w:sz w:val="18"/>
                <w:szCs w:val="18"/>
              </w:rPr>
              <w:t>C</w:t>
            </w:r>
            <w:r w:rsidRPr="00BE0AC7">
              <w:rPr>
                <w:rFonts w:ascii="Arial" w:eastAsia="Arial" w:hAnsi="Arial" w:cs="Arial"/>
                <w:sz w:val="18"/>
                <w:szCs w:val="18"/>
              </w:rPr>
              <w:t>uantificación y extinción de la obligación tributaria</w:t>
            </w:r>
          </w:p>
          <w:p w:rsidR="00ED1977" w:rsidRPr="00BE0AC7" w:rsidRDefault="00ED1977">
            <w:pPr>
              <w:jc w:val="center"/>
              <w:rPr>
                <w:rFonts w:ascii="Arial" w:eastAsia="Arial" w:hAnsi="Arial" w:cs="Arial"/>
                <w:sz w:val="18"/>
                <w:szCs w:val="18"/>
              </w:rPr>
            </w:pPr>
          </w:p>
        </w:tc>
        <w:tc>
          <w:tcPr>
            <w:tcW w:w="1683" w:type="dxa"/>
            <w:vAlign w:val="center"/>
          </w:tcPr>
          <w:p w:rsidR="00ED1977" w:rsidRPr="00BE0AC7" w:rsidRDefault="00BE0AC7">
            <w:pPr>
              <w:jc w:val="center"/>
              <w:rPr>
                <w:rFonts w:ascii="Arial" w:eastAsia="Arial" w:hAnsi="Arial" w:cs="Arial"/>
                <w:sz w:val="18"/>
                <w:szCs w:val="18"/>
              </w:rPr>
            </w:pPr>
            <w:r>
              <w:rPr>
                <w:rFonts w:ascii="Arial" w:eastAsia="Arial" w:hAnsi="Arial" w:cs="Arial"/>
                <w:sz w:val="18"/>
                <w:szCs w:val="18"/>
              </w:rPr>
              <w:t>C</w:t>
            </w:r>
            <w:r w:rsidRPr="00BE0AC7">
              <w:rPr>
                <w:rFonts w:ascii="Arial" w:eastAsia="Arial" w:hAnsi="Arial" w:cs="Arial"/>
                <w:sz w:val="18"/>
                <w:szCs w:val="18"/>
              </w:rPr>
              <w:t>oncepto de crédito fiscal</w:t>
            </w:r>
          </w:p>
          <w:p w:rsidR="00ED1977" w:rsidRPr="00BE0AC7" w:rsidRDefault="00BE0AC7">
            <w:pPr>
              <w:jc w:val="center"/>
              <w:rPr>
                <w:rFonts w:ascii="Arial" w:eastAsia="Arial" w:hAnsi="Arial" w:cs="Arial"/>
                <w:sz w:val="18"/>
                <w:szCs w:val="18"/>
              </w:rPr>
            </w:pPr>
            <w:r w:rsidRPr="00BE0AC7">
              <w:rPr>
                <w:rFonts w:ascii="Arial" w:eastAsia="Arial" w:hAnsi="Arial" w:cs="Arial"/>
                <w:sz w:val="18"/>
                <w:szCs w:val="18"/>
              </w:rPr>
              <w:t>extinción de la obligación tributaria</w:t>
            </w:r>
          </w:p>
          <w:p w:rsidR="00ED1977" w:rsidRPr="00BE0AC7" w:rsidRDefault="00BE0AC7">
            <w:pPr>
              <w:jc w:val="center"/>
              <w:rPr>
                <w:rFonts w:ascii="Arial" w:eastAsia="Arial" w:hAnsi="Arial" w:cs="Arial"/>
                <w:sz w:val="18"/>
                <w:szCs w:val="18"/>
              </w:rPr>
            </w:pPr>
            <w:r w:rsidRPr="00BE0AC7">
              <w:rPr>
                <w:rFonts w:ascii="Arial" w:eastAsia="Arial" w:hAnsi="Arial" w:cs="Arial"/>
                <w:sz w:val="18"/>
                <w:szCs w:val="18"/>
              </w:rPr>
              <w:t>acreditación, compensación, devolución, condonación, prescripción y caducidad</w:t>
            </w:r>
          </w:p>
        </w:tc>
        <w:tc>
          <w:tcPr>
            <w:tcW w:w="1583" w:type="dxa"/>
            <w:vAlign w:val="center"/>
          </w:tcPr>
          <w:p w:rsidR="00ED1977" w:rsidRPr="00BE0AC7" w:rsidRDefault="00BE0AC7" w:rsidP="00BE0AC7">
            <w:pPr>
              <w:jc w:val="center"/>
              <w:rPr>
                <w:rFonts w:ascii="Arial" w:eastAsia="Arial" w:hAnsi="Arial" w:cs="Arial"/>
                <w:sz w:val="18"/>
                <w:szCs w:val="18"/>
              </w:rPr>
            </w:pPr>
            <w:r>
              <w:rPr>
                <w:rFonts w:ascii="Arial" w:eastAsia="Arial" w:hAnsi="Arial" w:cs="Arial"/>
                <w:sz w:val="18"/>
                <w:szCs w:val="18"/>
              </w:rPr>
              <w:t>T</w:t>
            </w:r>
            <w:r w:rsidRPr="00BE0AC7">
              <w:rPr>
                <w:rFonts w:ascii="Arial" w:eastAsia="Arial" w:hAnsi="Arial" w:cs="Arial"/>
                <w:sz w:val="18"/>
                <w:szCs w:val="18"/>
              </w:rPr>
              <w:t>aller sobre la cuantificación de las diferentes contribuciones</w:t>
            </w:r>
          </w:p>
        </w:tc>
        <w:tc>
          <w:tcPr>
            <w:tcW w:w="1216" w:type="dxa"/>
            <w:vAlign w:val="center"/>
          </w:tcPr>
          <w:p w:rsidR="00ED1977" w:rsidRPr="00BE0AC7" w:rsidRDefault="003937E1">
            <w:pPr>
              <w:jc w:val="center"/>
              <w:rPr>
                <w:rFonts w:ascii="Arial" w:eastAsia="Arial" w:hAnsi="Arial" w:cs="Arial"/>
                <w:sz w:val="18"/>
                <w:szCs w:val="18"/>
              </w:rPr>
            </w:pPr>
            <w:r w:rsidRPr="00BE0AC7">
              <w:rPr>
                <w:rFonts w:ascii="Arial" w:eastAsia="Arial" w:hAnsi="Arial" w:cs="Arial"/>
                <w:sz w:val="18"/>
                <w:szCs w:val="18"/>
              </w:rPr>
              <w:t>Leyes y calculadora</w:t>
            </w:r>
          </w:p>
        </w:tc>
        <w:tc>
          <w:tcPr>
            <w:tcW w:w="1008" w:type="dxa"/>
            <w:vAlign w:val="center"/>
          </w:tcPr>
          <w:p w:rsidR="00ED1977" w:rsidRPr="00BE0AC7" w:rsidRDefault="003937E1">
            <w:pPr>
              <w:jc w:val="center"/>
              <w:rPr>
                <w:rFonts w:ascii="Arial" w:eastAsia="Arial" w:hAnsi="Arial" w:cs="Arial"/>
                <w:sz w:val="18"/>
                <w:szCs w:val="18"/>
              </w:rPr>
            </w:pPr>
            <w:r w:rsidRPr="00BE0AC7">
              <w:rPr>
                <w:rFonts w:ascii="Arial" w:eastAsia="Arial" w:hAnsi="Arial" w:cs="Arial"/>
                <w:sz w:val="18"/>
                <w:szCs w:val="18"/>
              </w:rPr>
              <w:t>20%</w:t>
            </w:r>
          </w:p>
        </w:tc>
        <w:tc>
          <w:tcPr>
            <w:tcW w:w="2099" w:type="dxa"/>
            <w:vAlign w:val="center"/>
          </w:tcPr>
          <w:p w:rsidR="00ED1977" w:rsidRPr="00BE0AC7" w:rsidRDefault="003937E1">
            <w:pPr>
              <w:jc w:val="center"/>
              <w:rPr>
                <w:rFonts w:ascii="Arial" w:eastAsia="Arial" w:hAnsi="Arial" w:cs="Arial"/>
                <w:sz w:val="18"/>
                <w:szCs w:val="18"/>
              </w:rPr>
            </w:pPr>
            <w:r w:rsidRPr="00BE0AC7">
              <w:rPr>
                <w:rFonts w:ascii="Arial" w:eastAsia="Arial" w:hAnsi="Arial" w:cs="Arial"/>
                <w:sz w:val="18"/>
                <w:szCs w:val="18"/>
              </w:rPr>
              <w:t>Aplicación de las leyes para fines de planeación fiscal en diferentes tópicos fiscales</w:t>
            </w:r>
          </w:p>
        </w:tc>
      </w:tr>
      <w:tr w:rsidR="00ED1977">
        <w:trPr>
          <w:trHeight w:val="1020"/>
        </w:trPr>
        <w:tc>
          <w:tcPr>
            <w:tcW w:w="800" w:type="dxa"/>
            <w:vAlign w:val="center"/>
          </w:tcPr>
          <w:p w:rsidR="00ED1977" w:rsidRPr="00BE0AC7" w:rsidRDefault="00ED1977">
            <w:pPr>
              <w:jc w:val="center"/>
              <w:rPr>
                <w:rFonts w:ascii="Arial" w:eastAsia="Arial" w:hAnsi="Arial" w:cs="Arial"/>
                <w:sz w:val="18"/>
                <w:szCs w:val="18"/>
              </w:rPr>
            </w:pPr>
          </w:p>
          <w:p w:rsidR="00ED1977" w:rsidRPr="00BE0AC7" w:rsidRDefault="00ED1977">
            <w:pPr>
              <w:jc w:val="center"/>
              <w:rPr>
                <w:rFonts w:ascii="Arial" w:eastAsia="Arial" w:hAnsi="Arial" w:cs="Arial"/>
                <w:sz w:val="18"/>
                <w:szCs w:val="18"/>
              </w:rPr>
            </w:pPr>
          </w:p>
          <w:p w:rsidR="00ED1977" w:rsidRPr="00BE0AC7" w:rsidRDefault="00ED1977">
            <w:pPr>
              <w:jc w:val="center"/>
              <w:rPr>
                <w:rFonts w:ascii="Arial" w:eastAsia="Arial" w:hAnsi="Arial" w:cs="Arial"/>
                <w:sz w:val="18"/>
                <w:szCs w:val="18"/>
              </w:rPr>
            </w:pPr>
          </w:p>
          <w:p w:rsidR="00ED1977" w:rsidRPr="00BE0AC7" w:rsidRDefault="00ED1977">
            <w:pPr>
              <w:jc w:val="center"/>
              <w:rPr>
                <w:rFonts w:ascii="Arial" w:eastAsia="Arial" w:hAnsi="Arial" w:cs="Arial"/>
                <w:sz w:val="18"/>
                <w:szCs w:val="18"/>
              </w:rPr>
            </w:pPr>
          </w:p>
          <w:p w:rsidR="00ED1977" w:rsidRPr="00BE0AC7" w:rsidRDefault="00ED1977">
            <w:pPr>
              <w:jc w:val="center"/>
              <w:rPr>
                <w:rFonts w:ascii="Arial" w:eastAsia="Arial" w:hAnsi="Arial" w:cs="Arial"/>
                <w:sz w:val="18"/>
                <w:szCs w:val="18"/>
              </w:rPr>
            </w:pPr>
          </w:p>
          <w:p w:rsidR="00ED1977" w:rsidRPr="00BE0AC7" w:rsidRDefault="00ED1977">
            <w:pPr>
              <w:jc w:val="center"/>
              <w:rPr>
                <w:rFonts w:ascii="Arial" w:eastAsia="Arial" w:hAnsi="Arial" w:cs="Arial"/>
                <w:sz w:val="18"/>
                <w:szCs w:val="18"/>
              </w:rPr>
            </w:pPr>
          </w:p>
          <w:p w:rsidR="00ED1977" w:rsidRPr="00BE0AC7" w:rsidRDefault="003937E1">
            <w:pPr>
              <w:jc w:val="center"/>
              <w:rPr>
                <w:rFonts w:ascii="Arial" w:eastAsia="Arial" w:hAnsi="Arial" w:cs="Arial"/>
                <w:sz w:val="18"/>
                <w:szCs w:val="18"/>
              </w:rPr>
            </w:pPr>
            <w:r w:rsidRPr="00BE0AC7">
              <w:rPr>
                <w:rFonts w:ascii="Arial" w:eastAsia="Arial" w:hAnsi="Arial" w:cs="Arial"/>
                <w:sz w:val="18"/>
                <w:szCs w:val="18"/>
              </w:rPr>
              <w:t>8,9</w:t>
            </w:r>
          </w:p>
          <w:p w:rsidR="00ED1977" w:rsidRPr="00BE0AC7" w:rsidRDefault="00ED1977">
            <w:pPr>
              <w:jc w:val="center"/>
              <w:rPr>
                <w:rFonts w:ascii="Arial" w:eastAsia="Arial" w:hAnsi="Arial" w:cs="Arial"/>
                <w:sz w:val="18"/>
                <w:szCs w:val="18"/>
              </w:rPr>
            </w:pPr>
          </w:p>
          <w:p w:rsidR="00ED1977" w:rsidRPr="00BE0AC7" w:rsidRDefault="00ED1977">
            <w:pPr>
              <w:jc w:val="center"/>
              <w:rPr>
                <w:rFonts w:ascii="Arial" w:eastAsia="Arial" w:hAnsi="Arial" w:cs="Arial"/>
                <w:sz w:val="18"/>
                <w:szCs w:val="18"/>
              </w:rPr>
            </w:pPr>
          </w:p>
          <w:p w:rsidR="00ED1977" w:rsidRPr="00BE0AC7" w:rsidRDefault="00ED1977">
            <w:pPr>
              <w:jc w:val="center"/>
              <w:rPr>
                <w:rFonts w:ascii="Arial" w:eastAsia="Arial" w:hAnsi="Arial" w:cs="Arial"/>
                <w:sz w:val="18"/>
                <w:szCs w:val="18"/>
              </w:rPr>
            </w:pPr>
          </w:p>
          <w:p w:rsidR="00ED1977" w:rsidRPr="00BE0AC7" w:rsidRDefault="00ED1977">
            <w:pPr>
              <w:jc w:val="center"/>
              <w:rPr>
                <w:rFonts w:ascii="Arial" w:eastAsia="Arial" w:hAnsi="Arial" w:cs="Arial"/>
                <w:sz w:val="18"/>
                <w:szCs w:val="18"/>
              </w:rPr>
            </w:pPr>
          </w:p>
          <w:p w:rsidR="00ED1977" w:rsidRPr="00BE0AC7" w:rsidRDefault="00ED1977">
            <w:pPr>
              <w:jc w:val="center"/>
              <w:rPr>
                <w:rFonts w:ascii="Arial" w:eastAsia="Arial" w:hAnsi="Arial" w:cs="Arial"/>
                <w:sz w:val="18"/>
                <w:szCs w:val="18"/>
              </w:rPr>
            </w:pPr>
          </w:p>
          <w:p w:rsidR="00ED1977" w:rsidRPr="00BE0AC7" w:rsidRDefault="00ED1977">
            <w:pPr>
              <w:rPr>
                <w:rFonts w:ascii="Arial" w:eastAsia="Arial" w:hAnsi="Arial" w:cs="Arial"/>
                <w:sz w:val="18"/>
                <w:szCs w:val="18"/>
              </w:rPr>
            </w:pPr>
          </w:p>
        </w:tc>
        <w:tc>
          <w:tcPr>
            <w:tcW w:w="1799" w:type="dxa"/>
            <w:vAlign w:val="center"/>
          </w:tcPr>
          <w:p w:rsidR="00ED1977" w:rsidRPr="00BE0AC7" w:rsidRDefault="00BE0AC7">
            <w:pPr>
              <w:rPr>
                <w:rFonts w:ascii="Arial" w:eastAsia="Arial" w:hAnsi="Arial" w:cs="Arial"/>
                <w:sz w:val="18"/>
                <w:szCs w:val="18"/>
              </w:rPr>
            </w:pPr>
            <w:r>
              <w:rPr>
                <w:rFonts w:ascii="Arial" w:eastAsia="Arial" w:hAnsi="Arial" w:cs="Arial"/>
                <w:sz w:val="18"/>
                <w:szCs w:val="18"/>
              </w:rPr>
              <w:t>F</w:t>
            </w:r>
            <w:r w:rsidRPr="00BE0AC7">
              <w:rPr>
                <w:rFonts w:ascii="Arial" w:eastAsia="Arial" w:hAnsi="Arial" w:cs="Arial"/>
                <w:sz w:val="18"/>
                <w:szCs w:val="18"/>
              </w:rPr>
              <w:t>acultades de comprobación de la obligación tributaria</w:t>
            </w:r>
          </w:p>
          <w:p w:rsidR="00ED1977" w:rsidRPr="00BE0AC7" w:rsidRDefault="00ED1977">
            <w:pPr>
              <w:rPr>
                <w:rFonts w:ascii="Arial" w:eastAsia="Arial" w:hAnsi="Arial" w:cs="Arial"/>
                <w:sz w:val="18"/>
                <w:szCs w:val="18"/>
              </w:rPr>
            </w:pPr>
          </w:p>
        </w:tc>
        <w:tc>
          <w:tcPr>
            <w:tcW w:w="1683" w:type="dxa"/>
            <w:vAlign w:val="center"/>
          </w:tcPr>
          <w:p w:rsidR="00ED1977" w:rsidRPr="00BE0AC7" w:rsidRDefault="00BE0AC7">
            <w:pPr>
              <w:rPr>
                <w:rFonts w:ascii="Arial" w:eastAsia="Arial" w:hAnsi="Arial" w:cs="Arial"/>
                <w:sz w:val="18"/>
                <w:szCs w:val="18"/>
              </w:rPr>
            </w:pPr>
            <w:r>
              <w:rPr>
                <w:rFonts w:ascii="Arial" w:eastAsia="Arial" w:hAnsi="Arial" w:cs="Arial"/>
                <w:sz w:val="18"/>
                <w:szCs w:val="18"/>
              </w:rPr>
              <w:t>E</w:t>
            </w:r>
            <w:r w:rsidRPr="00BE0AC7">
              <w:rPr>
                <w:rFonts w:ascii="Arial" w:eastAsia="Arial" w:hAnsi="Arial" w:cs="Arial"/>
                <w:sz w:val="18"/>
                <w:szCs w:val="18"/>
              </w:rPr>
              <w:t>lementos de la visita domiciliaria y conclusión de la misma</w:t>
            </w:r>
          </w:p>
          <w:p w:rsidR="00ED1977" w:rsidRPr="00BE0AC7" w:rsidRDefault="00ED1977">
            <w:pPr>
              <w:rPr>
                <w:rFonts w:ascii="Arial" w:eastAsia="Arial" w:hAnsi="Arial" w:cs="Arial"/>
                <w:sz w:val="18"/>
                <w:szCs w:val="18"/>
              </w:rPr>
            </w:pPr>
          </w:p>
          <w:p w:rsidR="00ED1977" w:rsidRPr="00BE0AC7" w:rsidRDefault="00ED1977">
            <w:pPr>
              <w:rPr>
                <w:rFonts w:ascii="Arial" w:eastAsia="Arial" w:hAnsi="Arial" w:cs="Arial"/>
                <w:sz w:val="18"/>
                <w:szCs w:val="18"/>
              </w:rPr>
            </w:pPr>
          </w:p>
          <w:p w:rsidR="00ED1977" w:rsidRPr="00BE0AC7" w:rsidRDefault="00ED1977">
            <w:pPr>
              <w:jc w:val="center"/>
              <w:rPr>
                <w:rFonts w:ascii="Arial" w:eastAsia="Arial" w:hAnsi="Arial" w:cs="Arial"/>
                <w:sz w:val="18"/>
                <w:szCs w:val="18"/>
              </w:rPr>
            </w:pPr>
          </w:p>
        </w:tc>
        <w:tc>
          <w:tcPr>
            <w:tcW w:w="1583" w:type="dxa"/>
            <w:vAlign w:val="center"/>
          </w:tcPr>
          <w:p w:rsidR="00ED1977" w:rsidRPr="00BE0AC7" w:rsidRDefault="003937E1">
            <w:pPr>
              <w:jc w:val="center"/>
              <w:rPr>
                <w:rFonts w:ascii="Arial" w:eastAsia="Arial" w:hAnsi="Arial" w:cs="Arial"/>
                <w:sz w:val="18"/>
                <w:szCs w:val="18"/>
              </w:rPr>
            </w:pPr>
            <w:r w:rsidRPr="00BE0AC7">
              <w:rPr>
                <w:rFonts w:ascii="Arial" w:eastAsia="Arial" w:hAnsi="Arial" w:cs="Arial"/>
                <w:sz w:val="18"/>
                <w:szCs w:val="18"/>
              </w:rPr>
              <w:t xml:space="preserve">Exposición de los temas a través de medios electrónicos,  con presentaciones en </w:t>
            </w:r>
            <w:proofErr w:type="spellStart"/>
            <w:r w:rsidRPr="00BE0AC7">
              <w:rPr>
                <w:rFonts w:ascii="Arial" w:eastAsia="Arial" w:hAnsi="Arial" w:cs="Arial"/>
                <w:sz w:val="18"/>
                <w:szCs w:val="18"/>
              </w:rPr>
              <w:t>power</w:t>
            </w:r>
            <w:proofErr w:type="spellEnd"/>
            <w:r w:rsidRPr="00BE0AC7">
              <w:rPr>
                <w:rFonts w:ascii="Arial" w:eastAsia="Arial" w:hAnsi="Arial" w:cs="Arial"/>
                <w:sz w:val="18"/>
                <w:szCs w:val="18"/>
              </w:rPr>
              <w:t xml:space="preserve"> </w:t>
            </w:r>
            <w:proofErr w:type="spellStart"/>
            <w:r w:rsidRPr="00BE0AC7">
              <w:rPr>
                <w:rFonts w:ascii="Arial" w:eastAsia="Arial" w:hAnsi="Arial" w:cs="Arial"/>
                <w:sz w:val="18"/>
                <w:szCs w:val="18"/>
              </w:rPr>
              <w:t>point</w:t>
            </w:r>
            <w:proofErr w:type="spellEnd"/>
            <w:r w:rsidRPr="00BE0AC7">
              <w:rPr>
                <w:rFonts w:ascii="Arial" w:eastAsia="Arial" w:hAnsi="Arial" w:cs="Arial"/>
                <w:sz w:val="18"/>
                <w:szCs w:val="18"/>
              </w:rPr>
              <w:t>, donde se muestren gráficas, y mapas conceptuales</w:t>
            </w:r>
          </w:p>
        </w:tc>
        <w:tc>
          <w:tcPr>
            <w:tcW w:w="1216" w:type="dxa"/>
            <w:vAlign w:val="center"/>
          </w:tcPr>
          <w:p w:rsidR="00ED1977" w:rsidRPr="00BE0AC7" w:rsidRDefault="00ED1977">
            <w:pPr>
              <w:jc w:val="center"/>
              <w:rPr>
                <w:rFonts w:ascii="Arial" w:eastAsia="Arial" w:hAnsi="Arial" w:cs="Arial"/>
                <w:sz w:val="18"/>
                <w:szCs w:val="18"/>
              </w:rPr>
            </w:pPr>
          </w:p>
          <w:p w:rsidR="00ED1977" w:rsidRPr="00BE0AC7" w:rsidRDefault="00ED1977">
            <w:pPr>
              <w:jc w:val="center"/>
              <w:rPr>
                <w:rFonts w:ascii="Arial" w:eastAsia="Arial" w:hAnsi="Arial" w:cs="Arial"/>
                <w:sz w:val="18"/>
                <w:szCs w:val="18"/>
              </w:rPr>
            </w:pPr>
          </w:p>
          <w:p w:rsidR="00ED1977" w:rsidRPr="00BE0AC7" w:rsidRDefault="003937E1">
            <w:pPr>
              <w:jc w:val="center"/>
              <w:rPr>
                <w:rFonts w:ascii="Arial" w:eastAsia="Arial" w:hAnsi="Arial" w:cs="Arial"/>
                <w:sz w:val="18"/>
                <w:szCs w:val="18"/>
              </w:rPr>
            </w:pPr>
            <w:r w:rsidRPr="00BE0AC7">
              <w:rPr>
                <w:rFonts w:ascii="Arial" w:eastAsia="Arial" w:hAnsi="Arial" w:cs="Arial"/>
                <w:sz w:val="18"/>
                <w:szCs w:val="18"/>
              </w:rPr>
              <w:t xml:space="preserve">Leyes </w:t>
            </w:r>
          </w:p>
          <w:p w:rsidR="00ED1977" w:rsidRPr="00BE0AC7" w:rsidRDefault="00ED1977">
            <w:pPr>
              <w:jc w:val="center"/>
              <w:rPr>
                <w:rFonts w:ascii="Arial" w:eastAsia="Arial" w:hAnsi="Arial" w:cs="Arial"/>
                <w:sz w:val="18"/>
                <w:szCs w:val="18"/>
              </w:rPr>
            </w:pPr>
          </w:p>
          <w:p w:rsidR="00ED1977" w:rsidRPr="00BE0AC7" w:rsidRDefault="00ED1977">
            <w:pPr>
              <w:jc w:val="center"/>
              <w:rPr>
                <w:rFonts w:ascii="Arial" w:eastAsia="Arial" w:hAnsi="Arial" w:cs="Arial"/>
                <w:sz w:val="18"/>
                <w:szCs w:val="18"/>
              </w:rPr>
            </w:pPr>
          </w:p>
          <w:p w:rsidR="00ED1977" w:rsidRPr="00BE0AC7" w:rsidRDefault="00ED1977">
            <w:pPr>
              <w:jc w:val="center"/>
              <w:rPr>
                <w:rFonts w:ascii="Arial" w:eastAsia="Arial" w:hAnsi="Arial" w:cs="Arial"/>
                <w:sz w:val="18"/>
                <w:szCs w:val="18"/>
              </w:rPr>
            </w:pPr>
          </w:p>
          <w:p w:rsidR="00ED1977" w:rsidRPr="00BE0AC7" w:rsidRDefault="00ED1977">
            <w:pPr>
              <w:jc w:val="center"/>
              <w:rPr>
                <w:rFonts w:ascii="Arial" w:eastAsia="Arial" w:hAnsi="Arial" w:cs="Arial"/>
                <w:sz w:val="18"/>
                <w:szCs w:val="18"/>
              </w:rPr>
            </w:pPr>
          </w:p>
          <w:p w:rsidR="00ED1977" w:rsidRPr="00BE0AC7" w:rsidRDefault="00ED1977">
            <w:pPr>
              <w:jc w:val="center"/>
              <w:rPr>
                <w:rFonts w:ascii="Arial" w:eastAsia="Arial" w:hAnsi="Arial" w:cs="Arial"/>
                <w:sz w:val="18"/>
                <w:szCs w:val="18"/>
              </w:rPr>
            </w:pPr>
          </w:p>
          <w:p w:rsidR="00ED1977" w:rsidRPr="00BE0AC7" w:rsidRDefault="00ED1977">
            <w:pPr>
              <w:jc w:val="center"/>
              <w:rPr>
                <w:rFonts w:ascii="Arial" w:eastAsia="Arial" w:hAnsi="Arial" w:cs="Arial"/>
                <w:sz w:val="18"/>
                <w:szCs w:val="18"/>
              </w:rPr>
            </w:pPr>
          </w:p>
          <w:p w:rsidR="00ED1977" w:rsidRPr="00BE0AC7" w:rsidRDefault="00ED1977">
            <w:pPr>
              <w:jc w:val="center"/>
              <w:rPr>
                <w:rFonts w:ascii="Arial" w:eastAsia="Arial" w:hAnsi="Arial" w:cs="Arial"/>
                <w:sz w:val="18"/>
                <w:szCs w:val="18"/>
              </w:rPr>
            </w:pPr>
          </w:p>
        </w:tc>
        <w:tc>
          <w:tcPr>
            <w:tcW w:w="1008" w:type="dxa"/>
            <w:vAlign w:val="center"/>
          </w:tcPr>
          <w:p w:rsidR="00ED1977" w:rsidRPr="00BE0AC7" w:rsidRDefault="00ED1977">
            <w:pPr>
              <w:jc w:val="center"/>
              <w:rPr>
                <w:rFonts w:ascii="Arial" w:eastAsia="Arial" w:hAnsi="Arial" w:cs="Arial"/>
                <w:sz w:val="18"/>
                <w:szCs w:val="18"/>
              </w:rPr>
            </w:pPr>
          </w:p>
          <w:p w:rsidR="00ED1977" w:rsidRPr="00BE0AC7" w:rsidRDefault="00ED1977">
            <w:pPr>
              <w:jc w:val="center"/>
              <w:rPr>
                <w:rFonts w:ascii="Arial" w:eastAsia="Arial" w:hAnsi="Arial" w:cs="Arial"/>
                <w:sz w:val="18"/>
                <w:szCs w:val="18"/>
              </w:rPr>
            </w:pPr>
          </w:p>
          <w:p w:rsidR="00ED1977" w:rsidRPr="00BE0AC7" w:rsidRDefault="00ED1977">
            <w:pPr>
              <w:jc w:val="center"/>
              <w:rPr>
                <w:rFonts w:ascii="Arial" w:eastAsia="Arial" w:hAnsi="Arial" w:cs="Arial"/>
                <w:sz w:val="18"/>
                <w:szCs w:val="18"/>
              </w:rPr>
            </w:pPr>
          </w:p>
          <w:p w:rsidR="00ED1977" w:rsidRPr="00BE0AC7" w:rsidRDefault="00ED1977">
            <w:pPr>
              <w:jc w:val="center"/>
              <w:rPr>
                <w:rFonts w:ascii="Arial" w:eastAsia="Arial" w:hAnsi="Arial" w:cs="Arial"/>
                <w:sz w:val="18"/>
                <w:szCs w:val="18"/>
              </w:rPr>
            </w:pPr>
          </w:p>
          <w:p w:rsidR="00ED1977" w:rsidRPr="00BE0AC7" w:rsidRDefault="003937E1">
            <w:pPr>
              <w:spacing w:line="360" w:lineRule="auto"/>
              <w:jc w:val="center"/>
              <w:rPr>
                <w:rFonts w:ascii="Arial" w:eastAsia="Arial" w:hAnsi="Arial" w:cs="Arial"/>
                <w:sz w:val="18"/>
                <w:szCs w:val="18"/>
              </w:rPr>
            </w:pPr>
            <w:r w:rsidRPr="00BE0AC7">
              <w:rPr>
                <w:rFonts w:ascii="Arial" w:eastAsia="Arial" w:hAnsi="Arial" w:cs="Arial"/>
                <w:sz w:val="18"/>
                <w:szCs w:val="18"/>
              </w:rPr>
              <w:t>20%</w:t>
            </w:r>
          </w:p>
          <w:p w:rsidR="00ED1977" w:rsidRPr="00BE0AC7" w:rsidRDefault="00ED1977">
            <w:pPr>
              <w:jc w:val="center"/>
              <w:rPr>
                <w:rFonts w:ascii="Arial" w:eastAsia="Arial" w:hAnsi="Arial" w:cs="Arial"/>
                <w:sz w:val="18"/>
                <w:szCs w:val="18"/>
              </w:rPr>
            </w:pPr>
          </w:p>
          <w:p w:rsidR="00ED1977" w:rsidRPr="00BE0AC7" w:rsidRDefault="00ED1977">
            <w:pPr>
              <w:jc w:val="center"/>
              <w:rPr>
                <w:rFonts w:ascii="Arial" w:eastAsia="Arial" w:hAnsi="Arial" w:cs="Arial"/>
                <w:sz w:val="18"/>
                <w:szCs w:val="18"/>
              </w:rPr>
            </w:pPr>
          </w:p>
          <w:p w:rsidR="00ED1977" w:rsidRPr="00BE0AC7" w:rsidRDefault="00ED1977">
            <w:pPr>
              <w:jc w:val="center"/>
              <w:rPr>
                <w:rFonts w:ascii="Arial" w:eastAsia="Arial" w:hAnsi="Arial" w:cs="Arial"/>
                <w:sz w:val="18"/>
                <w:szCs w:val="18"/>
              </w:rPr>
            </w:pPr>
          </w:p>
          <w:p w:rsidR="00ED1977" w:rsidRPr="00BE0AC7" w:rsidRDefault="00ED1977">
            <w:pPr>
              <w:jc w:val="center"/>
              <w:rPr>
                <w:rFonts w:ascii="Arial" w:eastAsia="Arial" w:hAnsi="Arial" w:cs="Arial"/>
                <w:sz w:val="18"/>
                <w:szCs w:val="18"/>
              </w:rPr>
            </w:pPr>
          </w:p>
          <w:p w:rsidR="00ED1977" w:rsidRPr="00BE0AC7" w:rsidRDefault="00ED1977">
            <w:pPr>
              <w:jc w:val="center"/>
              <w:rPr>
                <w:rFonts w:ascii="Arial" w:eastAsia="Arial" w:hAnsi="Arial" w:cs="Arial"/>
                <w:sz w:val="18"/>
                <w:szCs w:val="18"/>
              </w:rPr>
            </w:pPr>
          </w:p>
          <w:p w:rsidR="00ED1977" w:rsidRPr="00BE0AC7" w:rsidRDefault="00ED1977">
            <w:pPr>
              <w:jc w:val="center"/>
              <w:rPr>
                <w:rFonts w:ascii="Arial" w:eastAsia="Arial" w:hAnsi="Arial" w:cs="Arial"/>
                <w:sz w:val="18"/>
                <w:szCs w:val="18"/>
              </w:rPr>
            </w:pPr>
          </w:p>
          <w:p w:rsidR="00ED1977" w:rsidRPr="00BE0AC7" w:rsidRDefault="00ED1977">
            <w:pPr>
              <w:jc w:val="center"/>
              <w:rPr>
                <w:rFonts w:ascii="Arial" w:eastAsia="Arial" w:hAnsi="Arial" w:cs="Arial"/>
                <w:sz w:val="18"/>
                <w:szCs w:val="18"/>
              </w:rPr>
            </w:pPr>
          </w:p>
          <w:p w:rsidR="00ED1977" w:rsidRPr="00BE0AC7" w:rsidRDefault="00ED1977">
            <w:pPr>
              <w:jc w:val="center"/>
              <w:rPr>
                <w:rFonts w:ascii="Arial" w:eastAsia="Arial" w:hAnsi="Arial" w:cs="Arial"/>
                <w:sz w:val="18"/>
                <w:szCs w:val="18"/>
              </w:rPr>
            </w:pPr>
          </w:p>
          <w:p w:rsidR="00ED1977" w:rsidRPr="00BE0AC7" w:rsidRDefault="00ED1977">
            <w:pPr>
              <w:jc w:val="center"/>
              <w:rPr>
                <w:rFonts w:ascii="Arial" w:eastAsia="Arial" w:hAnsi="Arial" w:cs="Arial"/>
                <w:sz w:val="18"/>
                <w:szCs w:val="18"/>
              </w:rPr>
            </w:pPr>
          </w:p>
          <w:p w:rsidR="00ED1977" w:rsidRPr="00BE0AC7" w:rsidRDefault="00ED1977">
            <w:pPr>
              <w:jc w:val="center"/>
              <w:rPr>
                <w:rFonts w:ascii="Arial" w:eastAsia="Arial" w:hAnsi="Arial" w:cs="Arial"/>
                <w:sz w:val="18"/>
                <w:szCs w:val="18"/>
              </w:rPr>
            </w:pPr>
          </w:p>
          <w:p w:rsidR="00ED1977" w:rsidRPr="00BE0AC7" w:rsidRDefault="00ED1977">
            <w:pPr>
              <w:jc w:val="center"/>
              <w:rPr>
                <w:rFonts w:ascii="Arial" w:eastAsia="Arial" w:hAnsi="Arial" w:cs="Arial"/>
                <w:sz w:val="18"/>
                <w:szCs w:val="18"/>
              </w:rPr>
            </w:pPr>
          </w:p>
        </w:tc>
        <w:tc>
          <w:tcPr>
            <w:tcW w:w="2099" w:type="dxa"/>
            <w:vAlign w:val="center"/>
          </w:tcPr>
          <w:p w:rsidR="00ED1977" w:rsidRPr="00BE0AC7" w:rsidRDefault="00ED1977">
            <w:pPr>
              <w:jc w:val="center"/>
              <w:rPr>
                <w:rFonts w:ascii="Arial" w:eastAsia="Arial" w:hAnsi="Arial" w:cs="Arial"/>
                <w:sz w:val="18"/>
                <w:szCs w:val="18"/>
              </w:rPr>
            </w:pPr>
          </w:p>
          <w:p w:rsidR="00ED1977" w:rsidRPr="00BE0AC7" w:rsidRDefault="00ED1977">
            <w:pPr>
              <w:jc w:val="center"/>
              <w:rPr>
                <w:rFonts w:ascii="Arial" w:eastAsia="Arial" w:hAnsi="Arial" w:cs="Arial"/>
                <w:sz w:val="18"/>
                <w:szCs w:val="18"/>
              </w:rPr>
            </w:pPr>
          </w:p>
          <w:p w:rsidR="00ED1977" w:rsidRPr="00BE0AC7" w:rsidRDefault="003937E1">
            <w:pPr>
              <w:jc w:val="center"/>
              <w:rPr>
                <w:rFonts w:ascii="Arial" w:eastAsia="Arial" w:hAnsi="Arial" w:cs="Arial"/>
                <w:sz w:val="18"/>
                <w:szCs w:val="18"/>
              </w:rPr>
            </w:pPr>
            <w:r w:rsidRPr="00BE0AC7">
              <w:rPr>
                <w:rFonts w:ascii="Arial" w:eastAsia="Arial" w:hAnsi="Arial" w:cs="Arial"/>
                <w:sz w:val="18"/>
                <w:szCs w:val="18"/>
              </w:rPr>
              <w:t>Materialidad de las operaciones fiscales</w:t>
            </w:r>
          </w:p>
          <w:p w:rsidR="00ED1977" w:rsidRPr="00BE0AC7" w:rsidRDefault="00ED1977">
            <w:pPr>
              <w:jc w:val="center"/>
              <w:rPr>
                <w:rFonts w:ascii="Arial" w:eastAsia="Arial" w:hAnsi="Arial" w:cs="Arial"/>
                <w:sz w:val="18"/>
                <w:szCs w:val="18"/>
              </w:rPr>
            </w:pPr>
          </w:p>
          <w:p w:rsidR="00ED1977" w:rsidRPr="00BE0AC7" w:rsidRDefault="003937E1">
            <w:pPr>
              <w:jc w:val="center"/>
              <w:rPr>
                <w:rFonts w:ascii="Arial" w:eastAsia="Arial" w:hAnsi="Arial" w:cs="Arial"/>
                <w:sz w:val="18"/>
                <w:szCs w:val="18"/>
              </w:rPr>
            </w:pPr>
            <w:r w:rsidRPr="00BE0AC7">
              <w:rPr>
                <w:rFonts w:ascii="Arial" w:eastAsia="Arial" w:hAnsi="Arial" w:cs="Arial"/>
                <w:sz w:val="18"/>
                <w:szCs w:val="18"/>
              </w:rPr>
              <w:t>Lavado de dinero</w:t>
            </w:r>
          </w:p>
          <w:p w:rsidR="00ED1977" w:rsidRPr="00BE0AC7" w:rsidRDefault="00ED1977">
            <w:pPr>
              <w:jc w:val="center"/>
              <w:rPr>
                <w:rFonts w:ascii="Arial" w:eastAsia="Arial" w:hAnsi="Arial" w:cs="Arial"/>
                <w:sz w:val="18"/>
                <w:szCs w:val="18"/>
              </w:rPr>
            </w:pPr>
          </w:p>
          <w:p w:rsidR="00ED1977" w:rsidRPr="00BE0AC7" w:rsidRDefault="003937E1">
            <w:pPr>
              <w:jc w:val="center"/>
              <w:rPr>
                <w:rFonts w:ascii="Arial" w:eastAsia="Arial" w:hAnsi="Arial" w:cs="Arial"/>
                <w:sz w:val="18"/>
                <w:szCs w:val="18"/>
              </w:rPr>
            </w:pPr>
            <w:r w:rsidRPr="00BE0AC7">
              <w:rPr>
                <w:rFonts w:ascii="Arial" w:eastAsia="Arial" w:hAnsi="Arial" w:cs="Arial"/>
                <w:sz w:val="18"/>
                <w:szCs w:val="18"/>
              </w:rPr>
              <w:t>EFO’S Y EDO’S</w:t>
            </w:r>
          </w:p>
          <w:p w:rsidR="00ED1977" w:rsidRPr="00BE0AC7" w:rsidRDefault="00ED1977">
            <w:pPr>
              <w:jc w:val="center"/>
              <w:rPr>
                <w:rFonts w:ascii="Arial" w:eastAsia="Arial" w:hAnsi="Arial" w:cs="Arial"/>
                <w:sz w:val="18"/>
                <w:szCs w:val="18"/>
              </w:rPr>
            </w:pPr>
          </w:p>
          <w:p w:rsidR="00ED1977" w:rsidRPr="00BE0AC7" w:rsidRDefault="00ED1977">
            <w:pPr>
              <w:jc w:val="center"/>
              <w:rPr>
                <w:rFonts w:ascii="Arial" w:eastAsia="Arial" w:hAnsi="Arial" w:cs="Arial"/>
                <w:sz w:val="18"/>
                <w:szCs w:val="18"/>
              </w:rPr>
            </w:pPr>
          </w:p>
          <w:p w:rsidR="00ED1977" w:rsidRPr="00BE0AC7" w:rsidRDefault="00ED1977">
            <w:pPr>
              <w:jc w:val="center"/>
              <w:rPr>
                <w:rFonts w:ascii="Arial" w:eastAsia="Arial" w:hAnsi="Arial" w:cs="Arial"/>
                <w:sz w:val="18"/>
                <w:szCs w:val="18"/>
              </w:rPr>
            </w:pPr>
          </w:p>
          <w:p w:rsidR="00ED1977" w:rsidRPr="00BE0AC7" w:rsidRDefault="00ED1977">
            <w:pPr>
              <w:jc w:val="center"/>
              <w:rPr>
                <w:rFonts w:ascii="Arial" w:eastAsia="Arial" w:hAnsi="Arial" w:cs="Arial"/>
                <w:sz w:val="18"/>
                <w:szCs w:val="18"/>
              </w:rPr>
            </w:pPr>
          </w:p>
          <w:p w:rsidR="00ED1977" w:rsidRPr="00BE0AC7" w:rsidRDefault="00ED1977">
            <w:pPr>
              <w:jc w:val="center"/>
              <w:rPr>
                <w:rFonts w:ascii="Arial" w:eastAsia="Arial" w:hAnsi="Arial" w:cs="Arial"/>
                <w:sz w:val="18"/>
                <w:szCs w:val="18"/>
              </w:rPr>
            </w:pPr>
          </w:p>
          <w:p w:rsidR="00ED1977" w:rsidRPr="00BE0AC7" w:rsidRDefault="00ED1977">
            <w:pPr>
              <w:jc w:val="center"/>
              <w:rPr>
                <w:rFonts w:ascii="Arial" w:eastAsia="Arial" w:hAnsi="Arial" w:cs="Arial"/>
                <w:sz w:val="18"/>
                <w:szCs w:val="18"/>
              </w:rPr>
            </w:pPr>
          </w:p>
          <w:p w:rsidR="00ED1977" w:rsidRPr="00BE0AC7" w:rsidRDefault="00ED1977">
            <w:pPr>
              <w:jc w:val="center"/>
              <w:rPr>
                <w:rFonts w:ascii="Arial" w:eastAsia="Arial" w:hAnsi="Arial" w:cs="Arial"/>
                <w:sz w:val="18"/>
                <w:szCs w:val="18"/>
              </w:rPr>
            </w:pPr>
          </w:p>
          <w:p w:rsidR="00ED1977" w:rsidRPr="00BE0AC7" w:rsidRDefault="00ED1977">
            <w:pPr>
              <w:jc w:val="center"/>
              <w:rPr>
                <w:rFonts w:ascii="Arial" w:eastAsia="Arial" w:hAnsi="Arial" w:cs="Arial"/>
                <w:sz w:val="18"/>
                <w:szCs w:val="18"/>
              </w:rPr>
            </w:pPr>
          </w:p>
          <w:p w:rsidR="00ED1977" w:rsidRPr="00BE0AC7" w:rsidRDefault="00ED1977">
            <w:pPr>
              <w:jc w:val="center"/>
              <w:rPr>
                <w:rFonts w:ascii="Arial" w:eastAsia="Arial" w:hAnsi="Arial" w:cs="Arial"/>
                <w:sz w:val="18"/>
                <w:szCs w:val="18"/>
              </w:rPr>
            </w:pPr>
          </w:p>
          <w:p w:rsidR="00ED1977" w:rsidRPr="00BE0AC7" w:rsidRDefault="00ED1977">
            <w:pPr>
              <w:jc w:val="center"/>
              <w:rPr>
                <w:rFonts w:ascii="Arial" w:eastAsia="Arial" w:hAnsi="Arial" w:cs="Arial"/>
                <w:sz w:val="18"/>
                <w:szCs w:val="18"/>
              </w:rPr>
            </w:pPr>
          </w:p>
        </w:tc>
      </w:tr>
      <w:tr w:rsidR="00ED1977">
        <w:trPr>
          <w:trHeight w:val="2560"/>
        </w:trPr>
        <w:tc>
          <w:tcPr>
            <w:tcW w:w="800" w:type="dxa"/>
            <w:vAlign w:val="center"/>
          </w:tcPr>
          <w:p w:rsidR="00ED1977" w:rsidRPr="00BE0AC7" w:rsidRDefault="003937E1">
            <w:pPr>
              <w:jc w:val="center"/>
              <w:rPr>
                <w:rFonts w:ascii="Arial" w:eastAsia="Arial" w:hAnsi="Arial" w:cs="Arial"/>
                <w:sz w:val="18"/>
                <w:szCs w:val="18"/>
              </w:rPr>
            </w:pPr>
            <w:r w:rsidRPr="00BE0AC7">
              <w:rPr>
                <w:rFonts w:ascii="Arial" w:eastAsia="Arial" w:hAnsi="Arial" w:cs="Arial"/>
                <w:sz w:val="18"/>
                <w:szCs w:val="18"/>
              </w:rPr>
              <w:t>10,11,12</w:t>
            </w:r>
          </w:p>
        </w:tc>
        <w:tc>
          <w:tcPr>
            <w:tcW w:w="1799" w:type="dxa"/>
            <w:vAlign w:val="center"/>
          </w:tcPr>
          <w:p w:rsidR="00ED1977" w:rsidRPr="00BE0AC7" w:rsidRDefault="00ED1977">
            <w:pPr>
              <w:rPr>
                <w:rFonts w:ascii="Arial" w:eastAsia="Arial" w:hAnsi="Arial" w:cs="Arial"/>
                <w:sz w:val="18"/>
                <w:szCs w:val="18"/>
              </w:rPr>
            </w:pPr>
          </w:p>
          <w:p w:rsidR="00ED1977" w:rsidRPr="00BE0AC7" w:rsidRDefault="00ED1977">
            <w:pPr>
              <w:rPr>
                <w:rFonts w:ascii="Arial" w:eastAsia="Arial" w:hAnsi="Arial" w:cs="Arial"/>
                <w:sz w:val="18"/>
                <w:szCs w:val="18"/>
              </w:rPr>
            </w:pPr>
          </w:p>
          <w:p w:rsidR="00ED1977" w:rsidRPr="00BE0AC7" w:rsidRDefault="00BE0AC7" w:rsidP="00BE0AC7">
            <w:pPr>
              <w:rPr>
                <w:rFonts w:ascii="Arial" w:eastAsia="Arial" w:hAnsi="Arial" w:cs="Arial"/>
                <w:color w:val="000000"/>
                <w:sz w:val="18"/>
                <w:szCs w:val="18"/>
              </w:rPr>
            </w:pPr>
            <w:r>
              <w:rPr>
                <w:rFonts w:ascii="Arial" w:eastAsia="Arial" w:hAnsi="Arial" w:cs="Arial"/>
                <w:color w:val="000000"/>
                <w:sz w:val="18"/>
                <w:szCs w:val="18"/>
              </w:rPr>
              <w:t>P</w:t>
            </w:r>
            <w:r w:rsidRPr="00BE0AC7">
              <w:rPr>
                <w:rFonts w:ascii="Arial" w:eastAsia="Arial" w:hAnsi="Arial" w:cs="Arial"/>
                <w:color w:val="000000"/>
                <w:sz w:val="18"/>
                <w:szCs w:val="18"/>
              </w:rPr>
              <w:t>rocedimiento administrativo de ejecución</w:t>
            </w:r>
          </w:p>
          <w:p w:rsidR="00ED1977" w:rsidRPr="00BE0AC7" w:rsidRDefault="00ED1977" w:rsidP="00BE0AC7">
            <w:pPr>
              <w:rPr>
                <w:rFonts w:ascii="Arial" w:eastAsia="Arial" w:hAnsi="Arial" w:cs="Arial"/>
                <w:color w:val="000000"/>
                <w:sz w:val="18"/>
                <w:szCs w:val="18"/>
              </w:rPr>
            </w:pPr>
          </w:p>
          <w:p w:rsidR="00ED1977" w:rsidRPr="00BE0AC7" w:rsidRDefault="00BE0AC7" w:rsidP="00BE0AC7">
            <w:pPr>
              <w:rPr>
                <w:rFonts w:ascii="Arial" w:eastAsia="Arial" w:hAnsi="Arial" w:cs="Arial"/>
                <w:sz w:val="18"/>
                <w:szCs w:val="18"/>
              </w:rPr>
            </w:pPr>
            <w:r>
              <w:rPr>
                <w:rFonts w:ascii="Arial" w:eastAsia="Arial" w:hAnsi="Arial" w:cs="Arial"/>
                <w:color w:val="000000"/>
                <w:sz w:val="18"/>
                <w:szCs w:val="18"/>
              </w:rPr>
              <w:t>P</w:t>
            </w:r>
            <w:r w:rsidRPr="00BE0AC7">
              <w:rPr>
                <w:rFonts w:ascii="Arial" w:eastAsia="Arial" w:hAnsi="Arial" w:cs="Arial"/>
                <w:color w:val="000000"/>
                <w:sz w:val="18"/>
                <w:szCs w:val="18"/>
              </w:rPr>
              <w:t>rocedimiento administrativo de ejecución en materia aduanal</w:t>
            </w:r>
          </w:p>
        </w:tc>
        <w:tc>
          <w:tcPr>
            <w:tcW w:w="1683" w:type="dxa"/>
            <w:vAlign w:val="center"/>
          </w:tcPr>
          <w:p w:rsidR="00ED1977" w:rsidRPr="00BE0AC7" w:rsidRDefault="003937E1">
            <w:pPr>
              <w:rPr>
                <w:rFonts w:ascii="Arial" w:eastAsia="Arial" w:hAnsi="Arial" w:cs="Arial"/>
                <w:sz w:val="18"/>
                <w:szCs w:val="18"/>
              </w:rPr>
            </w:pPr>
            <w:r w:rsidRPr="00BE0AC7">
              <w:rPr>
                <w:rFonts w:ascii="Arial" w:eastAsia="Arial" w:hAnsi="Arial" w:cs="Arial"/>
                <w:sz w:val="18"/>
                <w:szCs w:val="18"/>
              </w:rPr>
              <w:t>Mandamiento de ejecución</w:t>
            </w:r>
          </w:p>
          <w:p w:rsidR="00ED1977" w:rsidRPr="00BE0AC7" w:rsidRDefault="003937E1">
            <w:pPr>
              <w:rPr>
                <w:rFonts w:ascii="Arial" w:eastAsia="Arial" w:hAnsi="Arial" w:cs="Arial"/>
                <w:sz w:val="18"/>
                <w:szCs w:val="18"/>
              </w:rPr>
            </w:pPr>
            <w:r w:rsidRPr="00BE0AC7">
              <w:rPr>
                <w:rFonts w:ascii="Arial" w:eastAsia="Arial" w:hAnsi="Arial" w:cs="Arial"/>
                <w:sz w:val="18"/>
                <w:szCs w:val="18"/>
              </w:rPr>
              <w:t>Embargo</w:t>
            </w:r>
          </w:p>
          <w:p w:rsidR="00ED1977" w:rsidRPr="00BE0AC7" w:rsidRDefault="003937E1">
            <w:pPr>
              <w:rPr>
                <w:rFonts w:ascii="Arial" w:eastAsia="Arial" w:hAnsi="Arial" w:cs="Arial"/>
                <w:sz w:val="18"/>
                <w:szCs w:val="18"/>
              </w:rPr>
            </w:pPr>
            <w:r w:rsidRPr="00BE0AC7">
              <w:rPr>
                <w:rFonts w:ascii="Arial" w:eastAsia="Arial" w:hAnsi="Arial" w:cs="Arial"/>
                <w:sz w:val="18"/>
                <w:szCs w:val="18"/>
              </w:rPr>
              <w:t>Remate</w:t>
            </w:r>
          </w:p>
          <w:p w:rsidR="00ED1977" w:rsidRPr="00BE0AC7" w:rsidRDefault="003937E1">
            <w:pPr>
              <w:rPr>
                <w:rFonts w:ascii="Arial" w:eastAsia="Arial" w:hAnsi="Arial" w:cs="Arial"/>
                <w:sz w:val="18"/>
                <w:szCs w:val="18"/>
              </w:rPr>
            </w:pPr>
            <w:r w:rsidRPr="00BE0AC7">
              <w:rPr>
                <w:rFonts w:ascii="Arial" w:eastAsia="Arial" w:hAnsi="Arial" w:cs="Arial"/>
                <w:sz w:val="18"/>
                <w:szCs w:val="18"/>
              </w:rPr>
              <w:t>Aplicación del producto del remate</w:t>
            </w:r>
          </w:p>
          <w:p w:rsidR="00ED1977" w:rsidRPr="00BE0AC7" w:rsidRDefault="00ED1977">
            <w:pPr>
              <w:jc w:val="center"/>
              <w:rPr>
                <w:rFonts w:ascii="Arial" w:eastAsia="Arial" w:hAnsi="Arial" w:cs="Arial"/>
                <w:sz w:val="18"/>
                <w:szCs w:val="18"/>
              </w:rPr>
            </w:pPr>
          </w:p>
        </w:tc>
        <w:tc>
          <w:tcPr>
            <w:tcW w:w="1583" w:type="dxa"/>
            <w:vAlign w:val="center"/>
          </w:tcPr>
          <w:p w:rsidR="00ED1977" w:rsidRPr="00BE0AC7" w:rsidRDefault="003937E1">
            <w:pPr>
              <w:jc w:val="center"/>
              <w:rPr>
                <w:rFonts w:ascii="Arial" w:eastAsia="Arial" w:hAnsi="Arial" w:cs="Arial"/>
                <w:sz w:val="18"/>
                <w:szCs w:val="18"/>
              </w:rPr>
            </w:pPr>
            <w:r w:rsidRPr="00BE0AC7">
              <w:rPr>
                <w:rFonts w:ascii="Arial" w:eastAsia="Arial" w:hAnsi="Arial" w:cs="Arial"/>
                <w:sz w:val="18"/>
                <w:szCs w:val="18"/>
              </w:rPr>
              <w:t>Taller sobre el PAE y el PAMA</w:t>
            </w:r>
          </w:p>
        </w:tc>
        <w:tc>
          <w:tcPr>
            <w:tcW w:w="1216" w:type="dxa"/>
            <w:vAlign w:val="center"/>
          </w:tcPr>
          <w:p w:rsidR="00ED1977" w:rsidRPr="00BE0AC7" w:rsidRDefault="003937E1">
            <w:pPr>
              <w:jc w:val="center"/>
              <w:rPr>
                <w:rFonts w:ascii="Arial" w:eastAsia="Arial" w:hAnsi="Arial" w:cs="Arial"/>
                <w:sz w:val="18"/>
                <w:szCs w:val="18"/>
              </w:rPr>
            </w:pPr>
            <w:r w:rsidRPr="00BE0AC7">
              <w:rPr>
                <w:rFonts w:ascii="Arial" w:eastAsia="Arial" w:hAnsi="Arial" w:cs="Arial"/>
                <w:sz w:val="18"/>
                <w:szCs w:val="18"/>
              </w:rPr>
              <w:t xml:space="preserve">Ley y </w:t>
            </w:r>
            <w:r w:rsidR="00BE0AC7" w:rsidRPr="00BE0AC7">
              <w:rPr>
                <w:rFonts w:ascii="Arial" w:eastAsia="Arial" w:hAnsi="Arial" w:cs="Arial"/>
                <w:sz w:val="18"/>
                <w:szCs w:val="18"/>
              </w:rPr>
              <w:t>Bibliografía</w:t>
            </w:r>
          </w:p>
        </w:tc>
        <w:tc>
          <w:tcPr>
            <w:tcW w:w="1008" w:type="dxa"/>
            <w:vAlign w:val="center"/>
          </w:tcPr>
          <w:p w:rsidR="00ED1977" w:rsidRPr="00BE0AC7" w:rsidRDefault="003937E1">
            <w:pPr>
              <w:jc w:val="center"/>
              <w:rPr>
                <w:rFonts w:ascii="Arial" w:eastAsia="Arial" w:hAnsi="Arial" w:cs="Arial"/>
                <w:sz w:val="18"/>
                <w:szCs w:val="18"/>
              </w:rPr>
            </w:pPr>
            <w:r w:rsidRPr="00BE0AC7">
              <w:rPr>
                <w:rFonts w:ascii="Arial" w:eastAsia="Arial" w:hAnsi="Arial" w:cs="Arial"/>
                <w:sz w:val="18"/>
                <w:szCs w:val="18"/>
              </w:rPr>
              <w:t>20%</w:t>
            </w:r>
          </w:p>
        </w:tc>
        <w:tc>
          <w:tcPr>
            <w:tcW w:w="2099" w:type="dxa"/>
            <w:vAlign w:val="center"/>
          </w:tcPr>
          <w:p w:rsidR="00ED1977" w:rsidRPr="00BE0AC7" w:rsidRDefault="003937E1">
            <w:pPr>
              <w:jc w:val="center"/>
              <w:rPr>
                <w:rFonts w:ascii="Arial" w:eastAsia="Arial" w:hAnsi="Arial" w:cs="Arial"/>
                <w:sz w:val="18"/>
                <w:szCs w:val="18"/>
              </w:rPr>
            </w:pPr>
            <w:r w:rsidRPr="00BE0AC7">
              <w:rPr>
                <w:rFonts w:ascii="Arial" w:eastAsia="Arial" w:hAnsi="Arial" w:cs="Arial"/>
                <w:sz w:val="18"/>
                <w:szCs w:val="18"/>
              </w:rPr>
              <w:t>Facultades de la Autoridad y derechos de los contribuyentes</w:t>
            </w:r>
          </w:p>
          <w:p w:rsidR="00ED1977" w:rsidRPr="00BE0AC7" w:rsidRDefault="00ED1977">
            <w:pPr>
              <w:jc w:val="center"/>
              <w:rPr>
                <w:rFonts w:ascii="Arial" w:eastAsia="Arial" w:hAnsi="Arial" w:cs="Arial"/>
                <w:sz w:val="18"/>
                <w:szCs w:val="18"/>
              </w:rPr>
            </w:pPr>
          </w:p>
          <w:p w:rsidR="00ED1977" w:rsidRPr="00BE0AC7" w:rsidRDefault="003937E1">
            <w:pPr>
              <w:jc w:val="center"/>
              <w:rPr>
                <w:rFonts w:ascii="Arial" w:eastAsia="Arial" w:hAnsi="Arial" w:cs="Arial"/>
                <w:sz w:val="18"/>
                <w:szCs w:val="18"/>
              </w:rPr>
            </w:pPr>
            <w:r w:rsidRPr="00BE0AC7">
              <w:rPr>
                <w:rFonts w:ascii="Arial" w:eastAsia="Arial" w:hAnsi="Arial" w:cs="Arial"/>
                <w:sz w:val="18"/>
                <w:szCs w:val="18"/>
              </w:rPr>
              <w:t>Elementos de las contribuciones</w:t>
            </w:r>
          </w:p>
        </w:tc>
      </w:tr>
      <w:tr w:rsidR="00ED1977">
        <w:trPr>
          <w:trHeight w:val="1400"/>
        </w:trPr>
        <w:tc>
          <w:tcPr>
            <w:tcW w:w="800" w:type="dxa"/>
            <w:vAlign w:val="center"/>
          </w:tcPr>
          <w:p w:rsidR="00ED1977" w:rsidRPr="00BE0AC7" w:rsidRDefault="003937E1">
            <w:pPr>
              <w:jc w:val="center"/>
              <w:rPr>
                <w:rFonts w:ascii="Arial" w:eastAsia="Arial" w:hAnsi="Arial" w:cs="Arial"/>
                <w:sz w:val="18"/>
                <w:szCs w:val="18"/>
              </w:rPr>
            </w:pPr>
            <w:r w:rsidRPr="00BE0AC7">
              <w:rPr>
                <w:rFonts w:ascii="Arial" w:eastAsia="Arial" w:hAnsi="Arial" w:cs="Arial"/>
                <w:sz w:val="18"/>
                <w:szCs w:val="18"/>
              </w:rPr>
              <w:t>13,14,15</w:t>
            </w:r>
          </w:p>
        </w:tc>
        <w:tc>
          <w:tcPr>
            <w:tcW w:w="1799" w:type="dxa"/>
            <w:vAlign w:val="center"/>
          </w:tcPr>
          <w:p w:rsidR="00ED1977" w:rsidRPr="00BE0AC7" w:rsidRDefault="00BE0AC7" w:rsidP="00BE0AC7">
            <w:pPr>
              <w:jc w:val="center"/>
              <w:rPr>
                <w:rFonts w:ascii="Arial" w:eastAsia="Arial" w:hAnsi="Arial" w:cs="Arial"/>
                <w:sz w:val="18"/>
                <w:szCs w:val="18"/>
              </w:rPr>
            </w:pPr>
            <w:r>
              <w:rPr>
                <w:rFonts w:ascii="Arial" w:eastAsia="Arial" w:hAnsi="Arial" w:cs="Arial"/>
                <w:color w:val="000000"/>
                <w:sz w:val="18"/>
                <w:szCs w:val="18"/>
              </w:rPr>
              <w:t>A</w:t>
            </w:r>
            <w:r w:rsidRPr="00BE0AC7">
              <w:rPr>
                <w:rFonts w:ascii="Arial" w:eastAsia="Arial" w:hAnsi="Arial" w:cs="Arial"/>
                <w:color w:val="000000"/>
                <w:sz w:val="18"/>
                <w:szCs w:val="18"/>
              </w:rPr>
              <w:t>utoridades competentes para resolver controversias en materia tributaria</w:t>
            </w:r>
          </w:p>
        </w:tc>
        <w:tc>
          <w:tcPr>
            <w:tcW w:w="1683" w:type="dxa"/>
            <w:vAlign w:val="center"/>
          </w:tcPr>
          <w:p w:rsidR="00ED1977" w:rsidRPr="00BE0AC7" w:rsidRDefault="003937E1">
            <w:pPr>
              <w:jc w:val="center"/>
              <w:rPr>
                <w:rFonts w:ascii="Arial" w:eastAsia="Arial" w:hAnsi="Arial" w:cs="Arial"/>
                <w:sz w:val="18"/>
                <w:szCs w:val="18"/>
              </w:rPr>
            </w:pPr>
            <w:r w:rsidRPr="00BE0AC7">
              <w:rPr>
                <w:rFonts w:ascii="Arial" w:eastAsia="Arial" w:hAnsi="Arial" w:cs="Arial"/>
                <w:sz w:val="18"/>
                <w:szCs w:val="18"/>
              </w:rPr>
              <w:t>Tribunales administrativos Federales y Locales</w:t>
            </w:r>
          </w:p>
          <w:p w:rsidR="00ED1977" w:rsidRPr="00BE0AC7" w:rsidRDefault="00ED1977">
            <w:pPr>
              <w:jc w:val="center"/>
              <w:rPr>
                <w:rFonts w:ascii="Arial" w:eastAsia="Arial" w:hAnsi="Arial" w:cs="Arial"/>
                <w:sz w:val="18"/>
                <w:szCs w:val="18"/>
              </w:rPr>
            </w:pPr>
          </w:p>
          <w:p w:rsidR="00ED1977" w:rsidRPr="00BE0AC7" w:rsidRDefault="003937E1">
            <w:pPr>
              <w:jc w:val="center"/>
              <w:rPr>
                <w:rFonts w:ascii="Arial" w:eastAsia="Arial" w:hAnsi="Arial" w:cs="Arial"/>
                <w:sz w:val="18"/>
                <w:szCs w:val="18"/>
              </w:rPr>
            </w:pPr>
            <w:r w:rsidRPr="00BE0AC7">
              <w:rPr>
                <w:rFonts w:ascii="Arial" w:eastAsia="Arial" w:hAnsi="Arial" w:cs="Arial"/>
                <w:sz w:val="18"/>
                <w:szCs w:val="18"/>
              </w:rPr>
              <w:t>PRODECON</w:t>
            </w:r>
          </w:p>
        </w:tc>
        <w:tc>
          <w:tcPr>
            <w:tcW w:w="1583" w:type="dxa"/>
            <w:vAlign w:val="center"/>
          </w:tcPr>
          <w:p w:rsidR="00ED1977" w:rsidRPr="00BE0AC7" w:rsidRDefault="003937E1">
            <w:pPr>
              <w:jc w:val="center"/>
              <w:rPr>
                <w:rFonts w:ascii="Arial" w:eastAsia="Arial" w:hAnsi="Arial" w:cs="Arial"/>
                <w:sz w:val="18"/>
                <w:szCs w:val="18"/>
              </w:rPr>
            </w:pPr>
            <w:r w:rsidRPr="00BE0AC7">
              <w:rPr>
                <w:rFonts w:ascii="Arial" w:eastAsia="Arial" w:hAnsi="Arial" w:cs="Arial"/>
                <w:sz w:val="18"/>
                <w:szCs w:val="18"/>
              </w:rPr>
              <w:t>Organización</w:t>
            </w:r>
          </w:p>
          <w:p w:rsidR="00ED1977" w:rsidRPr="00BE0AC7" w:rsidRDefault="003937E1">
            <w:pPr>
              <w:jc w:val="center"/>
              <w:rPr>
                <w:rFonts w:ascii="Arial" w:eastAsia="Arial" w:hAnsi="Arial" w:cs="Arial"/>
                <w:sz w:val="18"/>
                <w:szCs w:val="18"/>
              </w:rPr>
            </w:pPr>
            <w:r w:rsidRPr="00BE0AC7">
              <w:rPr>
                <w:rFonts w:ascii="Arial" w:eastAsia="Arial" w:hAnsi="Arial" w:cs="Arial"/>
                <w:sz w:val="18"/>
                <w:szCs w:val="18"/>
              </w:rPr>
              <w:t>Funcionamiento</w:t>
            </w:r>
          </w:p>
          <w:p w:rsidR="00ED1977" w:rsidRPr="00BE0AC7" w:rsidRDefault="003937E1">
            <w:pPr>
              <w:jc w:val="center"/>
              <w:rPr>
                <w:rFonts w:ascii="Arial" w:eastAsia="Arial" w:hAnsi="Arial" w:cs="Arial"/>
                <w:sz w:val="18"/>
                <w:szCs w:val="18"/>
              </w:rPr>
            </w:pPr>
            <w:r w:rsidRPr="00BE0AC7">
              <w:rPr>
                <w:rFonts w:ascii="Arial" w:eastAsia="Arial" w:hAnsi="Arial" w:cs="Arial"/>
                <w:sz w:val="18"/>
                <w:szCs w:val="18"/>
              </w:rPr>
              <w:t>Competencia</w:t>
            </w:r>
          </w:p>
        </w:tc>
        <w:tc>
          <w:tcPr>
            <w:tcW w:w="1216" w:type="dxa"/>
            <w:vAlign w:val="center"/>
          </w:tcPr>
          <w:p w:rsidR="00ED1977" w:rsidRPr="00BE0AC7" w:rsidRDefault="003937E1">
            <w:pPr>
              <w:jc w:val="center"/>
              <w:rPr>
                <w:rFonts w:ascii="Arial" w:eastAsia="Arial" w:hAnsi="Arial" w:cs="Arial"/>
                <w:sz w:val="18"/>
                <w:szCs w:val="18"/>
              </w:rPr>
            </w:pPr>
            <w:r w:rsidRPr="00BE0AC7">
              <w:rPr>
                <w:rFonts w:ascii="Arial" w:eastAsia="Arial" w:hAnsi="Arial" w:cs="Arial"/>
                <w:sz w:val="18"/>
                <w:szCs w:val="18"/>
              </w:rPr>
              <w:t>Invitados especiales de dichas dependencias</w:t>
            </w:r>
          </w:p>
        </w:tc>
        <w:tc>
          <w:tcPr>
            <w:tcW w:w="1008" w:type="dxa"/>
            <w:vAlign w:val="center"/>
          </w:tcPr>
          <w:p w:rsidR="00ED1977" w:rsidRPr="00BE0AC7" w:rsidRDefault="003937E1">
            <w:pPr>
              <w:jc w:val="center"/>
              <w:rPr>
                <w:rFonts w:ascii="Arial" w:eastAsia="Arial" w:hAnsi="Arial" w:cs="Arial"/>
                <w:sz w:val="18"/>
                <w:szCs w:val="18"/>
              </w:rPr>
            </w:pPr>
            <w:r w:rsidRPr="00BE0AC7">
              <w:rPr>
                <w:rFonts w:ascii="Arial" w:eastAsia="Arial" w:hAnsi="Arial" w:cs="Arial"/>
                <w:sz w:val="18"/>
                <w:szCs w:val="18"/>
              </w:rPr>
              <w:t>10%</w:t>
            </w:r>
          </w:p>
        </w:tc>
        <w:tc>
          <w:tcPr>
            <w:tcW w:w="2099" w:type="dxa"/>
            <w:vAlign w:val="center"/>
          </w:tcPr>
          <w:p w:rsidR="00ED1977" w:rsidRPr="00BE0AC7" w:rsidRDefault="003937E1">
            <w:pPr>
              <w:jc w:val="center"/>
              <w:rPr>
                <w:rFonts w:ascii="Arial" w:eastAsia="Arial" w:hAnsi="Arial" w:cs="Arial"/>
                <w:sz w:val="18"/>
                <w:szCs w:val="18"/>
              </w:rPr>
            </w:pPr>
            <w:r w:rsidRPr="00BE0AC7">
              <w:rPr>
                <w:rFonts w:ascii="Arial" w:eastAsia="Arial" w:hAnsi="Arial" w:cs="Arial"/>
                <w:sz w:val="18"/>
                <w:szCs w:val="18"/>
              </w:rPr>
              <w:t>Derechos Humanos</w:t>
            </w:r>
          </w:p>
        </w:tc>
      </w:tr>
    </w:tbl>
    <w:p w:rsidR="00ED1977" w:rsidRDefault="00ED1977">
      <w:pPr>
        <w:rPr>
          <w:rFonts w:ascii="Arial" w:eastAsia="Arial" w:hAnsi="Arial" w:cs="Arial"/>
          <w:b/>
          <w:sz w:val="18"/>
          <w:szCs w:val="18"/>
        </w:rPr>
      </w:pPr>
    </w:p>
    <w:p w:rsidR="00ED1977" w:rsidRDefault="003937E1">
      <w:pPr>
        <w:rPr>
          <w:rFonts w:ascii="Arial" w:eastAsia="Arial" w:hAnsi="Arial" w:cs="Arial"/>
          <w:b/>
          <w:sz w:val="18"/>
          <w:szCs w:val="18"/>
        </w:rPr>
      </w:pPr>
      <w:r>
        <w:rPr>
          <w:rFonts w:ascii="Arial" w:eastAsia="Arial" w:hAnsi="Arial" w:cs="Arial"/>
          <w:b/>
          <w:sz w:val="18"/>
          <w:szCs w:val="18"/>
        </w:rPr>
        <w:t xml:space="preserve">Perfil del profesor: </w:t>
      </w:r>
    </w:p>
    <w:tbl>
      <w:tblPr>
        <w:tblStyle w:val="ac"/>
        <w:tblW w:w="99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62"/>
      </w:tblGrid>
      <w:tr w:rsidR="00ED1977">
        <w:tc>
          <w:tcPr>
            <w:tcW w:w="9962" w:type="dxa"/>
          </w:tcPr>
          <w:p w:rsidR="00ED1977" w:rsidRPr="00BE0AC7" w:rsidRDefault="003937E1">
            <w:pPr>
              <w:rPr>
                <w:rFonts w:ascii="Arial" w:eastAsia="Arial" w:hAnsi="Arial" w:cs="Arial"/>
                <w:sz w:val="18"/>
                <w:szCs w:val="18"/>
              </w:rPr>
            </w:pPr>
            <w:r w:rsidRPr="00BE0AC7">
              <w:rPr>
                <w:rFonts w:ascii="Arial" w:eastAsia="Arial" w:hAnsi="Arial" w:cs="Arial"/>
                <w:sz w:val="18"/>
                <w:szCs w:val="18"/>
              </w:rPr>
              <w:t xml:space="preserve">Poseer Título Profesional de Licenciado en Derecho, Contador </w:t>
            </w:r>
            <w:r w:rsidR="00BE0AC7" w:rsidRPr="00BE0AC7">
              <w:rPr>
                <w:rFonts w:ascii="Arial" w:eastAsia="Arial" w:hAnsi="Arial" w:cs="Arial"/>
                <w:sz w:val="18"/>
                <w:szCs w:val="18"/>
              </w:rPr>
              <w:t>Público</w:t>
            </w:r>
            <w:r w:rsidRPr="00BE0AC7">
              <w:rPr>
                <w:rFonts w:ascii="Arial" w:eastAsia="Arial" w:hAnsi="Arial" w:cs="Arial"/>
                <w:sz w:val="18"/>
                <w:szCs w:val="18"/>
              </w:rPr>
              <w:t xml:space="preserve"> y/o carrera similar</w:t>
            </w:r>
          </w:p>
          <w:p w:rsidR="00ED1977" w:rsidRPr="00BE0AC7" w:rsidRDefault="003937E1">
            <w:pPr>
              <w:rPr>
                <w:rFonts w:ascii="Arial" w:eastAsia="Arial" w:hAnsi="Arial" w:cs="Arial"/>
                <w:sz w:val="20"/>
                <w:szCs w:val="20"/>
              </w:rPr>
            </w:pPr>
            <w:r w:rsidRPr="00BE0AC7">
              <w:rPr>
                <w:rFonts w:ascii="Arial" w:eastAsia="Arial" w:hAnsi="Arial" w:cs="Arial"/>
                <w:sz w:val="20"/>
                <w:szCs w:val="20"/>
              </w:rPr>
              <w:t>Teóricos: Conocer las bases esenciales del Derecho Fiscal; Tipos de contribuciones, facultades de las autoridades fiscales, derechos y obligaciones de los contribuyentes, así como la organización y atribuciones de los Tribunales competentes de la materia.</w:t>
            </w:r>
          </w:p>
          <w:p w:rsidR="00ED1977" w:rsidRPr="00BE0AC7" w:rsidRDefault="003937E1">
            <w:pPr>
              <w:rPr>
                <w:rFonts w:ascii="Arial" w:eastAsia="Arial" w:hAnsi="Arial" w:cs="Arial"/>
                <w:sz w:val="20"/>
                <w:szCs w:val="20"/>
              </w:rPr>
            </w:pPr>
            <w:r w:rsidRPr="00BE0AC7">
              <w:rPr>
                <w:rFonts w:ascii="Arial" w:eastAsia="Arial" w:hAnsi="Arial" w:cs="Arial"/>
                <w:sz w:val="20"/>
                <w:szCs w:val="20"/>
              </w:rPr>
              <w:t>Prácticos: Aplicar la normatividad tributaria  para resolver los problemas que planteen los contribuyentes o la autoridad.</w:t>
            </w:r>
          </w:p>
          <w:p w:rsidR="00ED1977" w:rsidRPr="00BE0AC7" w:rsidRDefault="003937E1">
            <w:pPr>
              <w:rPr>
                <w:rFonts w:ascii="Arial" w:eastAsia="Arial" w:hAnsi="Arial" w:cs="Arial"/>
                <w:sz w:val="18"/>
                <w:szCs w:val="18"/>
              </w:rPr>
            </w:pPr>
            <w:r w:rsidRPr="00BE0AC7">
              <w:rPr>
                <w:rFonts w:ascii="Arial" w:eastAsia="Arial" w:hAnsi="Arial" w:cs="Arial"/>
                <w:sz w:val="20"/>
                <w:szCs w:val="20"/>
              </w:rPr>
              <w:t>Formativos: Poseer  conocimientos necesarios sobre los procesos  aplicativos de  la autoridad tributaria al exigir el pago de contribuciones</w:t>
            </w:r>
          </w:p>
        </w:tc>
      </w:tr>
    </w:tbl>
    <w:p w:rsidR="00ED1977" w:rsidRDefault="00ED1977">
      <w:pPr>
        <w:rPr>
          <w:rFonts w:ascii="Arial" w:eastAsia="Arial" w:hAnsi="Arial" w:cs="Arial"/>
          <w:b/>
          <w:sz w:val="18"/>
          <w:szCs w:val="18"/>
        </w:rPr>
      </w:pPr>
    </w:p>
    <w:sectPr w:rsidR="00ED1977">
      <w:headerReference w:type="default" r:id="rId11"/>
      <w:footerReference w:type="even" r:id="rId12"/>
      <w:footerReference w:type="default" r:id="rId13"/>
      <w:pgSz w:w="12240" w:h="15840"/>
      <w:pgMar w:top="1134" w:right="1134" w:bottom="1134" w:left="1134" w:header="567" w:footer="851"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0BFF" w:rsidRDefault="00BD0BFF">
      <w:r>
        <w:separator/>
      </w:r>
    </w:p>
  </w:endnote>
  <w:endnote w:type="continuationSeparator" w:id="0">
    <w:p w:rsidR="00BD0BFF" w:rsidRDefault="00BD0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BFF" w:rsidRDefault="00BD0BFF">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rsidR="00BD0BFF" w:rsidRDefault="00BD0BFF">
    <w:pPr>
      <w:pBdr>
        <w:top w:val="nil"/>
        <w:left w:val="nil"/>
        <w:bottom w:val="nil"/>
        <w:right w:val="nil"/>
        <w:between w:val="nil"/>
      </w:pBdr>
      <w:tabs>
        <w:tab w:val="center" w:pos="4320"/>
        <w:tab w:val="right" w:pos="8640"/>
      </w:tabs>
      <w:jc w:val="left"/>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BFF" w:rsidRDefault="00BD0BFF">
    <w:pPr>
      <w:pBdr>
        <w:top w:val="nil"/>
        <w:left w:val="nil"/>
        <w:bottom w:val="nil"/>
        <w:right w:val="nil"/>
        <w:between w:val="nil"/>
      </w:pBdr>
      <w:tabs>
        <w:tab w:val="center" w:pos="4320"/>
        <w:tab w:val="right" w:pos="8640"/>
      </w:tabs>
      <w:jc w:val="right"/>
      <w:rPr>
        <w:color w:val="000000"/>
      </w:rPr>
    </w:pPr>
    <w:r>
      <w:rPr>
        <w:noProof/>
        <w:color w:val="000000"/>
      </w:rPr>
      <mc:AlternateContent>
        <mc:Choice Requires="wpg">
          <w:drawing>
            <wp:inline distT="0" distB="0" distL="0" distR="0">
              <wp:extent cx="418465" cy="221615"/>
              <wp:effectExtent l="0" t="0" r="0" b="0"/>
              <wp:docPr id="1" name="Grupo 1"/>
              <wp:cNvGraphicFramePr/>
              <a:graphic xmlns:a="http://schemas.openxmlformats.org/drawingml/2006/main">
                <a:graphicData uri="http://schemas.microsoft.com/office/word/2010/wordprocessingGroup">
                  <wpg:wgp>
                    <wpg:cNvGrpSpPr/>
                    <wpg:grpSpPr>
                      <a:xfrm>
                        <a:off x="0" y="0"/>
                        <a:ext cx="418465" cy="221615"/>
                        <a:chOff x="5136768" y="3669193"/>
                        <a:chExt cx="418465" cy="221615"/>
                      </a:xfrm>
                    </wpg:grpSpPr>
                    <wpg:grpSp>
                      <wpg:cNvPr id="4" name="Grupo 4"/>
                      <wpg:cNvGrpSpPr/>
                      <wpg:grpSpPr>
                        <a:xfrm>
                          <a:off x="5136768" y="3669193"/>
                          <a:ext cx="418465" cy="221615"/>
                          <a:chOff x="5351" y="739"/>
                          <a:chExt cx="659" cy="349"/>
                        </a:xfrm>
                      </wpg:grpSpPr>
                      <wps:wsp>
                        <wps:cNvPr id="5" name="Rectángulo 5"/>
                        <wps:cNvSpPr/>
                        <wps:spPr>
                          <a:xfrm>
                            <a:off x="5351" y="739"/>
                            <a:ext cx="650" cy="325"/>
                          </a:xfrm>
                          <a:prstGeom prst="rect">
                            <a:avLst/>
                          </a:prstGeom>
                          <a:noFill/>
                          <a:ln>
                            <a:noFill/>
                          </a:ln>
                        </wps:spPr>
                        <wps:txbx>
                          <w:txbxContent>
                            <w:p w:rsidR="00BD0BFF" w:rsidRDefault="00BD0BFF">
                              <w:pPr>
                                <w:jc w:val="left"/>
                                <w:textDirection w:val="btLr"/>
                              </w:pPr>
                            </w:p>
                          </w:txbxContent>
                        </wps:txbx>
                        <wps:bodyPr spcFirstLastPara="1" wrap="square" lIns="91425" tIns="91425" rIns="91425" bIns="91425" anchor="ctr" anchorCtr="0"/>
                      </wps:wsp>
                      <wps:wsp>
                        <wps:cNvPr id="6" name="Rectángulo 6"/>
                        <wps:cNvSpPr/>
                        <wps:spPr>
                          <a:xfrm>
                            <a:off x="5351" y="800"/>
                            <a:ext cx="659" cy="288"/>
                          </a:xfrm>
                          <a:prstGeom prst="rect">
                            <a:avLst/>
                          </a:prstGeom>
                          <a:noFill/>
                          <a:ln>
                            <a:noFill/>
                          </a:ln>
                        </wps:spPr>
                        <wps:txbx>
                          <w:txbxContent>
                            <w:p w:rsidR="00BD0BFF" w:rsidRDefault="00BD0BFF">
                              <w:pPr>
                                <w:jc w:val="center"/>
                                <w:textDirection w:val="btLr"/>
                              </w:pPr>
                              <w:r>
                                <w:rPr>
                                  <w:color w:val="000000"/>
                                </w:rPr>
                                <w:t>PAGE    \* MERGEFORMAT</w:t>
                              </w:r>
                              <w:r>
                                <w:rPr>
                                  <w:i/>
                                  <w:color w:val="000000"/>
                                  <w:sz w:val="18"/>
                                </w:rPr>
                                <w:t>1</w:t>
                              </w:r>
                            </w:p>
                          </w:txbxContent>
                        </wps:txbx>
                        <wps:bodyPr spcFirstLastPara="1" wrap="square" lIns="0" tIns="0" rIns="0" bIns="0" anchor="t" anchorCtr="0"/>
                      </wps:wsp>
                      <wpg:grpSp>
                        <wpg:cNvPr id="7" name="Grupo 7"/>
                        <wpg:cNvGrpSpPr/>
                        <wpg:grpSpPr>
                          <a:xfrm>
                            <a:off x="5494" y="739"/>
                            <a:ext cx="372" cy="72"/>
                            <a:chOff x="5486" y="739"/>
                            <a:chExt cx="372" cy="72"/>
                          </a:xfrm>
                        </wpg:grpSpPr>
                        <wps:wsp>
                          <wps:cNvPr id="8" name="Elipse 8"/>
                          <wps:cNvSpPr/>
                          <wps:spPr>
                            <a:xfrm>
                              <a:off x="5486" y="739"/>
                              <a:ext cx="72" cy="72"/>
                            </a:xfrm>
                            <a:prstGeom prst="ellipse">
                              <a:avLst/>
                            </a:prstGeom>
                            <a:solidFill>
                              <a:srgbClr val="84A2C6"/>
                            </a:solidFill>
                            <a:ln>
                              <a:noFill/>
                            </a:ln>
                          </wps:spPr>
                          <wps:txbx>
                            <w:txbxContent>
                              <w:p w:rsidR="00BD0BFF" w:rsidRDefault="00BD0BFF">
                                <w:pPr>
                                  <w:jc w:val="left"/>
                                  <w:textDirection w:val="btLr"/>
                                </w:pPr>
                              </w:p>
                            </w:txbxContent>
                          </wps:txbx>
                          <wps:bodyPr spcFirstLastPara="1" wrap="square" lIns="91425" tIns="91425" rIns="91425" bIns="91425" anchor="ctr" anchorCtr="0"/>
                        </wps:wsp>
                        <wps:wsp>
                          <wps:cNvPr id="9" name="Elipse 9"/>
                          <wps:cNvSpPr/>
                          <wps:spPr>
                            <a:xfrm>
                              <a:off x="5636" y="739"/>
                              <a:ext cx="72" cy="72"/>
                            </a:xfrm>
                            <a:prstGeom prst="ellipse">
                              <a:avLst/>
                            </a:prstGeom>
                            <a:solidFill>
                              <a:srgbClr val="84A2C6"/>
                            </a:solidFill>
                            <a:ln>
                              <a:noFill/>
                            </a:ln>
                          </wps:spPr>
                          <wps:txbx>
                            <w:txbxContent>
                              <w:p w:rsidR="00BD0BFF" w:rsidRDefault="00BD0BFF">
                                <w:pPr>
                                  <w:jc w:val="left"/>
                                  <w:textDirection w:val="btLr"/>
                                </w:pPr>
                              </w:p>
                            </w:txbxContent>
                          </wps:txbx>
                          <wps:bodyPr spcFirstLastPara="1" wrap="square" lIns="91425" tIns="91425" rIns="91425" bIns="91425" anchor="ctr" anchorCtr="0"/>
                        </wps:wsp>
                        <wps:wsp>
                          <wps:cNvPr id="10" name="Elipse 10"/>
                          <wps:cNvSpPr/>
                          <wps:spPr>
                            <a:xfrm>
                              <a:off x="5786" y="739"/>
                              <a:ext cx="72" cy="72"/>
                            </a:xfrm>
                            <a:prstGeom prst="ellipse">
                              <a:avLst/>
                            </a:prstGeom>
                            <a:solidFill>
                              <a:srgbClr val="84A2C6"/>
                            </a:solidFill>
                            <a:ln>
                              <a:noFill/>
                            </a:ln>
                          </wps:spPr>
                          <wps:txbx>
                            <w:txbxContent>
                              <w:p w:rsidR="00BD0BFF" w:rsidRDefault="00BD0BFF">
                                <w:pPr>
                                  <w:jc w:val="left"/>
                                  <w:textDirection w:val="btLr"/>
                                </w:pPr>
                              </w:p>
                            </w:txbxContent>
                          </wps:txbx>
                          <wps:bodyPr spcFirstLastPara="1" wrap="square" lIns="91425" tIns="91425" rIns="91425" bIns="91425" anchor="ctr" anchorCtr="0"/>
                        </wps:wsp>
                      </wpg:grpSp>
                    </wpg:grpSp>
                  </wpg:wgp>
                </a:graphicData>
              </a:graphic>
            </wp:inline>
          </w:drawing>
        </mc:Choice>
        <mc:Fallback>
          <w:pict>
            <v:group id="Grupo 1" o:spid="_x0000_s1026" style="width:32.95pt;height:17.45pt;mso-position-horizontal-relative:char;mso-position-vertical-relative:line" coordorigin="51367,36691" coordsize="4184,2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">
              <v:group id="Grupo 4" o:spid="_x0000_s1027" style="position:absolute;left:51367;top:36691;width:4185;height:2217" coordorigin="5351,739" coordsize="659,3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ect id="Rectángulo 5" o:spid="_x0000_s1028" style="position:absolute;left:5351;top:739;width:650;height:3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oMAcIA&#10;AADaAAAADwAAAGRycy9kb3ducmV2LnhtbESPwW7CMBBE70j8g7VIvYHTqEVtiIOgaqWWEwQ+YImX&#10;OGq8TmMX0r+vkZA4jmbmjSZfDrYVZ+p941jB4ywBQVw53XCt4LD/mL6A8AFZY+uYFPyRh2UxHuWY&#10;aXfhHZ3LUIsIYZ+hAhNCl0npK0MW/cx1xNE7ud5iiLKvpe7xEuG2lWmSzKXFhuOCwY7eDFXf5a9V&#10;sH1ylL6nfl3W9tUMx/3m6wfnSj1MhtUCRKAh3MO39qdW8AzXK/EGy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agwBwgAAANoAAAAPAAAAAAAAAAAAAAAAAJgCAABkcnMvZG93&#10;bnJldi54bWxQSwUGAAAAAAQABAD1AAAAhwMAAAAA&#10;" filled="f" stroked="f">
                  <v:textbox inset="2.53958mm,2.53958mm,2.53958mm,2.53958mm">
                    <w:txbxContent>
                      <w:p w:rsidR="00BD0BFF" w:rsidRDefault="00BD0BFF">
                        <w:pPr>
                          <w:jc w:val="left"/>
                          <w:textDirection w:val="btLr"/>
                        </w:pPr>
                      </w:p>
                    </w:txbxContent>
                  </v:textbox>
                </v:rect>
                <v:rect id="Rectángulo 6" o:spid="_x0000_s1029" style="position:absolute;left:5351;top:800;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kItcIA&#10;AADaAAAADwAAAGRycy9kb3ducmV2LnhtbESPzarCMBSE94LvEI7gTlNdiFajiD/o8l4V1N2hObbF&#10;5qQ00db79DeC4HKYmW+Y2aIxhXhS5XLLCgb9CARxYnXOqYLTcdsbg3AeWWNhmRS8yMFi3m7NMNa2&#10;5l96HnwqAoRdjAoy78tYSpdkZND1bUkcvJutDPogq1TqCusAN4UcRtFIGsw5LGRY0iqj5H54GAW7&#10;cbm87O1fnRab6+78c56sjxOvVLfTLKcgPDX+G/6091rBCN5Xwg2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Qi1wgAAANoAAAAPAAAAAAAAAAAAAAAAAJgCAABkcnMvZG93&#10;bnJldi54bWxQSwUGAAAAAAQABAD1AAAAhwMAAAAA&#10;" filled="f" stroked="f">
                  <v:textbox inset="0,0,0,0">
                    <w:txbxContent>
                      <w:p w:rsidR="00BD0BFF" w:rsidRDefault="00BD0BFF">
                        <w:pPr>
                          <w:jc w:val="center"/>
                          <w:textDirection w:val="btLr"/>
                        </w:pPr>
                        <w:r>
                          <w:rPr>
                            <w:color w:val="000000"/>
                          </w:rPr>
                          <w:t>PAGE    \* MERGEFORMAT</w:t>
                        </w:r>
                        <w:r>
                          <w:rPr>
                            <w:i/>
                            <w:color w:val="000000"/>
                            <w:sz w:val="18"/>
                          </w:rPr>
                          <w:t>1</w:t>
                        </w:r>
                      </w:p>
                    </w:txbxContent>
                  </v:textbox>
                </v:rect>
                <v:group id="Grupo 7" o:spid="_x0000_s1030" style="position:absolute;left:5494;top:739;width:372;height:72" coordorigin="5486,739" coordsize="37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oval id="Elipse 8" o:spid="_x0000_s1031" style="position:absolute;left:5486;top:739;width:72;height: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T2+bwA&#10;AADaAAAADwAAAGRycy9kb3ducmV2LnhtbERPuwrCMBTdBf8hXMHNpjpIqUZRQXBx0PpYL83tA5ub&#10;0kStf28GwfFw3st1bxrxos7VlhVMoxgEcW51zaWCS7afJCCcR9bYWCYFH3KwXg0HS0y1ffOJXmdf&#10;ihDCLkUFlfdtKqXLKzLoItsSB66wnUEfYFdK3eE7hJtGzuJ4Lg3WHBoqbGlXUf44P42CXe6zZ5IU&#10;n312aO/TftvciuNVqfGo3yxAeOr9X/xzH7SCsDVcCTdArr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OVPb5vAAAANoAAAAPAAAAAAAAAAAAAAAAAJgCAABkcnMvZG93bnJldi54&#10;bWxQSwUGAAAAAAQABAD1AAAAgQMAAAAA&#10;" fillcolor="#84a2c6" stroked="f">
                    <v:textbox inset="2.53958mm,2.53958mm,2.53958mm,2.53958mm">
                      <w:txbxContent>
                        <w:p w:rsidR="00BD0BFF" w:rsidRDefault="00BD0BFF">
                          <w:pPr>
                            <w:jc w:val="left"/>
                            <w:textDirection w:val="btLr"/>
                          </w:pPr>
                        </w:p>
                      </w:txbxContent>
                    </v:textbox>
                  </v:oval>
                  <v:oval id="Elipse 9" o:spid="_x0000_s1032" style="position:absolute;left:5636;top:739;width:72;height: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hTYsEA&#10;AADaAAAADwAAAGRycy9kb3ducmV2LnhtbESPzarCMBSE94LvEI7gzqa6kNprlKsguHGhVe/20Jz+&#10;cJuT0kStb28EweUwM98wy3VvGnGnztWWFUyjGARxbnXNpYJztpskIJxH1thYJgVPcrBeDQdLTLV9&#10;8JHuJ1+KAGGXooLK+zaV0uUVGXSRbYmDV9jOoA+yK6Xu8BHgppGzOJ5LgzWHhQpb2laU/59uRsE2&#10;99ktSYrnLtu3f9N+01yLw0Wp8aj//QHhqfff8Ke91woW8L4SboBcv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EYU2LBAAAA2gAAAA8AAAAAAAAAAAAAAAAAmAIAAGRycy9kb3du&#10;cmV2LnhtbFBLBQYAAAAABAAEAPUAAACGAwAAAAA=&#10;" fillcolor="#84a2c6" stroked="f">
                    <v:textbox inset="2.53958mm,2.53958mm,2.53958mm,2.53958mm">
                      <w:txbxContent>
                        <w:p w:rsidR="00BD0BFF" w:rsidRDefault="00BD0BFF">
                          <w:pPr>
                            <w:jc w:val="left"/>
                            <w:textDirection w:val="btLr"/>
                          </w:pPr>
                        </w:p>
                      </w:txbxContent>
                    </v:textbox>
                  </v:oval>
                  <v:oval id="Elipse 10" o:spid="_x0000_s1033" style="position:absolute;left:5786;top:739;width:72;height: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pXD8MA&#10;AADbAAAADwAAAGRycy9kb3ducmV2LnhtbESPS4vCQBCE78L+h6EXvJmJHpaQdRQVBC8e1vi4NpnO&#10;g830hMyo8d/bh4W9dVPVVV8v16Pr1IOG0Ho2ME9SUMSlty3XBs7FfpaBChHZYueZDLwowHr1MVli&#10;bv2Tf+hxirWSEA45Gmhi7HOtQ9mQw5D4nli0yg8Oo6xDre2ATwl3nV6k6Zd22LI0NNjTrqHy93R3&#10;BnZlLO5ZVr32xaG/zcdtd62OF2Omn+PmG1SkMf6b/64PVvCFXn6RAfTq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MpXD8MAAADbAAAADwAAAAAAAAAAAAAAAACYAgAAZHJzL2Rv&#10;d25yZXYueG1sUEsFBgAAAAAEAAQA9QAAAIgDAAAAAA==&#10;" fillcolor="#84a2c6" stroked="f">
                    <v:textbox inset="2.53958mm,2.53958mm,2.53958mm,2.53958mm">
                      <w:txbxContent>
                        <w:p w:rsidR="00BD0BFF" w:rsidRDefault="00BD0BFF">
                          <w:pPr>
                            <w:jc w:val="left"/>
                            <w:textDirection w:val="btLr"/>
                          </w:pPr>
                        </w:p>
                      </w:txbxContent>
                    </v:textbox>
                  </v:oval>
                </v:group>
              </v:group>
              <w10:anchorlock/>
            </v:group>
          </w:pict>
        </mc:Fallback>
      </mc:AlternateContent>
    </w:r>
  </w:p>
  <w:p w:rsidR="00BD0BFF" w:rsidRDefault="00BD0BFF">
    <w:pPr>
      <w:pBdr>
        <w:top w:val="nil"/>
        <w:left w:val="nil"/>
        <w:bottom w:val="nil"/>
        <w:right w:val="nil"/>
        <w:between w:val="nil"/>
      </w:pBdr>
      <w:tabs>
        <w:tab w:val="center" w:pos="4320"/>
        <w:tab w:val="right" w:pos="8640"/>
      </w:tabs>
      <w:jc w:val="left"/>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0BFF" w:rsidRDefault="00BD0BFF">
      <w:r>
        <w:separator/>
      </w:r>
    </w:p>
  </w:footnote>
  <w:footnote w:type="continuationSeparator" w:id="0">
    <w:p w:rsidR="00BD0BFF" w:rsidRDefault="00BD0BFF">
      <w:r>
        <w:continuationSeparator/>
      </w:r>
    </w:p>
  </w:footnote>
  <w:footnote w:id="1">
    <w:p w:rsidR="00BD0BFF" w:rsidRDefault="00BD0BFF">
      <w:pPr>
        <w:pBdr>
          <w:top w:val="nil"/>
          <w:left w:val="nil"/>
          <w:bottom w:val="nil"/>
          <w:right w:val="nil"/>
          <w:between w:val="nil"/>
        </w:pBdr>
        <w:rPr>
          <w:rFonts w:ascii="Arial" w:eastAsia="Arial" w:hAnsi="Arial" w:cs="Arial"/>
          <w:color w:val="000000"/>
          <w:sz w:val="20"/>
          <w:szCs w:val="20"/>
        </w:rPr>
      </w:pPr>
      <w:r>
        <w:rPr>
          <w:vertAlign w:val="superscript"/>
        </w:rPr>
        <w:footnoteRef/>
      </w:r>
      <w:r>
        <w:rPr>
          <w:rFonts w:ascii="Arial" w:eastAsia="Arial" w:hAnsi="Arial" w:cs="Arial"/>
          <w:color w:val="000000"/>
          <w:sz w:val="16"/>
          <w:szCs w:val="16"/>
        </w:rPr>
        <w:t xml:space="preserve"> Este formato se trabajó con base en los términos de referencia del artículo 21 del Reglamento General de Planes de Estudio de la Universidad de Guadalajara.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BFF" w:rsidRDefault="00BD0BFF">
    <w:pPr>
      <w:pBdr>
        <w:top w:val="nil"/>
        <w:left w:val="nil"/>
        <w:bottom w:val="nil"/>
        <w:right w:val="nil"/>
        <w:between w:val="nil"/>
      </w:pBdr>
      <w:tabs>
        <w:tab w:val="center" w:pos="4252"/>
        <w:tab w:val="right" w:pos="8504"/>
      </w:tabs>
      <w:rPr>
        <w:rFonts w:ascii="Constantia" w:eastAsia="Constantia" w:hAnsi="Constantia" w:cs="Constantia"/>
        <w:smallCaps/>
        <w:color w:val="000000"/>
        <w:sz w:val="32"/>
        <w:szCs w:val="32"/>
      </w:rPr>
    </w:pPr>
    <w:r>
      <w:rPr>
        <w:color w:val="000000"/>
      </w:rPr>
      <w:t xml:space="preserve">                     </w:t>
    </w:r>
    <w:r>
      <w:rPr>
        <w:rFonts w:ascii="Constantia" w:eastAsia="Constantia" w:hAnsi="Constantia" w:cs="Constantia"/>
        <w:smallCaps/>
        <w:color w:val="000000"/>
        <w:sz w:val="32"/>
        <w:szCs w:val="32"/>
      </w:rPr>
      <w:t>Universidad de Guadalajara</w:t>
    </w:r>
    <w:r>
      <w:rPr>
        <w:noProof/>
      </w:rPr>
      <w:drawing>
        <wp:anchor distT="0" distB="0" distL="114300" distR="114300" simplePos="0" relativeHeight="251658240" behindDoc="0" locked="0" layoutInCell="1" hidden="0" allowOverlap="1">
          <wp:simplePos x="0" y="0"/>
          <wp:positionH relativeFrom="margin">
            <wp:posOffset>1</wp:posOffset>
          </wp:positionH>
          <wp:positionV relativeFrom="paragraph">
            <wp:posOffset>-253999</wp:posOffset>
          </wp:positionV>
          <wp:extent cx="740410" cy="940435"/>
          <wp:effectExtent l="0" t="0" r="0" b="0"/>
          <wp:wrapSquare wrapText="bothSides" distT="0" distB="0" distL="114300" distR="114300"/>
          <wp:docPr id="2" name="image5.jpg" descr="C:\Users\Soporte Tecnico\Pictures\Logo UdG ByN.jpg"/>
          <wp:cNvGraphicFramePr/>
          <a:graphic xmlns:a="http://schemas.openxmlformats.org/drawingml/2006/main">
            <a:graphicData uri="http://schemas.openxmlformats.org/drawingml/2006/picture">
              <pic:pic xmlns:pic="http://schemas.openxmlformats.org/drawingml/2006/picture">
                <pic:nvPicPr>
                  <pic:cNvPr id="0" name="image5.jpg" descr="C:\Users\Soporte Tecnico\Pictures\Logo UdG ByN.jpg"/>
                  <pic:cNvPicPr preferRelativeResize="0"/>
                </pic:nvPicPr>
                <pic:blipFill>
                  <a:blip r:embed="rId1"/>
                  <a:srcRect/>
                  <a:stretch>
                    <a:fillRect/>
                  </a:stretch>
                </pic:blipFill>
                <pic:spPr>
                  <a:xfrm>
                    <a:off x="0" y="0"/>
                    <a:ext cx="740410" cy="940435"/>
                  </a:xfrm>
                  <a:prstGeom prst="rect">
                    <a:avLst/>
                  </a:prstGeom>
                  <a:ln/>
                </pic:spPr>
              </pic:pic>
            </a:graphicData>
          </a:graphic>
        </wp:anchor>
      </w:drawing>
    </w:r>
  </w:p>
  <w:p w:rsidR="00BD0BFF" w:rsidRDefault="00BD0BFF">
    <w:pPr>
      <w:pBdr>
        <w:top w:val="nil"/>
        <w:left w:val="nil"/>
        <w:bottom w:val="nil"/>
        <w:right w:val="nil"/>
        <w:between w:val="nil"/>
      </w:pBdr>
      <w:tabs>
        <w:tab w:val="center" w:pos="4252"/>
        <w:tab w:val="right" w:pos="8504"/>
      </w:tabs>
      <w:rPr>
        <w:rFonts w:ascii="Constantia" w:eastAsia="Constantia" w:hAnsi="Constantia" w:cs="Constantia"/>
        <w:color w:val="000000"/>
        <w:sz w:val="32"/>
        <w:szCs w:val="32"/>
      </w:rPr>
    </w:pPr>
    <w:r>
      <w:rPr>
        <w:rFonts w:ascii="Constantia" w:eastAsia="Constantia" w:hAnsi="Constantia" w:cs="Constantia"/>
        <w:color w:val="000000"/>
        <w:sz w:val="32"/>
        <w:szCs w:val="32"/>
      </w:rPr>
      <w:t xml:space="preserve">                </w:t>
    </w:r>
    <w:r w:rsidR="001C7B9D" w:rsidRPr="001C7B9D">
      <w:rPr>
        <w:rFonts w:ascii="Constantia" w:eastAsia="Constantia" w:hAnsi="Constantia" w:cs="Constantia"/>
        <w:color w:val="000000"/>
        <w:sz w:val="28"/>
        <w:szCs w:val="28"/>
      </w:rPr>
      <w:t>Abogado</w:t>
    </w:r>
    <w:r>
      <w:rPr>
        <w:rFonts w:ascii="Constantia" w:eastAsia="Constantia" w:hAnsi="Constantia" w:cs="Constantia"/>
        <w:color w:val="000000"/>
        <w:sz w:val="32"/>
        <w:szCs w:val="3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F50C15"/>
    <w:multiLevelType w:val="multilevel"/>
    <w:tmpl w:val="896670EE"/>
    <w:lvl w:ilvl="0">
      <w:start w:val="1"/>
      <w:numFmt w:val="decimal"/>
      <w:lvlText w:val="%1."/>
      <w:lvlJc w:val="left"/>
      <w:pPr>
        <w:ind w:left="360" w:hanging="360"/>
      </w:pPr>
    </w:lvl>
    <w:lvl w:ilvl="1">
      <w:start w:val="1"/>
      <w:numFmt w:val="lowerLetter"/>
      <w:lvlText w:val="%2."/>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 w15:restartNumberingAfterBreak="0">
    <w:nsid w:val="6D0A795F"/>
    <w:multiLevelType w:val="multilevel"/>
    <w:tmpl w:val="F4307980"/>
    <w:lvl w:ilvl="0">
      <w:start w:val="1"/>
      <w:numFmt w:val="decimal"/>
      <w:lvlText w:val="%1."/>
      <w:lvlJc w:val="left"/>
      <w:pPr>
        <w:ind w:left="720" w:hanging="360"/>
      </w:pPr>
    </w:lvl>
    <w:lvl w:ilvl="1">
      <w:start w:val="1"/>
      <w:numFmt w:val="decimal"/>
      <w:lvlText w:val="%1.%2"/>
      <w:lvlJc w:val="left"/>
      <w:pPr>
        <w:ind w:left="720" w:hanging="360"/>
      </w:pPr>
      <w:rPr>
        <w:b w:val="0"/>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080" w:hanging="72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2" w15:restartNumberingAfterBreak="0">
    <w:nsid w:val="7E653E74"/>
    <w:multiLevelType w:val="hybridMultilevel"/>
    <w:tmpl w:val="3ACE41C0"/>
    <w:lvl w:ilvl="0" w:tplc="0C0A0019">
      <w:start w:val="1"/>
      <w:numFmt w:val="lowerLetter"/>
      <w:lvlText w:val="%1."/>
      <w:lvlJc w:val="left"/>
      <w:pPr>
        <w:ind w:left="862" w:hanging="360"/>
      </w:pPr>
      <w:rPr>
        <w:strike w:val="0"/>
      </w:rPr>
    </w:lvl>
    <w:lvl w:ilvl="1" w:tplc="080A0019">
      <w:start w:val="1"/>
      <w:numFmt w:val="lowerLetter"/>
      <w:lvlText w:val="%2."/>
      <w:lvlJc w:val="left"/>
      <w:pPr>
        <w:ind w:left="1713" w:hanging="360"/>
      </w:pPr>
    </w:lvl>
    <w:lvl w:ilvl="2" w:tplc="D7E63590">
      <w:start w:val="1"/>
      <w:numFmt w:val="lowerLetter"/>
      <w:lvlText w:val="%3)"/>
      <w:lvlJc w:val="left"/>
      <w:pPr>
        <w:ind w:left="2700" w:hanging="360"/>
      </w:pPr>
      <w:rPr>
        <w:rFonts w:hint="default"/>
      </w:r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977"/>
    <w:rsid w:val="001C7B9D"/>
    <w:rsid w:val="0029494E"/>
    <w:rsid w:val="003937E1"/>
    <w:rsid w:val="004C6EE1"/>
    <w:rsid w:val="00BD0BFF"/>
    <w:rsid w:val="00BE0AC7"/>
    <w:rsid w:val="00ED197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DC1EDB-7FCD-4FB2-B53C-BA5317BE6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s-MX" w:eastAsia="es-MX"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spacing w:before="240" w:after="60"/>
      <w:jc w:val="left"/>
      <w:outlineLvl w:val="2"/>
    </w:pPr>
    <w:rPr>
      <w:b/>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left w:w="108" w:type="dxa"/>
        <w:right w:w="108" w:type="dxa"/>
      </w:tblCellMar>
    </w:tbl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left w:w="108" w:type="dxa"/>
        <w:right w:w="108" w:type="dxa"/>
      </w:tblCellMar>
    </w:tblPr>
  </w:style>
  <w:style w:type="table" w:customStyle="1" w:styleId="ab">
    <w:basedOn w:val="TableNormal"/>
    <w:tblPr>
      <w:tblStyleRowBandSize w:val="1"/>
      <w:tblStyleColBandSize w:val="1"/>
      <w:tblCellMar>
        <w:left w:w="108" w:type="dxa"/>
        <w:right w:w="108" w:type="dxa"/>
      </w:tblCellMar>
    </w:tblPr>
  </w:style>
  <w:style w:type="table" w:customStyle="1" w:styleId="ac">
    <w:basedOn w:val="TableNormal"/>
    <w:tblPr>
      <w:tblStyleRowBandSize w:val="1"/>
      <w:tblStyleColBandSize w:val="1"/>
      <w:tblCellMar>
        <w:left w:w="108" w:type="dxa"/>
        <w:right w:w="108" w:type="dxa"/>
      </w:tblCellMar>
    </w:tblPr>
  </w:style>
  <w:style w:type="paragraph" w:styleId="Prrafodelista">
    <w:name w:val="List Paragraph"/>
    <w:basedOn w:val="Normal"/>
    <w:uiPriority w:val="34"/>
    <w:qFormat/>
    <w:rsid w:val="00BD0BFF"/>
    <w:pPr>
      <w:ind w:left="708"/>
    </w:pPr>
    <w:rPr>
      <w:lang w:eastAsia="es-ES"/>
    </w:rPr>
  </w:style>
  <w:style w:type="table" w:styleId="Tablaconcuadrcula">
    <w:name w:val="Table Grid"/>
    <w:basedOn w:val="Tablanormal"/>
    <w:rsid w:val="00BD0BFF"/>
    <w:pPr>
      <w:jc w:val="left"/>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cabezado">
    <w:name w:val="header"/>
    <w:basedOn w:val="Normal"/>
    <w:link w:val="EncabezadoCar"/>
    <w:uiPriority w:val="99"/>
    <w:unhideWhenUsed/>
    <w:rsid w:val="001C7B9D"/>
    <w:pPr>
      <w:tabs>
        <w:tab w:val="center" w:pos="4419"/>
        <w:tab w:val="right" w:pos="8838"/>
      </w:tabs>
    </w:pPr>
  </w:style>
  <w:style w:type="character" w:customStyle="1" w:styleId="EncabezadoCar">
    <w:name w:val="Encabezado Car"/>
    <w:basedOn w:val="Fuentedeprrafopredeter"/>
    <w:link w:val="Encabezado"/>
    <w:uiPriority w:val="99"/>
    <w:rsid w:val="001C7B9D"/>
  </w:style>
  <w:style w:type="paragraph" w:styleId="Piedepgina">
    <w:name w:val="footer"/>
    <w:basedOn w:val="Normal"/>
    <w:link w:val="PiedepginaCar"/>
    <w:uiPriority w:val="99"/>
    <w:unhideWhenUsed/>
    <w:rsid w:val="001C7B9D"/>
    <w:pPr>
      <w:tabs>
        <w:tab w:val="center" w:pos="4419"/>
        <w:tab w:val="right" w:pos="8838"/>
      </w:tabs>
    </w:pPr>
  </w:style>
  <w:style w:type="character" w:customStyle="1" w:styleId="PiedepginaCar">
    <w:name w:val="Pie de página Car"/>
    <w:basedOn w:val="Fuentedeprrafopredeter"/>
    <w:link w:val="Piedepgina"/>
    <w:uiPriority w:val="99"/>
    <w:rsid w:val="001C7B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1189371">
      <w:bodyDiv w:val="1"/>
      <w:marLeft w:val="0"/>
      <w:marRight w:val="0"/>
      <w:marTop w:val="0"/>
      <w:marBottom w:val="0"/>
      <w:divBdr>
        <w:top w:val="none" w:sz="0" w:space="0" w:color="auto"/>
        <w:left w:val="none" w:sz="0" w:space="0" w:color="auto"/>
        <w:bottom w:val="none" w:sz="0" w:space="0" w:color="auto"/>
        <w:right w:val="none" w:sz="0" w:space="0" w:color="auto"/>
      </w:divBdr>
    </w:div>
    <w:div w:id="759759743">
      <w:bodyDiv w:val="1"/>
      <w:marLeft w:val="0"/>
      <w:marRight w:val="0"/>
      <w:marTop w:val="0"/>
      <w:marBottom w:val="0"/>
      <w:divBdr>
        <w:top w:val="none" w:sz="0" w:space="0" w:color="auto"/>
        <w:left w:val="none" w:sz="0" w:space="0" w:color="auto"/>
        <w:bottom w:val="none" w:sz="0" w:space="0" w:color="auto"/>
        <w:right w:val="none" w:sz="0" w:space="0" w:color="auto"/>
      </w:divBdr>
    </w:div>
    <w:div w:id="1233001035">
      <w:bodyDiv w:val="1"/>
      <w:marLeft w:val="0"/>
      <w:marRight w:val="0"/>
      <w:marTop w:val="0"/>
      <w:marBottom w:val="0"/>
      <w:divBdr>
        <w:top w:val="none" w:sz="0" w:space="0" w:color="auto"/>
        <w:left w:val="none" w:sz="0" w:space="0" w:color="auto"/>
        <w:bottom w:val="none" w:sz="0" w:space="0" w:color="auto"/>
        <w:right w:val="none" w:sz="0" w:space="0" w:color="auto"/>
      </w:divBdr>
    </w:div>
    <w:div w:id="1679237065">
      <w:bodyDiv w:val="1"/>
      <w:marLeft w:val="0"/>
      <w:marRight w:val="0"/>
      <w:marTop w:val="0"/>
      <w:marBottom w:val="0"/>
      <w:divBdr>
        <w:top w:val="none" w:sz="0" w:space="0" w:color="auto"/>
        <w:left w:val="none" w:sz="0" w:space="0" w:color="auto"/>
        <w:bottom w:val="none" w:sz="0" w:space="0" w:color="auto"/>
        <w:right w:val="none" w:sz="0" w:space="0" w:color="auto"/>
      </w:divBdr>
    </w:div>
    <w:div w:id="1681932041">
      <w:bodyDiv w:val="1"/>
      <w:marLeft w:val="0"/>
      <w:marRight w:val="0"/>
      <w:marTop w:val="0"/>
      <w:marBottom w:val="0"/>
      <w:divBdr>
        <w:top w:val="none" w:sz="0" w:space="0" w:color="auto"/>
        <w:left w:val="none" w:sz="0" w:space="0" w:color="auto"/>
        <w:bottom w:val="none" w:sz="0" w:space="0" w:color="auto"/>
        <w:right w:val="none" w:sz="0" w:space="0" w:color="auto"/>
      </w:divBdr>
    </w:div>
    <w:div w:id="17809516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ongresoweb.congresojal.gob.mx/BibliotecaVirtual/busquedasleyes/Listado.cfm" TargetMode="External"/><Relationship Id="rId4" Type="http://schemas.openxmlformats.org/officeDocument/2006/relationships/settings" Target="settings.xml"/><Relationship Id="rId9" Type="http://schemas.openxmlformats.org/officeDocument/2006/relationships/hyperlink" Target="http://www.upg.mx/wp-content/uploads/2015/10/LIBRO-6-Derecho-Fiscal.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043843-1FC8-4F71-B094-FE73553AA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2216</Words>
  <Characters>12192</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Sonia López Orozco</dc:creator>
  <cp:lastModifiedBy>Jessica Alejandra Gutiérrez Enríquez</cp:lastModifiedBy>
  <cp:revision>2</cp:revision>
  <dcterms:created xsi:type="dcterms:W3CDTF">2018-10-06T00:36:00Z</dcterms:created>
  <dcterms:modified xsi:type="dcterms:W3CDTF">2018-10-06T00:36:00Z</dcterms:modified>
</cp:coreProperties>
</file>