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C9" w:rsidRDefault="00927999" w:rsidP="008754C9">
      <w:pPr>
        <w:autoSpaceDE w:val="0"/>
        <w:autoSpaceDN w:val="0"/>
        <w:adjustRightInd w:val="0"/>
        <w:jc w:val="right"/>
        <w:rPr>
          <w:rFonts w:ascii="Arial Narrow" w:hAnsi="Arial Narrow" w:cs="Arial Narrow"/>
          <w:color w:val="000000"/>
          <w:sz w:val="44"/>
          <w:szCs w:val="44"/>
        </w:rPr>
      </w:pPr>
      <w:r>
        <w:rPr>
          <w:noProof/>
          <w:lang w:val="es-MX" w:eastAsia="es-MX"/>
        </w:rPr>
        <w:drawing>
          <wp:anchor distT="0" distB="0" distL="114300" distR="114300" simplePos="0" relativeHeight="251645440" behindDoc="0" locked="0" layoutInCell="1" allowOverlap="1">
            <wp:simplePos x="0" y="0"/>
            <wp:positionH relativeFrom="column">
              <wp:posOffset>0</wp:posOffset>
            </wp:positionH>
            <wp:positionV relativeFrom="paragraph">
              <wp:posOffset>-228600</wp:posOffset>
            </wp:positionV>
            <wp:extent cx="1028700" cy="1257300"/>
            <wp:effectExtent l="19050" t="0" r="0" b="0"/>
            <wp:wrapSquare wrapText="r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028700" cy="1257300"/>
                    </a:xfrm>
                    <a:prstGeom prst="rect">
                      <a:avLst/>
                    </a:prstGeom>
                    <a:noFill/>
                    <a:ln w="9525">
                      <a:noFill/>
                      <a:miter lim="800000"/>
                      <a:headEnd/>
                      <a:tailEnd/>
                    </a:ln>
                  </pic:spPr>
                </pic:pic>
              </a:graphicData>
            </a:graphic>
          </wp:anchor>
        </w:drawing>
      </w:r>
      <w:r w:rsidR="008754C9">
        <w:rPr>
          <w:rFonts w:ascii="Arial Narrow" w:hAnsi="Arial Narrow" w:cs="Arial Narrow"/>
          <w:color w:val="9A3300"/>
          <w:sz w:val="44"/>
          <w:szCs w:val="44"/>
        </w:rPr>
        <w:t>U</w:t>
      </w:r>
      <w:r w:rsidR="008754C9">
        <w:rPr>
          <w:rFonts w:ascii="Arial Narrow" w:hAnsi="Arial Narrow" w:cs="Arial Narrow"/>
          <w:color w:val="000000"/>
          <w:sz w:val="44"/>
          <w:szCs w:val="44"/>
        </w:rPr>
        <w:t xml:space="preserve">niversidad </w:t>
      </w:r>
      <w:r w:rsidR="008754C9">
        <w:rPr>
          <w:rFonts w:ascii="Arial Narrow" w:hAnsi="Arial Narrow" w:cs="Arial Narrow"/>
          <w:color w:val="9A3300"/>
          <w:sz w:val="44"/>
          <w:szCs w:val="44"/>
        </w:rPr>
        <w:t>d</w:t>
      </w:r>
      <w:r w:rsidR="008754C9">
        <w:rPr>
          <w:rFonts w:ascii="Arial Narrow" w:hAnsi="Arial Narrow" w:cs="Arial Narrow"/>
          <w:color w:val="000000"/>
          <w:sz w:val="44"/>
          <w:szCs w:val="44"/>
        </w:rPr>
        <w:t xml:space="preserve">e </w:t>
      </w:r>
      <w:r w:rsidR="008754C9">
        <w:rPr>
          <w:rFonts w:ascii="Arial Narrow" w:hAnsi="Arial Narrow" w:cs="Arial Narrow"/>
          <w:color w:val="9A3300"/>
          <w:sz w:val="44"/>
          <w:szCs w:val="44"/>
        </w:rPr>
        <w:t>G</w:t>
      </w:r>
      <w:r w:rsidR="008754C9">
        <w:rPr>
          <w:rFonts w:ascii="Arial Narrow" w:hAnsi="Arial Narrow" w:cs="Arial Narrow"/>
          <w:color w:val="000000"/>
          <w:sz w:val="44"/>
          <w:szCs w:val="44"/>
        </w:rPr>
        <w:t>uadalajara</w:t>
      </w:r>
    </w:p>
    <w:p w:rsidR="008754C9" w:rsidRDefault="008754C9" w:rsidP="008754C9">
      <w:pPr>
        <w:autoSpaceDE w:val="0"/>
        <w:autoSpaceDN w:val="0"/>
        <w:adjustRightInd w:val="0"/>
        <w:jc w:val="right"/>
        <w:rPr>
          <w:rFonts w:ascii="Arial Narrow" w:hAnsi="Arial Narrow" w:cs="Arial Narrow"/>
          <w:color w:val="000000"/>
          <w:sz w:val="20"/>
          <w:szCs w:val="20"/>
        </w:rPr>
      </w:pPr>
      <w:r>
        <w:rPr>
          <w:rFonts w:ascii="Arial Narrow" w:hAnsi="Arial Narrow" w:cs="Arial Narrow"/>
          <w:color w:val="FF0000"/>
          <w:sz w:val="32"/>
          <w:szCs w:val="32"/>
        </w:rPr>
        <w:t>C</w:t>
      </w:r>
      <w:r>
        <w:rPr>
          <w:rFonts w:ascii="Arial Narrow" w:hAnsi="Arial Narrow" w:cs="Arial Narrow"/>
          <w:color w:val="000000"/>
          <w:sz w:val="32"/>
          <w:szCs w:val="32"/>
        </w:rPr>
        <w:t xml:space="preserve">entro </w:t>
      </w:r>
      <w:r>
        <w:rPr>
          <w:rFonts w:ascii="Arial Narrow" w:hAnsi="Arial Narrow" w:cs="Arial Narrow"/>
          <w:color w:val="FF0000"/>
          <w:sz w:val="32"/>
          <w:szCs w:val="32"/>
        </w:rPr>
        <w:t>U</w:t>
      </w:r>
      <w:r>
        <w:rPr>
          <w:rFonts w:ascii="Arial Narrow" w:hAnsi="Arial Narrow" w:cs="Arial Narrow"/>
          <w:color w:val="000000"/>
          <w:sz w:val="32"/>
          <w:szCs w:val="32"/>
        </w:rPr>
        <w:t xml:space="preserve">niversitario de la </w:t>
      </w:r>
      <w:r>
        <w:rPr>
          <w:rFonts w:ascii="Arial Narrow" w:hAnsi="Arial Narrow" w:cs="Arial Narrow"/>
          <w:color w:val="FF0000"/>
          <w:sz w:val="32"/>
          <w:szCs w:val="32"/>
        </w:rPr>
        <w:t>Ci</w:t>
      </w:r>
      <w:r>
        <w:rPr>
          <w:rFonts w:ascii="Arial Narrow" w:hAnsi="Arial Narrow" w:cs="Arial Narrow"/>
          <w:color w:val="000000"/>
          <w:sz w:val="32"/>
          <w:szCs w:val="32"/>
        </w:rPr>
        <w:t>énega</w:t>
      </w:r>
    </w:p>
    <w:p w:rsidR="008754C9" w:rsidRDefault="00D05D82" w:rsidP="008754C9">
      <w:pPr>
        <w:jc w:val="right"/>
        <w:rPr>
          <w:rFonts w:ascii="Arial" w:hAnsi="Arial" w:cs="Arial"/>
          <w:b/>
        </w:rPr>
      </w:pPr>
      <w:r>
        <w:rPr>
          <w:rFonts w:ascii="Arial" w:hAnsi="Arial" w:cs="Arial"/>
          <w:b/>
        </w:rPr>
        <w:t>Posgrado en Ciencias</w:t>
      </w:r>
    </w:p>
    <w:p w:rsidR="008754C9" w:rsidRDefault="008754C9" w:rsidP="008754C9">
      <w:pPr>
        <w:rPr>
          <w:rFonts w:ascii="Arial" w:hAnsi="Arial" w:cs="Arial"/>
          <w:b/>
        </w:rPr>
      </w:pPr>
    </w:p>
    <w:p w:rsidR="008754C9" w:rsidRPr="0018289C" w:rsidRDefault="008754C9" w:rsidP="008754C9">
      <w:pPr>
        <w:jc w:val="center"/>
        <w:rPr>
          <w:rFonts w:ascii="Arial" w:hAnsi="Arial" w:cs="Arial"/>
          <w:b/>
        </w:rPr>
      </w:pPr>
    </w:p>
    <w:p w:rsidR="008754C9" w:rsidRDefault="008754C9" w:rsidP="008754C9">
      <w:pPr>
        <w:jc w:val="center"/>
        <w:rPr>
          <w:rFonts w:ascii="Arial" w:hAnsi="Arial" w:cs="Arial"/>
          <w:b/>
        </w:rPr>
      </w:pPr>
      <w:r>
        <w:rPr>
          <w:rFonts w:ascii="Arial" w:hAnsi="Arial" w:cs="Arial"/>
          <w:b/>
        </w:rPr>
        <w:t xml:space="preserve">II. </w:t>
      </w:r>
      <w:r w:rsidRPr="00DB1CAF">
        <w:rPr>
          <w:rFonts w:ascii="Arial" w:hAnsi="Arial" w:cs="Arial"/>
          <w:b/>
        </w:rPr>
        <w:t xml:space="preserve">CRITERIOS PARA </w:t>
      </w:r>
      <w:smartTag w:uri="urn:schemas-microsoft-com:office:smarttags" w:element="PersonName">
        <w:smartTagPr>
          <w:attr w:name="ProductID" w:val="LA ELABORACIￓN DE UN"/>
        </w:smartTagPr>
        <w:r w:rsidRPr="00DB1CAF">
          <w:rPr>
            <w:rFonts w:ascii="Arial" w:hAnsi="Arial" w:cs="Arial"/>
            <w:b/>
          </w:rPr>
          <w:t>LA ELABORACIÓN DE UN</w:t>
        </w:r>
      </w:smartTag>
      <w:r w:rsidRPr="00DB1CAF">
        <w:rPr>
          <w:rFonts w:ascii="Arial" w:hAnsi="Arial" w:cs="Arial"/>
          <w:b/>
        </w:rPr>
        <w:t xml:space="preserve"> PROTOCOLO</w:t>
      </w:r>
    </w:p>
    <w:p w:rsidR="008754C9" w:rsidRDefault="008754C9" w:rsidP="008754C9">
      <w:pPr>
        <w:jc w:val="center"/>
        <w:rPr>
          <w:rFonts w:ascii="Arial" w:hAnsi="Arial" w:cs="Arial"/>
          <w:b/>
        </w:rPr>
      </w:pPr>
    </w:p>
    <w:p w:rsidR="008754C9" w:rsidRDefault="008754C9" w:rsidP="008754C9">
      <w:pPr>
        <w:jc w:val="both"/>
        <w:rPr>
          <w:rFonts w:ascii="Arial" w:hAnsi="Arial" w:cs="Arial"/>
        </w:rPr>
      </w:pPr>
      <w:r w:rsidRPr="00A35C5C">
        <w:rPr>
          <w:rFonts w:ascii="Arial" w:hAnsi="Arial" w:cs="Arial"/>
          <w:b/>
        </w:rPr>
        <w:t>Protocolo:</w:t>
      </w:r>
      <w:r w:rsidR="00D43E90">
        <w:rPr>
          <w:rFonts w:ascii="Arial" w:hAnsi="Arial" w:cs="Arial"/>
          <w:b/>
        </w:rPr>
        <w:t xml:space="preserve"> </w:t>
      </w:r>
      <w:r w:rsidRPr="00DB1CAF">
        <w:rPr>
          <w:rFonts w:ascii="Arial" w:hAnsi="Arial" w:cs="Arial"/>
        </w:rPr>
        <w:t>Se le denomina protocolo o proyecto de investigación a un documento que contiene</w:t>
      </w:r>
      <w:r>
        <w:rPr>
          <w:rFonts w:ascii="Arial" w:hAnsi="Arial" w:cs="Arial"/>
        </w:rPr>
        <w:t xml:space="preserve"> </w:t>
      </w:r>
      <w:r w:rsidRPr="00DB1CAF">
        <w:rPr>
          <w:rFonts w:ascii="Arial" w:hAnsi="Arial" w:cs="Arial"/>
        </w:rPr>
        <w:t>el plan de trabajo que se programa realizar para la elaboración de un trabajo</w:t>
      </w:r>
      <w:r>
        <w:rPr>
          <w:rFonts w:ascii="Arial" w:hAnsi="Arial" w:cs="Arial"/>
        </w:rPr>
        <w:t xml:space="preserve"> </w:t>
      </w:r>
      <w:r w:rsidRPr="00DB1CAF">
        <w:rPr>
          <w:rFonts w:ascii="Arial" w:hAnsi="Arial" w:cs="Arial"/>
        </w:rPr>
        <w:t>recepcional.</w:t>
      </w:r>
      <w:r w:rsidR="00D43E90">
        <w:rPr>
          <w:rFonts w:ascii="Arial" w:hAnsi="Arial" w:cs="Arial"/>
        </w:rPr>
        <w:t xml:space="preserve"> </w:t>
      </w:r>
      <w:r>
        <w:rPr>
          <w:rFonts w:ascii="Arial" w:hAnsi="Arial" w:cs="Arial"/>
        </w:rPr>
        <w:t>En este</w:t>
      </w:r>
      <w:r w:rsidRPr="00DB1CAF">
        <w:rPr>
          <w:rFonts w:ascii="Arial" w:hAnsi="Arial" w:cs="Arial"/>
        </w:rPr>
        <w:t xml:space="preserve"> documento se presentarán los siguientes apartados:</w:t>
      </w:r>
    </w:p>
    <w:p w:rsidR="008754C9" w:rsidRPr="00DB1CAF" w:rsidRDefault="008754C9" w:rsidP="008754C9">
      <w:pPr>
        <w:jc w:val="both"/>
        <w:rPr>
          <w:rFonts w:ascii="Arial" w:hAnsi="Arial" w:cs="Arial"/>
        </w:rPr>
      </w:pPr>
    </w:p>
    <w:p w:rsidR="008754C9" w:rsidRDefault="008754C9" w:rsidP="008754C9">
      <w:pPr>
        <w:jc w:val="both"/>
        <w:rPr>
          <w:rFonts w:ascii="Arial" w:hAnsi="Arial" w:cs="Arial"/>
        </w:rPr>
      </w:pPr>
      <w:r w:rsidRPr="009F0D54">
        <w:rPr>
          <w:rFonts w:ascii="Arial" w:hAnsi="Arial" w:cs="Arial"/>
          <w:b/>
        </w:rPr>
        <w:t>1.</w:t>
      </w:r>
      <w:r>
        <w:rPr>
          <w:rFonts w:ascii="Arial" w:hAnsi="Arial" w:cs="Arial"/>
        </w:rPr>
        <w:t xml:space="preserve"> </w:t>
      </w:r>
      <w:r w:rsidRPr="006820B9">
        <w:rPr>
          <w:rFonts w:ascii="Arial" w:hAnsi="Arial" w:cs="Arial"/>
          <w:b/>
        </w:rPr>
        <w:t>P</w:t>
      </w:r>
      <w:r>
        <w:rPr>
          <w:rFonts w:ascii="Arial" w:hAnsi="Arial" w:cs="Arial"/>
          <w:b/>
        </w:rPr>
        <w:t>ortada</w:t>
      </w:r>
      <w:r>
        <w:rPr>
          <w:rFonts w:ascii="Arial" w:hAnsi="Arial" w:cs="Arial"/>
        </w:rPr>
        <w:t>:</w:t>
      </w:r>
      <w:r w:rsidRPr="00DB1CAF">
        <w:rPr>
          <w:rFonts w:ascii="Arial" w:hAnsi="Arial" w:cs="Arial"/>
        </w:rPr>
        <w:t xml:space="preserve"> donde se expresará el tema o título a tratar, el autor (alumno)</w:t>
      </w:r>
      <w:r>
        <w:rPr>
          <w:rFonts w:ascii="Arial" w:hAnsi="Arial" w:cs="Arial"/>
        </w:rPr>
        <w:t xml:space="preserve"> </w:t>
      </w:r>
      <w:r w:rsidRPr="00DB1CAF">
        <w:rPr>
          <w:rFonts w:ascii="Arial" w:hAnsi="Arial" w:cs="Arial"/>
        </w:rPr>
        <w:t>así como el responsable (director o asesor) del mismo, la Institución, el</w:t>
      </w:r>
      <w:r>
        <w:rPr>
          <w:rFonts w:ascii="Arial" w:hAnsi="Arial" w:cs="Arial"/>
        </w:rPr>
        <w:t xml:space="preserve"> </w:t>
      </w:r>
      <w:r w:rsidRPr="00DB1CAF">
        <w:rPr>
          <w:rFonts w:ascii="Arial" w:hAnsi="Arial" w:cs="Arial"/>
        </w:rPr>
        <w:t>programa de posgrado y la fecha de presentación.</w:t>
      </w:r>
    </w:p>
    <w:p w:rsidR="008754C9" w:rsidRDefault="008754C9" w:rsidP="008754C9">
      <w:pPr>
        <w:jc w:val="both"/>
        <w:rPr>
          <w:rFonts w:ascii="Arial" w:hAnsi="Arial" w:cs="Arial"/>
        </w:rPr>
      </w:pPr>
    </w:p>
    <w:p w:rsidR="008754C9" w:rsidRDefault="00D05D82" w:rsidP="008754C9">
      <w:pPr>
        <w:jc w:val="both"/>
        <w:rPr>
          <w:rFonts w:ascii="Arial" w:hAnsi="Arial" w:cs="Arial"/>
        </w:rPr>
      </w:pPr>
      <w:r>
        <w:rPr>
          <w:rFonts w:ascii="Arial" w:hAnsi="Arial" w:cs="Arial"/>
          <w:b/>
        </w:rPr>
        <w:t>2</w:t>
      </w:r>
      <w:r w:rsidR="008754C9" w:rsidRPr="009F0D54">
        <w:rPr>
          <w:rFonts w:ascii="Arial" w:hAnsi="Arial" w:cs="Arial"/>
          <w:b/>
        </w:rPr>
        <w:t>.</w:t>
      </w:r>
      <w:r w:rsidR="00F067B6">
        <w:rPr>
          <w:rFonts w:ascii="Arial" w:hAnsi="Arial" w:cs="Arial"/>
          <w:b/>
        </w:rPr>
        <w:t xml:space="preserve"> </w:t>
      </w:r>
      <w:r w:rsidR="006C66D7">
        <w:rPr>
          <w:rFonts w:ascii="Arial" w:hAnsi="Arial" w:cs="Arial"/>
          <w:b/>
        </w:rPr>
        <w:t>Antecedentes</w:t>
      </w:r>
      <w:r w:rsidR="008754C9">
        <w:rPr>
          <w:rFonts w:ascii="Arial" w:hAnsi="Arial" w:cs="Arial"/>
          <w:b/>
        </w:rPr>
        <w:t>:</w:t>
      </w:r>
      <w:r w:rsidR="008754C9">
        <w:rPr>
          <w:rFonts w:ascii="Arial" w:hAnsi="Arial" w:cs="Arial"/>
        </w:rPr>
        <w:t xml:space="preserve"> </w:t>
      </w:r>
      <w:r w:rsidR="00764B6C">
        <w:rPr>
          <w:rFonts w:ascii="Arial" w:hAnsi="Arial" w:cs="Arial"/>
        </w:rPr>
        <w:t>En este se incluye el llamado "marco teórico" o "estado del arte" del tema de investigación, procurando que la información presentada -en un orden lógico de ideas- lleve al lector a comprender el planteamiento del problema y la importancia de realizar el proyecto.</w:t>
      </w:r>
    </w:p>
    <w:p w:rsidR="008754C9" w:rsidRPr="00DB1CAF" w:rsidRDefault="008754C9" w:rsidP="008754C9">
      <w:pPr>
        <w:jc w:val="both"/>
        <w:rPr>
          <w:rFonts w:ascii="Arial" w:hAnsi="Arial" w:cs="Arial"/>
        </w:rPr>
      </w:pPr>
    </w:p>
    <w:p w:rsidR="008754C9" w:rsidRDefault="00764B6C" w:rsidP="008754C9">
      <w:pPr>
        <w:jc w:val="both"/>
        <w:rPr>
          <w:rFonts w:ascii="Arial" w:hAnsi="Arial" w:cs="Arial"/>
        </w:rPr>
      </w:pPr>
      <w:r>
        <w:rPr>
          <w:rFonts w:ascii="Arial" w:hAnsi="Arial" w:cs="Arial"/>
          <w:b/>
        </w:rPr>
        <w:t>3</w:t>
      </w:r>
      <w:r w:rsidR="008754C9" w:rsidRPr="009F0D54">
        <w:rPr>
          <w:rFonts w:ascii="Arial" w:hAnsi="Arial" w:cs="Arial"/>
          <w:b/>
        </w:rPr>
        <w:t>.</w:t>
      </w:r>
      <w:r w:rsidR="008754C9" w:rsidRPr="00DB1CAF">
        <w:rPr>
          <w:rFonts w:ascii="Arial" w:hAnsi="Arial" w:cs="Arial"/>
        </w:rPr>
        <w:t xml:space="preserve"> </w:t>
      </w:r>
      <w:r w:rsidR="008754C9">
        <w:rPr>
          <w:rFonts w:ascii="Arial" w:hAnsi="Arial" w:cs="Arial"/>
          <w:b/>
        </w:rPr>
        <w:t>Justificación</w:t>
      </w:r>
      <w:r w:rsidR="008754C9" w:rsidRPr="00DB1CAF">
        <w:rPr>
          <w:rFonts w:ascii="Arial" w:hAnsi="Arial" w:cs="Arial"/>
        </w:rPr>
        <w:t xml:space="preserve">: </w:t>
      </w:r>
      <w:r w:rsidR="008754C9">
        <w:rPr>
          <w:rFonts w:ascii="Arial" w:hAnsi="Arial" w:cs="Arial"/>
        </w:rPr>
        <w:t>En esta parte se busca demostrar la necesidad e importancia de solucionar un problema. Para lo cual debe</w:t>
      </w:r>
      <w:r w:rsidR="006C66D7">
        <w:rPr>
          <w:rFonts w:ascii="Arial" w:hAnsi="Arial" w:cs="Arial"/>
        </w:rPr>
        <w:t>n</w:t>
      </w:r>
      <w:r w:rsidR="008754C9">
        <w:rPr>
          <w:rFonts w:ascii="Arial" w:hAnsi="Arial" w:cs="Arial"/>
        </w:rPr>
        <w:t xml:space="preserve"> señalarse </w:t>
      </w:r>
      <w:r w:rsidR="006C66D7">
        <w:rPr>
          <w:rFonts w:ascii="Arial" w:hAnsi="Arial" w:cs="Arial"/>
        </w:rPr>
        <w:t>l</w:t>
      </w:r>
      <w:r w:rsidR="008754C9">
        <w:rPr>
          <w:rFonts w:ascii="Arial" w:hAnsi="Arial" w:cs="Arial"/>
        </w:rPr>
        <w:t>as razones que motivaron la selección del problema de investigación</w:t>
      </w:r>
      <w:r w:rsidR="006C66D7">
        <w:rPr>
          <w:rFonts w:ascii="Arial" w:hAnsi="Arial" w:cs="Arial"/>
        </w:rPr>
        <w:t xml:space="preserve"> y l</w:t>
      </w:r>
      <w:r w:rsidR="008754C9">
        <w:rPr>
          <w:rFonts w:ascii="Arial" w:hAnsi="Arial" w:cs="Arial"/>
        </w:rPr>
        <w:t>a importancia de la solución del problema de investigación (social, científica o tecnológica).</w:t>
      </w:r>
    </w:p>
    <w:p w:rsidR="008754C9" w:rsidRDefault="008754C9" w:rsidP="008754C9">
      <w:pPr>
        <w:jc w:val="both"/>
        <w:rPr>
          <w:rFonts w:ascii="Arial" w:hAnsi="Arial" w:cs="Arial"/>
        </w:rPr>
      </w:pPr>
    </w:p>
    <w:p w:rsidR="008754C9" w:rsidRPr="00DB1CAF" w:rsidRDefault="00764B6C" w:rsidP="008754C9">
      <w:pPr>
        <w:jc w:val="both"/>
        <w:rPr>
          <w:rFonts w:ascii="Arial" w:hAnsi="Arial" w:cs="Arial"/>
        </w:rPr>
      </w:pPr>
      <w:r>
        <w:rPr>
          <w:rFonts w:ascii="Arial" w:hAnsi="Arial" w:cs="Arial"/>
          <w:b/>
        </w:rPr>
        <w:t>4</w:t>
      </w:r>
      <w:r w:rsidR="008754C9" w:rsidRPr="009F0D54">
        <w:rPr>
          <w:rFonts w:ascii="Arial" w:hAnsi="Arial" w:cs="Arial"/>
          <w:b/>
        </w:rPr>
        <w:t>.</w:t>
      </w:r>
      <w:r w:rsidR="008754C9" w:rsidRPr="00DB1CAF">
        <w:rPr>
          <w:rFonts w:ascii="Arial" w:hAnsi="Arial" w:cs="Arial"/>
        </w:rPr>
        <w:t xml:space="preserve"> </w:t>
      </w:r>
      <w:r w:rsidR="008754C9">
        <w:rPr>
          <w:rFonts w:ascii="Arial" w:hAnsi="Arial" w:cs="Arial"/>
          <w:b/>
        </w:rPr>
        <w:t xml:space="preserve">Planteamiento del problema: </w:t>
      </w:r>
      <w:r w:rsidR="008754C9">
        <w:rPr>
          <w:rFonts w:ascii="Arial" w:hAnsi="Arial" w:cs="Arial"/>
        </w:rPr>
        <w:t xml:space="preserve">Representa el punto de partida de </w:t>
      </w:r>
      <w:smartTag w:uri="urn:schemas-microsoft-com:office:smarttags" w:element="PersonName">
        <w:smartTagPr>
          <w:attr w:name="ProductID" w:val="㒐ꨘၔ"/>
        </w:smartTagPr>
        <w:r w:rsidR="008754C9">
          <w:rPr>
            <w:rFonts w:ascii="Arial" w:hAnsi="Arial" w:cs="Arial"/>
          </w:rPr>
          <w:t>la investigación. Aquí</w:t>
        </w:r>
      </w:smartTag>
      <w:r w:rsidR="008754C9">
        <w:rPr>
          <w:rFonts w:ascii="Arial" w:hAnsi="Arial" w:cs="Arial"/>
        </w:rPr>
        <w:t xml:space="preserve"> se deberá hacer explícito el tema a tratar en forma de problema, es decir, exponiendo su existencia como una insuficiencia, obstáculo o carencia. En su exposición hay que incluir una o más preguntas, las cuales deberán ser contestadas a lo largo de la investigación.</w:t>
      </w:r>
      <w:r w:rsidRPr="00DB1CAF">
        <w:rPr>
          <w:rFonts w:ascii="Arial" w:hAnsi="Arial" w:cs="Arial"/>
        </w:rPr>
        <w:t xml:space="preserve"> </w:t>
      </w:r>
    </w:p>
    <w:p w:rsidR="006C66D7" w:rsidRDefault="006C66D7" w:rsidP="008754C9">
      <w:pPr>
        <w:autoSpaceDE w:val="0"/>
        <w:autoSpaceDN w:val="0"/>
        <w:adjustRightInd w:val="0"/>
        <w:jc w:val="both"/>
        <w:rPr>
          <w:rFonts w:ascii="Arial" w:hAnsi="Arial" w:cs="Arial"/>
          <w:b/>
        </w:rPr>
      </w:pPr>
    </w:p>
    <w:p w:rsidR="008754C9" w:rsidRDefault="00764B6C" w:rsidP="008754C9">
      <w:pPr>
        <w:autoSpaceDE w:val="0"/>
        <w:autoSpaceDN w:val="0"/>
        <w:adjustRightInd w:val="0"/>
        <w:jc w:val="both"/>
        <w:rPr>
          <w:rFonts w:ascii="Arial" w:hAnsi="Arial" w:cs="Arial"/>
        </w:rPr>
      </w:pPr>
      <w:r>
        <w:rPr>
          <w:rFonts w:ascii="Arial" w:hAnsi="Arial" w:cs="Arial"/>
          <w:b/>
        </w:rPr>
        <w:t>5</w:t>
      </w:r>
      <w:r w:rsidR="008754C9" w:rsidRPr="00F067B6">
        <w:rPr>
          <w:rFonts w:ascii="Arial" w:hAnsi="Arial" w:cs="Arial"/>
          <w:b/>
        </w:rPr>
        <w:t>. Hipótesis</w:t>
      </w:r>
      <w:r w:rsidR="008754C9">
        <w:rPr>
          <w:rFonts w:ascii="Arial" w:hAnsi="Arial" w:cs="Arial"/>
          <w:b/>
        </w:rPr>
        <w:t xml:space="preserve">. </w:t>
      </w:r>
      <w:r w:rsidR="008754C9">
        <w:rPr>
          <w:rFonts w:ascii="Arial" w:hAnsi="Arial" w:cs="Arial"/>
        </w:rPr>
        <w:t xml:space="preserve"> Es una respuesta tentativa que se da a la pregunta o preguntas que se formulan en el planteamiento del problema y que se tienen que demostrar  en el transcurso de la investigación. </w:t>
      </w:r>
    </w:p>
    <w:p w:rsidR="008754C9" w:rsidRPr="00DB1CAF" w:rsidRDefault="008754C9" w:rsidP="008754C9">
      <w:pPr>
        <w:autoSpaceDE w:val="0"/>
        <w:autoSpaceDN w:val="0"/>
        <w:adjustRightInd w:val="0"/>
        <w:jc w:val="both"/>
        <w:rPr>
          <w:rFonts w:ascii="Arial" w:hAnsi="Arial" w:cs="Arial"/>
        </w:rPr>
      </w:pPr>
    </w:p>
    <w:p w:rsidR="00D43E90" w:rsidRDefault="00764B6C" w:rsidP="008754C9">
      <w:pPr>
        <w:autoSpaceDE w:val="0"/>
        <w:autoSpaceDN w:val="0"/>
        <w:adjustRightInd w:val="0"/>
        <w:jc w:val="both"/>
        <w:rPr>
          <w:rFonts w:ascii="Arial" w:hAnsi="Arial" w:cs="Arial"/>
        </w:rPr>
      </w:pPr>
      <w:r>
        <w:rPr>
          <w:rFonts w:ascii="Arial" w:hAnsi="Arial" w:cs="Arial"/>
          <w:b/>
        </w:rPr>
        <w:t>6</w:t>
      </w:r>
      <w:r w:rsidR="008754C9" w:rsidRPr="009F0D54">
        <w:rPr>
          <w:rFonts w:ascii="Arial" w:hAnsi="Arial" w:cs="Arial"/>
          <w:b/>
        </w:rPr>
        <w:t>.</w:t>
      </w:r>
      <w:r w:rsidR="008754C9">
        <w:rPr>
          <w:rFonts w:ascii="Arial" w:hAnsi="Arial" w:cs="Arial"/>
        </w:rPr>
        <w:t xml:space="preserve"> </w:t>
      </w:r>
      <w:r w:rsidR="008754C9">
        <w:rPr>
          <w:rFonts w:ascii="Arial" w:hAnsi="Arial" w:cs="Arial"/>
          <w:b/>
        </w:rPr>
        <w:t xml:space="preserve">Objetivos: </w:t>
      </w:r>
      <w:r w:rsidR="008754C9">
        <w:rPr>
          <w:rFonts w:ascii="Arial" w:hAnsi="Arial" w:cs="Arial"/>
        </w:rPr>
        <w:t>Representan una de las partes fundamentales de cualquier estudio, ya que son los puntos de referencia o señalamientos que guiarán su desarrollo, a cuyo logro se dirigen todos los esfuerzos.</w:t>
      </w:r>
    </w:p>
    <w:p w:rsidR="008754C9" w:rsidRDefault="008754C9" w:rsidP="008754C9">
      <w:pPr>
        <w:autoSpaceDE w:val="0"/>
        <w:autoSpaceDN w:val="0"/>
        <w:adjustRightInd w:val="0"/>
        <w:jc w:val="both"/>
        <w:rPr>
          <w:rFonts w:ascii="Arial" w:hAnsi="Arial" w:cs="Arial"/>
        </w:rPr>
      </w:pPr>
      <w:r>
        <w:rPr>
          <w:rFonts w:ascii="Arial" w:hAnsi="Arial" w:cs="Arial"/>
        </w:rPr>
        <w:t xml:space="preserve">Para su presentación, los objetivos pueden dividirse en generales, particulares o específicos. En lo que respecta al objetivo general, debe plantearse a grandes rasgos los resultados que se quieren alcanzar a través de </w:t>
      </w:r>
      <w:smartTag w:uri="urn:schemas-microsoft-com:office:smarttags" w:element="PersonName">
        <w:smartTagPr>
          <w:attr w:name="ProductID" w:val="ミ䠼ヶꥸ땤ヘ宸၎ ǹ̈孬၎寀၎Ạ၏Ǆ̈ᾤ၏횐၎寀၎ Ǐ̌䡬ヶ娌ミ䠼ヶꥸ땤ヘ嫸၎ ǖ̈娸ミꥸ䂼Ὲ၏Ǒ̈嫔၎嬨၎嬀၎ǜ̎훠ଆ{20D04FE0-3AEA-1069-A2D8-08002B30309D}oĠ̈娸ミꥸἴ၏媰၎ī̈娸ミꥸ媌၎푠၎Ķ̈ￜ၎嵈၎ｘ၎尺ı̈&#10;demásľ̈娸ミꥸ~ 嵬၎峸၎ Ĺ̌䡬ヶ娌ミ䠼ヶꥸ땤ヘ嵀၎ Ā̈崜၎师၎岘၎ċ̈elementos땤ヘĖ̈娸ミꥸ帬၎嶸၎ đ̌䡬ヶ娌ミ䠼ヶꥸ땤ヘ帀၎cr Ę̈巜၎庸၎嵈၎ ŷţ̈delŠ̈娸ミꥸ廜၎幨၎ ū̌䡬ヶ娌ミ䠼ヶꥸ땤ヘ庰၎ Ų̈庌၎彨၎师၎Ž̈plan଎ź̈娸ミꥸ後၎弘၎ Ņ̌䡬ヶ娌ミ䠼ヶꥸ땤ヘ彠၎Ő Ō̈弼၎怘၎庸၎ŗ̈deetŔ̈娸ミꥸ&#10;怼၎忈၎ ş̌䡬ヶ娌ミ䠼ヶꥸ땤ヘ怐၎ Ʀ̈忬၎惘၎彨၎ơ̈investigaciónƬ̈娸ミꥸ¢惼၎悈၎ Ǯ䡬ヶ娌ミ䠼ヶꥸ땤ヘ惐၎ ƾ̈悬၎憈၎怘၎ƹ̈(TUROƆ̈娸ミꥸ£&#10;憬၎愸၎ Ɓ̌䡬ヶ娌ミ䠼ヶꥸ땤ヘ憀၎ ƈ̈慜၎扈၎惘၎Ɠ̈planteamientoƞ̈娸ミꥸ±扬၎懸၎ ƙ̌䡬ヶ娌ミ䠼ヶꥸ땤ヘ所၎ Ǡ̈戜၎拸၎憈၎ǫ̈delǼǨ̈娸ミꥸµ挜၎抨၎ ǳ̌䡬ヶ娌ミ䠼ヶꥸ땤ヘ拰၎땤ヘ Ǻ̈拌၎掸၎扈၎ ǉǅ̈problemaǔǀ̈娸ミꥸ½揜၎捨၎ ǋ̌䡬ヶ娌ミ䠼ヶꥸ땤ヘ掰၎땤ヘ ǒ̈掌၎摨၎拸၎ ġǝ̈,ǚ̈娸ミꥸ¿撌၎搘၎ ĥ̌䡬ヶ娌ミ䠼ヶꥸ땤ヘ摠၎ Ĭ̈搼၎攘၎掸၎ķ̈&#10;marcoĴ̈娸ミꥸÅ攼၎擈၎ Ŀ̌䡬ヶ娌ミ䠼ヶꥸ땤ヘ攐၎ Ć̈擬၎旈၎摨၎ā̈deĎ̈娸ミꥸÈ&#10;旬၎數၎ ĉ̌䡬ヶ娌ミ䠼ヶꥸ땤ヘ旀၎ Đ̈斜၎暈၎攘၎ě̈referencia၈Ŧ̈娸ミꥸÒ暬၎昸၎ š̌䡬ヶ娌ミ䠼ヶꥸ땤ヘ暀၎ Ũ̈晜၎朸၎旈၎ų̈,1EŰ̈娸ミꥸÔ 杜၎曨၎ Ż̌䡬ヶ娌ミ䠼ヶꥸ땤ヘ朰၎” ł̈朌၎柸၎暈၎straō̈hipótesisonň̈娸ミꥸÝ栜၎枨၎ œ̌䡬ヶ娌ミ䠼ヶꥸ땤ヘ柰၎ Ś̈柌၎梨၎朸၎䡬ヶƥ̈,땤ヘƢ̈娸ミꥸß棌၎桘၎ ƭ̌䡬ヶ娌ミ䠼ヶꥸ땤ヘ梠၎Ƹ ƴ̈桼၎楘၎柸၎娌ミ䠼ヶƿ̈etc篨Ƽ̈娸ミꥸâ楼၎椈၎ Ƈ̌䡬ヶ娌ミ䠼ヶꥸ땤ヘ楐၎ Ǝ̈椬၎樈၎梨၎&#10;Ɖ̈.94Ɩ̈娸ミꥸã樬၎榸၎ Ƒ̌䡬ヶ娌ミ䠼ヶꥸ땤ヘ樀၎ Ƙ̈槜၎檸၎楘၎︔栫ǣ̈)Ǡ̈娸ミꥸä櫜၎橨၎ ǫ̌䡬ヶ娌ミ䠼ヶꥸ땤ヘ檰၎ǆ ǲ̈檌၎歨၎樈၎ Datǽ̈.coǺ̈娸ミꥸå殌၎欘၎ ǅ̌䡬ヶ娌ミ䠼ヶꥸ땤ヘ歠၎ ǌ̈欼၎沰၎檸၎Ǘ̈&#10; ǘǔ̈EL.Ǒ̈CONǞ̈: Ǜ̈ASPECTOSaĦ̈deen Listġ̈娸ミꥸ毬၎池၎ Ĭ̌䡬ヶ娌ミ䠼ヶꥸ땤ヘ沨၎땤ヘ ĳ̈沄၎浈၎歨၎ľ̈娸ミꥸ&#10;၎泸၎ Ĺ̌䡬ヶ娌ミ䠼ヶꥸ땤ヘ浀၎ Ā̈洜၎淠၎沰၎娸ミꥸċ̈娸ミꥸ渄၎涐၎ Ė̌䡬ヶ娌ミ䠼ヶꥸ땤ヘ淘၎ ĝ̈涴၎溠၎浈၎娸ミꥸĘ̈RELACIONADOSţ̈娸ミꥸ 殼၎湐၎ Ů̌䡬ヶ娌ミ䠼ヶꥸ땤ヘ溘၎ꥸ ŵ̈湴၎漸၎淠၎)Ű̈娸ミꥸ$殤၎滨၎ Ż̌䡬ヶ娌ミ䠼ヶꥸ땤ヘ漰၎ ł̈漌၎濐၎溠၎eō̈娸ミꥸ'濴၎澀၎ ň̌䡬ヶ娌ミ䠼ヶꥸ땤ヘ濈၎ ş̈澤၎炐၎漸၎땤ヘŚ̈PROBLEMAၞ Ʃƥ̈娸ミꥸ/比၎灀၎ Ơ̌䡬ヶ娌ミ䠼ヶꥸ땤ヘ炈၎ Ʒ̈灤၎焨၎濐၎ƆƲ̈娸ミꥸ1煌၎烘၎ ƽ̌䡬ヶ娌ミ䠼ヶꥸ땤ヘ焠၎ft Ƅ̈烼၎燘၎炐၎LID.Ə̈Endeƌ̈娸ミꥸ4燼၎熈၎ Ɨ̌䡬ヶ娌ミ䠼ヶꥸ땤ヘ燐၎ ƞ̈熬၎犈၎焨၎憰ၖ꫈၏ƙ̈estaǦ̈娸ミꥸ9犬၎爸၎ ǡ̌䡬ヶ娌ミ䠼ヶꥸ땤ヘ犀၎Ǽ Ǩ̈牜၎猸၎燘၎ǳ̈&#10;parteǰ̈娸ミꥸ?獜၎狨၎ ǻ̌䡬ヶ娌ミ䠼ヶꥸ땤ヘ猰၎N ǂ̈猌၎珨၎犈၎칔၅Ǎ̈seǊ̈娸ミꥸB琌၎玘၎ Ǖ̌䡬ヶ娌ミ䠼ヶꥸ땤ヘ珠၎Ġ ǜ̈玼၎璘၎猸၎n.1ħ̈&#10;buscaĤ̈娸ミꥸH璼၎瑈၎ į̌䡬ヶ娌ミ䠼ヶꥸ땤ヘ璐၎ Ķ̈瑬၎畈၎珨၎ąı̈queľ̈娸ミꥸL畬၎瓸၎ Ĺ̌䡬ヶ娌ミ䠼ヶꥸ땤ヘ畀၎裂଎ Ā̈甜၎痸၎璘၎deċ̈elヶĈ̈娸ミꥸO瘜၎疨၎ ē̌䡬ヶ娌ミ䠼ヶꥸ땤ヘ痰၎ Ě̈痌၎皸၎畈၎ĕť̈sustentanteŠ̈娸ミꥸ[ 盜၎癨၎ ū̌䡬ヶ娌ミ䠼ヶꥸ땤ヘ皰၎ Ų̈皌၎睸၎痸၎憰ၖὈଏŽ̈demuestre⒄๰Ÿ̈娸ミꥸe瞜၎眨၎ Ń̌䡬ヶ娌ミ䠼ヶꥸ땤ヘ睰၎ꥸ Ŋ̈睌၎砨၎皸၎䡬ヶŕ̈que땤ヘŒ̈娸ミꥸi硌၎矘၎ ŝ̌䡬ヶ娌ミ䠼ヶꥸ땤ヘ砠၎ Ƥ̈矼၎磨၎睸၎땤ヘƯ̈domina ƾƪ̈娸ミꥸp礌၎碘၎ Ƶ̌䡬ヶ娌ミ䠼ヶꥸ땤ヘ磠၎땤ヘ Ƽ̈碼၎禘၎砨၎ ƋƇ̈losƄ̈娸ミꥸt禼၎祈၎ Ə̌䡬ヶ娌ミ䠼ヶꥸ땤ヘ禐၎ Ɩ̈祬၎穘၎磨၎Ƒ̈aspectos଎Ɯ̈娸ミꥸ}穼၎稈၎ ǧ̌䡬ヶ娌ミ䠼ヶꥸ땤ヘ穐၎ Ǯ̈稬၎笘၎禘၎➸ଏǩ̈teóricos @Ǵ̈娸ミꥸ&#10;笼၎竈၎ ǿ̌䡬ヶ娌ミ䠼ヶꥸ땤ヘ笐၎ ǆ̈竬၎篘၎穘၎ǁ̈fundamentalesǌ̈娸ミꥸ篼၎箈၎ Ǘ̌䡬ヶ娌ミ䠼ヶꥸ땤ヘ篐၎ Ǟ̈箬၎粘၎笘၎Ǚ̈relacionadosĤ̈娸ミꥸ¡粼၎籈၎ į̌䡬ヶ娌ミ䠼ヶꥸ땤ヘ粐၎ Ķ̈籬၎絈၎篘၎ı̈conľ̈娸ミꥸ¥絬၎糸၎ Ĺ̌䡬ヶ娌ミ䠼ヶꥸ땤ヘ絀၎วᬡ Ā̈紜၎緸၎粘၎฽᠊ċ̈el䀀Ĉ̈娸ミꥸ¨縜၎綨၎ ē̌䡬ヶ娌ミ䠼ヶꥸ땤ヘ緰၎ᰠ⏐ Ě̈緌၎纨၎絈၎㡐㡐㡐㡐ť̈tema你Ţ̈娸ミꥸ­绌၎繘၎ ŭ̌䡬ヶ娌ミ䠼ヶꥸ땤ヘ纠၎㗀㌰ Ŵ̈繼၎罨၎緸၎㫠Ằ棰怀ſ̈elegido䞰怀㡐䞰ᰠ⏐ź̈娸ミꥸ´羌၎缘၎ Ņ̌䡬ヶ娌ミ䠼ヶꥸ땤ヘ罠၎咀庰 Ō̈缼၎耘၎纨၎⮀⮀ẰẰŗ̈.㌰䙀㡐㫠Ŕ̈娸ミꥸ¶耼၎翈၎ ş̌䡬ヶ娌ミ䠼ヶꥸ땤ヘ耐၎ƪ Ʀ̈翬၎胈၎罨၎䀀ơ̈EstaƮ̈娸ミꥸ»胬၎聸၎ Ʃ̌䡬ヶ娌ミ䠼ヶꥸ땤ヘ胀၎VW ư̈肜၎膈၎耘၎hijkƻ̈secciónz{|}~Ɔ̈娸ミꥸÃ膬၎脸၎ Ɓ̌䡬ヶ娌ミ䠼ヶꥸ땤ヘ膀၎¶· ƈ̈腜၎舸၎胈၎ÈÉÊËƓ̈&#10;sirveƐ̈娸ミꥸÉ艜၎臨၎ ƛ̌䡬ヶ娌ミ䠼ヶꥸ땤ヘ舰၎怀怀 Ǣ̈舌၎苨၎膈၎ᰠ⏐ᰰ圐ǭ̈deÜǪ̈娸ミꥸÌ茌၎芘၎ ǵ̌䡬ヶ娌ミ䠼ヶꥸ땤ヘ苠၎⣰㌰ Ǽ̈芼၎莘၎舸၎㗀㌰㡐ẰǇ̈&#10;pilarǄ̈娸ミꥸÒ莼၎荈၎ Ǐ̌䡬ヶ娌ミ䠼ヶꥸ땤ヘ莐၎ﬨ ǖ̈荬၎葈၎苨၎Ǒ̈o ĢǞ̈娸ミꥸÔ葬၎菸၎ Ǚ̌䡬ヶ娌ミ䠼ヶꥸ땤ヘ葀၎Ĵ Ġ̈萜၎蔈၎莘၎&#10;Ŀī̈soporte땤ヘ묠๭Ķ̈娸ミꥸÜ蔬၎蒸၎ ı̌䡬ヶ娌ミ䠼ヶꥸ땤ヘ蔀၎st ĸ̈蓜၎薸၎葈၎ėă̈paraĀ̈娸ミꥸá藜၎蕨၎ ċ̌䡬ヶ娌ミ䠼ヶꥸ땤ヘ薰၎ Ē̈薌၎虨၎蔈၎ĝ̈lainĚ̈娸ミꥸä惌ၖ蘘၎ ť̌䡬ヶ娌ミ䠼ヶꥸ땤ヘ虠၎ﻠ Ŭ̈蘼၎蜀၎薸၎ﺼŷ̈娸ミꥸó蜤၎蚰၎ Ų̌䡬ヶ娌ミ䠼ヶꥸ땤ヘ蛸၎ｸ Ź̈蛔၎螰၎虨၎ｔń̈deŁ̈娸ミꥸö蟔၎蝠၎ Ō̌䡬ヶ娌ミ䠼ヶꥸ땤ヘ螨၎Ƨ œ̈螄၎衠၎蜀၎ ƢŞ̈laś̈娸ミꥸù袄၎蠐၎ Ʀ̌䡬ヶ娌ミ䠼ヶꥸ땤ヘ衘၎ ƭ̈蠴၎褐၎螰၎ꥸƨ̈&#10;tesisƵ̈娸ミꥸþ褴၎裀၎ ư̌䡬ヶ娌ミ䠼ヶꥸ땤ヘ褈၎ꥸ Ƈ̈裤၎觀၎衠၎䡬ヶƂ̈:땤ヘƏ̈娸ミꥸĀ觤၎襰၎ Ɗ̌䡬ヶ娌ミ䠼ヶꥸ땤ヘ覸၎ Ƒ̈覔၎詰၎褐၎㥜ଊɈƜ̈paraヶƙ̈娸ミꥸą誔၎訠၎ Ǥ̌䡬ヶ娌ミ䠼ヶꥸ땤ヘ詨၎ǿ ǫ̈詄၎謠၎觀၎ခԁ Ƕ̈laǳ̈娸ミꥸĈ譄၎諐၎ Ǿ̌䡬ヶ娌ミ䠼ヶꥸ땤ヘ謘၎耴躴 ǅ̈諴၎诐၎詰၎싫⬠ǀ̈cualǍ̈娸ミꥸč说၎讀၎ ǈ̌䡬ヶ娌ミ䠼ヶꥸ땤ヘ诈၎Р ǟ̈认၎貀၎謠၎ȳ魨ǚ̈esħ̈娸ミꥸĐ 貤၎谰၎ Ģ̌䡬ヶ娌ミ䠼ヶꥸ땤ヘ豸၎ਔ ĩ̈豔၎赀၎诐၎利᢯懾Ĵ̈necesarioԜĿ̈娸ミꥸĚ赤၎賰၎ ĺ̌䡬ヶ娌ミ䠼ヶꥸ땤ヘ贸၎ ā̈贔၎跰၎貀၎ಈ๦Č̈&#10;hacerĉ̈娸ミꥸĠ&#10;踔၎趠၎ Ĕ̌䡬ヶ娌ミ䠼ヶꥸ땤ヘ跨၎ ě̈跄၎躰၎赀၎٬Ŧ̈referenciaš̈娸ミꥸī軔၎蹠၎ Ŭ̌䡬ヶ娌ミ䠼ヶꥸ땤ヘ躨၎ ų̈躄၎轠၎跰၎述睝酈睝ž̈a魨ㆽ렸Ż̈娸ミꥸĭ&#10;辄၎輐၎ ņ̌䡬ヶ娌ミ䠼ヶꥸ땤ヘ轘၎ ō̈輴၎造၎躰၎鄠睝အň̈diferentes밨œ̈娸ミꥸĸ遄၎运၎ Ş̌䡬ヶ娌ミ䠼ヶꥸ땤ヘ逘၎造睝 ƥ̈迴၎郠၎轠၎老Ӡ黁퐼Ơ̈autoresࢸ⎄睋ƫ̈娸ミꥸŀ鄄၎邐၎ ƶ̌䡬ヶ娌ミ䠼ヶꥸ땤ヘ郘၎ ƽ̈邴၎醐၎造၎Ƹ̈y造睝造睝ƅ̈娸ミꥸł醴၎酀၎ ƀ̌䡬ヶ娌ミ䠼ヶꥸ땤ヘ醈၎ꁖ낶 Ɨ̈酤၎鉀၎郠၎ਈਈƒ̈&#10;sacarƟ̈娸ミꥸŉ 鉤၎釰၎ ƚ̌䡬ヶ娌ミ䠼ヶꥸ땤ヘ鈸၎粑 ǡ̈鈔၎錀၎醐၎Ǭ̈resúmenesૠૠǷ̈娸ミꥸŒ錤၎銰၎ ǲ̌䡬ヶ娌ミ䠼ヶꥸ땤ヘ鋸၎Ǎ ǹ̈鋔၎鎰၎鉀၎&#10;ǈǄ̈,崄誈ǁ̈娸ミꥸŔ鏔၎鍠၎ ǌ̌䡬ヶ娌ミ䠼ヶꥸ땤ヘ鎨၎S  Ǔ̈鎄၎鑰၎錀၎rectǞ̈siempreel(a) Ǚ̈娸ミꥸŜ钔၎鐠၎ Ĥ̌䡬ヶ娌ミ䠼ヶꥸ땤ヘ鑨၎   ī̈鑄၎锰၎鎰၎La pĶ̈citando naturı̈娸ミꥸŤ镔၎铠၎ ļ̌䡬ヶ娌ミ䠼ヶꥸ땤ヘ锨၎r  ă̈锄၎闠၎鑰၎stilĎ̈las dċ̈娸ミꥸŨ阄၎閐၎ Ė̌䡬ヶ娌ミ䠼ヶꥸ땤ヘ闘၎28 ĝ̈閴၎隠၎锰၎06. Ę̈fuentesa,Gustţ̈娸ミꥸů雄၎限၎ Ů̌䡬ヶ娌ミ䠼ヶꥸ땤ヘ隘၎ ŵ̈陴၎靐၎闠၎NaŰ̈,裂ଇ㖈຅Ž̈娸ミꥸű靴၎需၎ Ÿ̌䡬ヶ娌ミ䠼ヶꥸ땤ヘ靈၎ ŏ̈霤၎頀၎隠၎Ŋ̈sinĠ#ŗ̈娸ミꥸŵ頤၎鞰၎ Œ̌䡬ヶ娌ミ䠼ヶꥸ땤ヘ韸၎ာ ř̈韔၎飀၎靐၎娸ミꥸƤ̈menospreciarƯ̈娸ミꥸƂ飤၎顰၎ ƪ̌䡬ヶ娌ミ䠼ヶꥸ땤ヘ颸၎ꥸ Ʊ̈颔၎饰၎頀၎䡬ヶƼ̈la땤ヘƹ̈娸ミꥸƅ幄ၕ餠၎ Ƅ̌䡬ヶ娌ミ䠼ヶꥸ땤ヘ饨၎ᇐ Ƌ̈饄၎騈၎飀၎땤ヘƖ̈娸ミꥸƓ騬၎馸၎ Ƒ̌䡬ヶ娌ミ䠼ヶꥸ땤ヘ騀၎Ǭ Ƙ̈駜၎骸၎饰၎ǣ̈,ǴǠ̈娸ミꥸƕ髜၎驨၎ ǫ̌䡬ヶ娌ミ䠼ヶꥸ땤ヘ骰၎de ǲ̈验၎魨၎騈၎ǁǽ̈losǺ̈娸ミꥸƙ鮌၎鬘၎ ǅ̌䡬ヶ娌ミ䠼ヶꥸ땤ヘ魠၎ ǌ̈鬼၎鰨၎骸၎Ǘ̈juiciosNĦǒ̈娸ミꥸơ鱌၎鯘၎ ǝ̌䡬ヶ娌ミ䠼ヶꥸ땤ヘ鰠၎ Ĥ̈鯼၎鳘၎魨၎ ĳį̈yꥸĬ̈娸ミꥸƣ鳼၎鲈၎ ķ̌䡬ヶ娌ミ䠼ヶꥸ땤ヘ鳐၎剃呉 ľ̈鲬၎鶈၎鰨၎Ĺ̈lasĆ̈娸ミꥸƧ 鶬၎鴸၎ ā̌䡬ヶ娌ミ䠼ヶꥸ땤ヘ鶀၎ Ĉ̈鵜၎鹈၎鳘၎ē̈opinionesĞ̈娸ミꥸƱ&#10;鹬၎鷸၎ ę̌䡬ヶ娌ミ䠼ヶꥸ땤ヘ鹀၎ Š̈鸜၎鼈၎鶈၎굀劐ଊṻpersonalesରʈŶ̈娸ミꥸƻ鼬၎麸၎ ű̌䡬ヶ娌ミ䠼ヶꥸ땤ヘ鼀၎ Ÿ̈黜၎龸၎鹈၎Ń̈.컠㜮茸㜯ŀ̈娸ミꥸƼ鿜၎齨၎ ŋ̌䡬ヶ娌ミ䠼ヶꥸ땤ヘ龰၎ Œ̈龌၎ꃸ၎鼈၎ŝ̈&#10;䕴㜿Ś̈.rsonales.ƥ̈Contenido.Ơ̈101ƭ̈(ken Listrƨ̈娸ミꥸꁄ၎ꂨ၎ Ƴ̌䡬ヶ娌ミ䠼ヶꥸ땤ヘꃰ၎晸 ƺ̈ꃌ၎ꆐ၎龸၎ƅ̈娸ミꥸ鿴၎ꅀ၎ ƀ̌䡬ヶ娌ミ䠼ヶꥸ땤ヘꆈ၎ Ɨ̈ꅤ၎ꈨ၎ꃸ၎ƒ̈娸ミꥸ ꀜ၎ꇘ၎ Ɲ̌䡬ヶ娌ミ䠼ヶꥸ땤ヘꈠ၎ Ǥ̈ꇼ၎ꋀ၎ꆐ၎ǯ̈娸ミꥸ气၎ꉰ၎ Ǫ̌䡬ヶ娌ミ䠼ヶꥸ땤ヘꊸ၎ Ǳ̈ꊔ၎ꍘ၎ꈨ၎Ǽ̈娸ミꥸꍼ၎ꌈ၎ Ǉ̌䡬ヶ娌ミ䠼ヶꥸ땤ヘꍐ၎ ǎ̈ꌬ၎ꐈ၎ꋀ၎ǉ̈laǖ̈娸ミꥸꐬ၎ꎸ၎ Ǒ̌䡬ヶ娌ミ䠼ヶꥸ땤ヘꐀ၎ ǘ̈ꏜ၎꒸၎ꍘ၎ģ̈&#10;TesisĠ̈娸ミꥸꓜ၎ꑨ၎ ī̌䡬ヶ娌ミ䠼ヶꥸ땤ヘ꒰၎ Ĳ̈ꒌ၎ꕨ၎ꐈ၎Ľ̈(ĺ̈娸ミꥸ&#10;ꖌ၎ꔘ၎ ą̌䡬ヶ娌ミ䠼ヶꥸ땤ヘꕠ၎ Č̈ꔼ၎꘨၎꒸၎ė̈CapituladoĒ̈娸ミꥸ&amp;Ꙍ၎ꗘ၎ ĝ̌䡬ヶ娌ミ䠼ヶꥸ땤ヘ꘠၎ Ť̈ꗼ၎ꛘ၎ꕨ၎ů̈)Ŭ̈娸ミꥸ'꛼၎Ꚉ၎ ŷ̌䡬ヶ娌ミ䠼ヶꥸ땤ヘꛐ၎ ž̈ꚬ၎ꞈ၎꘨၎싈๲᝸ଈŹ̈:ņ̈娸ミꥸ)Ɡ၎Ꜹ၎ Ł̌䡬ヶ娌ミ䠼ヶꥸ땤ヘꞀ၎ ň̈Ꝝ၎꠸၎ꛘ၎œ̈EstaŐ̈娸ミꥸ.ꡜ၎꟨၎ ś̌䡬ヶ娌ミ䠼ヶꥸ땤ヘ꠰၎ Ƣ̈ꠌ၎꣨၎ꞈ၎ƭ̈&#10;parteƪ̈娸ミꥸ4ꤌ၎ꢘ၎ Ƶ̌䡬ヶ娌ミ䠼ヶꥸ땤ヘ꣠၎ Ƽ̈ꢼ၎ꦘ၎꠸၎Ƈ̈delƄ̈娸ミꥸ8ꦼ၎ꥈ၎ Ə̌䡬ヶ娌ミ䠼ヶꥸ땤ヘꦐ၎ Ɩ̈ꥬ၎꩘၎꣨၎Ƒ̈proyectoƜ̈娸ミꥸAꩼ၎ꨈ၎ ǧ̌䡬ヶ娌ミ䠼ヶꥸ땤ヘ꩐၎ Ǯ̈ꨬ၎꬈၎ꦘ၎ǩ̈seǶ̈娸ミꥸDꬬ၎ꪸ၎ Ǳ̌䡬ヶ娌ミ䠼ヶꥸ땤ヘ꬀၎ Ǹ̈ꫜ၎ꯈ၎꩘၎ǃ̈derivaǎ̈娸ミꥸK꯬၎ꭸ၎ ǉ̌䡬ヶ娌ミ䠼ヶꥸ땤ヘꯀ၎ ǐ̈ꮜ၎걸၎꬈၎Ǜ̈deǘ̈娸ミꥸN겜၎갨၎ ģ̌䡬ヶ娌ミ䠼ヶꥸ땤ヘ거၎È Ī̈걌၎괨၎ꯈ၎詀ĵ̈losĲ̈娸ミꥸR 굌၎곘၎ Ľ̌䡬ヶ娌ミ䠼ヶꥸ땤ヘ괠၎nc Ą̈과၎귨၎걸၎Secuď̈objetivoson DĊ̈娸ミꥸ[긌၎궘၎ ĕ̌䡬ヶ娌ミ䠼ヶꥸ땤ヘ균၎땤ヘ Ĝ̈궼၎꺘၎괨၎ ūŧ̈,ŨŤ̈娸ミꥸ]꺼၎깈၎ ů̌䡬ヶ娌ミ䠼ヶꥸ땤ヘ꺐၎ia Ŷ̈깬၎꽈၎귨၎1怀ű̈perož̈娸ミꥸb꽬၎껸၎ Ź̌䡬ヶ娌ミ䠼ヶꥸ땤ヘ꽀၎ ŀ̈꼜၎뀈၎꺘၎ŋ̈tomando➼⢀❐Ŗ̈娸ミꥸj뀬၎꾸၎ ő̌䡬ヶ娌ミ䠼ヶꥸ땤ヘ뀀၎ Ř̈꿜၎낸၎꽈၎ㅐଊ⟨ƣ̈enƴƠ̈娸ミꥸm냜၎끨၎ ƫ̌䡬ヶ娌ミ䠼ヶꥸ땤ヘ낰၎땤ヘ Ʋ̈낌၎노၎뀈၎ Ɓƽ̈cuenta.⋘๨Ƹ̈娸ミꥸt놜၎넨၎ ƃ̌䡬ヶ娌ミ䠼ヶꥸ땤ヘ녰၎ Ɗ̈녌၎눨၎낸၎ƕ̈los甐଒ƒ̈娸ミꥸx뉌၎뇘၎ Ɲ̌䡬ヶ娌ミ䠼ヶꥸ땤ヘ눠၎ࡘ Ǥ̈뇼၎님၎노၎Ꙑ๰ǯ̈&#10;demásǬ̈娸ミꥸ~ 닼၎늈၎ Ƿ̌䡬ヶ娌ミ䠼ヶꥸ땤ヘ닐၎\A Ǿ̈늬၎뎘၎눨၎\msgǹ̈elementos⮠⬈Ǆ̈娸ミꥸ뎼၎덈၎ Ǐ̌䡬ヶ娌ミ䠼ヶꥸ땤ヘ뎐၎ǚ ǖ̈덬၎둈၎님၎ⰸǑ̈delǞ̈娸ミꥸ둬၎돸၎ Ǚ̌䡬ヶ娌ミ䠼ヶꥸ땤ヘ둀၎ Ġ̈된၎듸၎뎘၎ī̈planĨ̈娸ミꥸ딜၎뒨၎ ĳ̌䡬ヶ娌ミ䠼ヶꥸ땤ヘ듰၎ ĺ̈듌၎떨၎둈၎⸈Ⳙą̈deĖĂ̈娸ミꥸ&#10;뗌၎땘၎ č̌䡬ヶ娌ミ䠼ヶꥸ땤ヘ떠၎Ę Ĕ̈땼၎뙨၎듸၎ţğ̈investigaciónĚ̈娸ミꥸ¢뚌၎똘၎ ť̌䡬ヶ娌ミ䠼ヶꥸ땤ヘ뙠၎Ű Ŭ̈똼၎뜘၎떨၎ Żŷ̈(ꥸŴ̈娸ミꥸ£&#10;뜼၎뛈၎ ſ̌䡬ヶ娌ミ䠼ヶꥸ땤ヘ뜐၎ ņ̈뛬၎럘၎뙨၎ꥸŁ̈planteamientoŌ̈娸ミꥸ±럼၎랈၎ ŗ̌䡬ヶ娌ミ䠼ヶꥸ땤ヘ럐၎cr Ş̈랬၎뢈၎뜘၎1-00ř̈del00Ʀ̈娸ミꥸµ뢬၎렸၎ ơ̌䡬ヶ娌ミ䠼ヶꥸ땤ヘ뢀၎哠ㄵ ƨ̈로၎륈၎럘၎ڨ๦毈ଇƳ̈problema ॐक़ƾ̈娸ミꥸ½륬၎룸၎ ƹ̌䡬ヶ娌ミ䠼ヶꥸ땤ヘ륀၎ ƀ̈뤜၎맸၎뢈၎㙉胚Ƌ̈,ƈ̈娸ミꥸ¿먜၎릨၎ Ɠ̌䡬ヶ娌ミ䠼ヶꥸ땤ヘ맰၎Ǯ ƚ̈만၎모၎륈၎ꓠ๰ǥ̈&#10;marcoǢ̈娸ミꥸÅ뫌၎멘၎ ǭ̌䡬ヶ娌ミ䠼ヶꥸ땤ヘ몠၎ Ǵ̈멼၎뭘၎맸၎&#10;ǿ̈deHoǼ̈娸ミꥸÈ&#10;뭼၎묈၎ Ǉ̌䡬ヶ娌ミ䠼ヶꥸ땤ヘ뭐၎ p ǎ̈묬၎반၎모၎쏌၈ǉ̈referenciaミꥸǔ̈娸ミꥸÒ밼၎믈၎ ǟ̌䡬ヶ娌ミ䠼ヶꥸ땤ヘ밐၎㑄 Ħ̈믬၎볈၎뭘၎ġ̈,IDĮ̈娸ミꥸÔ 볬၎뱸၎ ĩ̌䡬ヶ娌ミ䠼ヶꥸ땤ヘ변၎땤ヘ İ̈벜၎불၎반၎ ďĻ̈hipótesisĊĆ̈娸ミꥸÝ붬၎봸၎ ā̌䡬ヶ娌ミ䠼ヶꥸ땤ヘ부၎Ĝ Ĉ̈뵜၎븸၎볈၎㘨ē̈,ࣰĐ̈娸ミꥸß빜၎뷨၎ ě̌䡬ヶ娌ミ䠼ヶꥸ땤ヘ븰၎ Ţ̈브၎뻨၎불၎ űŭ̈etc㤄眗Ṻ娸ミꥸâ뼌၎뺘၎ ŵ̌䡬ヶ娌ミ䠼ヶꥸ땤ヘ뻠၎ ż̈뺼၎뾘၎븸၎Ň̈.ń̈娸ミꥸã뾼၎뽈၎ ŏ̌䡬ヶ娌ミ䠼ヶꥸ땤ヘ뾐၎ৈ๦ Ŗ̈뽬၎쁈၎뻨၎㤼ଆő̈)⭠๨Ş̈娸ミꥸä쁬၎뿸၎ ř̌䡬ヶ娌ミ䠼ヶꥸ땤ヘ쁀၎Ű Ơ̈쀜၎샸၎뾘၎Ariaƫ̈.e MSƨ̈娸ミꥸå서၎삨၎ Ƴ̌䡬ヶ娌ミ䠼ヶꥸ땤ヘ샰၎ ƺ̈샌၎쉀၎쁈၎ƅ̈&#10;alƂ̈la.Ə̈de.ƌ̈&#10;TesisƉ̈ContenidoaƔ̈&#10;ken ListƟ̈娸ミꥸ 셼၎쇰၎ ƚ̌䡬ヶ娌ミ䠼ヶꥸ땤ヘ숸၎ ǡ̈숔၎싘၎샸၎codeǬ̈娸ミꥸ셌၎슈၎ Ƿ̌䡬ヶ娌ミ䠼ヶꥸ땤ヘ싐၎ Ǿ̈슬၎썰၎쉀၎ǹ̈娸ミꥸ섴၎쌠၎ Ǆ̌䡬ヶ娌ミ䠼ヶꥸ땤ヘ써၎ ǋ̈썄၎쐈၎싘၎Ppǖ̈娸ミꥸ셤၎쎸၎ Ǒ̌䡬ヶ娌ミ䠼ヶꥸ땤ヘ쐀၎ ǘ̈쏜၎쒠၎썰၎ģ̈娸ミꥸꁜ၎쑐၎ Į̌䡬ヶ娌ミ䠼ヶꥸ땤ヘ쒘၎ ĵ̈쑴၎씸၎쐈၎İ̈娸ミꥸ&#10;앜၎쓨၎ Ļ̌䡬ヶ娌ミ䠼ヶꥸ땤ヘ씰၎ Ă̈씌၎엸၎쒠၎č̈CapituladoĈ̈娸ミꥸ&quot;옜၎얨၎ ē̌䡬ヶ娌ミ䠼ヶꥸ땤ヘ연၎ Ě̈엌၎욨၎씸၎ť̈)Ţ̈娸ミꥸ#워၎왘၎ ŭ̌䡬ヶ娌ミ䠼ヶꥸ땤ヘ욠၎ Ŵ̈왼၎의၎엸၎ſ̈:ż̈娸ミꥸ%일၎윈၎ Ň̌䡬ヶ娌ミ䠼ヶꥸ땤ヘ읐၎㡠຅ Ŏ̈윬၎절၎욨၎ŝŉ̈EstaŖ̈娸ミꥸ*젬၎잸၎ ő̌䡬ヶ娌ミ䠼ヶꥸ땤ヘ저၎ꥸ Ř̈쟜၎좸၎의၎䡬ヶƣ̈&#10;parteƠ̈娸ミꥸ0죜၎졨၎ ƫ̌䡬ヶ娌ミ䠼ヶꥸ땤ヘ좰၎䄘 Ʋ̈좌၎쥨၎절၎땤ヘƽ̈delƺ̈娸ミꥸ4즌၎줘၎ ƅ̌䡬ヶ娌ミ䠼ヶꥸ땤ヘ쥠၎䠼ヶ ƌ̈줼၎쨨၎좸၎Ɨ̈proyectoƒ̈娸ミꥸ=쩌၎짘၎ Ɲ̌䡬ヶ娌ミ䠼ヶꥸ땤ヘ쨠၎ Ǥ̈짼၎쫘၎쥨၎so뇠ǯ̈se媈Ǭ̈娸ミꥸ@쫼၎쪈၎ Ƿ̌䡬ヶ娌ミ䠼ヶꥸ땤ヘ쫐၎04 Ǿ̈쪬၎쮘၎쨨၎ǹ̈derivaÈǄ̈娸ミꥸG쮼၎쭈၎ Ǐ̌䡬ヶ娌ミ䠼ヶꥸ땤ヘ쮐၎ꥸ ǖ̈쭬၎챈၎쫘၎ꫀ椃Ǒ̈deଆ㠈ଆǞ̈娸ミꥸJ챬၎쯸၎ Ǚ̌䡬ヶ娌ミ䠼ヶꥸ땤ヘ챀၎穀椃 Ġ̈찜၎쳸၎쮘၎À䘀ī̈losĨ̈娸ミꥸN 촜၎첨၎ ĳ̌䡬ヶ娌ミ䠼ヶꥸ땤ヘ쳰၎ၔ ĺ̈쳌၎춸၎챈၎ą̈objetivoselaĀ̈娸ミꥸW췜၎쵨၎ ċ̌䡬ヶ娌ミ䠼ヶꥸ땤ヘ춰၎ Ē̈춌၎침၎쳸၎šĝ̈,ŮĚ̈娸ミꥸY캌၎츘၎ ť̌䡬ヶ娌ミ䠼ヶꥸ땤ヘ칠၎풘๺ Ŭ̈츼၎켘၎춸၎ⶨ㜿搨㝁ŷ̈pero㝁Ŵ̈娸ミꥸ^켼၎컈၎ ſ̌䡬ヶ娌ミ䠼ヶꥸ땤ヘ켐၎ ņ̈컬၎쿘၎침၎Ł̈tomandoŌ̈娸ミꥸf쿼၎쾈၎ ŗ̌䡬ヶ娌ミ䠼ヶꥸ땤ヘ쿐၎ Ş̈쾬၎킈၎켘၎ř̈enƦ̈娸ミꥸi킬၎퀸၎ ơ̌䡬ヶ娌ミ䠼ヶꥸ땤ヘ킀၎ ƨ̈큜၎텈၎쿘၎Ƴ̈cuentaƾ̈娸ミꥸp텬၎탸၎ ƹ̌䡬ヶ娌ミ䠼ヶꥸ땤ヘ텀၎ ƀ̈턜၎퇸၎킈၎Ƌ̈losƈ̈娸ミꥸt툜၎톨၎ Ɠ̌䡬ヶ娌ミ䠼ヶꥸ땤ヘ퇰၎ ƚ̈퇌၎X၏텈၎ǥ̈&#10;demásǢ̈娸ミꥸz |၏၏ǭ̐delǩ̈&#10;Tesis̀ᛰၥ鿸ၠǴ̈娸ミꥸỴ၏孈၎ǿ̈‴၏₨၏횐၎lǺ̈娸ミꥸ&#10;럄ၤ뫘ၤǅ̈娸ミꥸ!᫤၏‐၏ǀ̈Word.Document.8ǋ̈:⹴8ǈ̈폌၎혀၎姐၎ Ǔ̌䡬ヶ娌ミ䠼ヶꥸ땤ヘ펀၎a ǚ̈揘ၕ㕉錃䅄佔䑓ㅾN뻯㒰穊㙉頷8Datos de programa獀敨汬㈳搮汬⴬ㄲ㘷5 Ĭ̌䡬ヶ娌ミ䠼ヶꥸ땤ヘ헸၎a ĳ̈폰၎㕉錃䅄佔䑓ㅾN뻯㒰穊㙉頷8Datos de programa獀敨汬㈳搮汬⴬ㄲ㘷5ą̈풨၎gAVn-}f(ZXfeAR6.jiWORDFiles&gt;P`os,1@SW=P7v6GPl]Xhė̈픘၎gAVn-}f(ZXfeAR6.jiWORDFiles&gt;P`os,1@SW=P7v6GPl]Xhę̈풄၎锠၏펈၎匀Ť̈娸ミꥸ 婤၎钨၏ů̈EstaÝŬ̈娸ミꥸỜ၏ᾀ၏ŷ̈Ῥ၏틐၎嬨၎Ų̈proyectoLŽ̈娸ミꥸ´ꄔၑ휀၎ Ÿ̌䡬ヶ娌ミ䠼ヶꥸ땤ヘ흈၎ ŏ̈휤၎ퟨ၎钀၏̀Ѐ낾Ŋ̈娸ミꥸ·၎힘၎ ŕ̌䡬ヶ娌ミ䠼ヶꥸ땤ヘퟠ၎᐀ Ŝ̈ힼ၎၎흐၎낾䨴䥺昶Ƨ̈deriva᠀夀ᰀĀƢ̈娸ミꥸ¾谬၂၎ ƭ̌䡬ヶ娌ミ䠼ヶꥸ땤ヘ၎sc ƴ̈၎၎ퟨ၎ꀀXƿ̈娸ミꥸÁᶜ၆၎ ƺ̌䡬ヶ娌ミ䠼ヶꥸ땤ヘ၎ Ɓ̈၎၎၎ƌ̈娸ミꥸÅ ၎၎ Ɨ̌䡬ヶ娌ミ䠼ヶꥸ땤ヘ၎ ƞ̈၎၎၎ƙ̈objetivosǤ̈娸ミꥸÎ၎၎ ǯ̌䡬ヶ娌ミ䠼ヶꥸ땤ヘ၎ Ƕ̈၎၎၎Ǳ̈,Ǿ̈娸ミꥸÐ၎၎ ǹ̌䡬ヶ娌ミ䠼ヶꥸ땤ヘ၎ ǀ̈၎၎၎ǋ̈peroǈ̈娸ミꥸÕ၎၎ Ǔ̌䡬ヶ娌ミ䠼ヶꥸ땤ヘ၎ ǚ̈၎၎၎ĥ̈tomandoĠ̈娸ミꥸÝ၎၎ ī̌䡬ヶ娌ミ䠼ヶꥸ땤ヘ၎ Ĳ̈၎၎၎Ľ̈enĺ̈娸ミꥸà၎၎ ą̌䡬ヶ娌ミ䠼ヶꥸ땤ヘ၎ Č̈၎၎၎ė̈cuentaĒ̈娸ミꥸç၎၎ ĝ̌䡬ヶ娌ミ䠼ヶꥸ땤ヘ၎ Ť̈၎၎၎ů̈losŬ̈娸ミꥸë၎၎ ŷ̌䡬ヶ娌ミ䠼ヶꥸ땤ヘ၎ ž̈၎၎၎Ź̈&#10;demásņ̈娸ミꥸñ ၎၎ Ł̌䡬ヶ娌ミ䠼ヶꥸ땤ヘ၎ ň̈၎၎၎œ̈elementosŞ̈娸ミꥸû၎၎ ř̌䡬ヶ娌ミ䠼ヶꥸ땤ヘ၎ Ơ̈၎၎၎ƫ̈delƨ̈娸ミꥸÿ၎၎ Ƴ̌䡬ヶ娌ミ䠼ヶꥸ땤ヘ၎ ƺ̈၎၎၎ƅ̈planƂ̈娸ミꥸĄ၎၎ ƍ̌䡬ヶ娌ミ䠼ヶꥸ땤ヘ၎ Ɣ̈၎၎၎Ɵ̈deƜ̈娸ミꥸć&#10;၎၎ ǧ̌䡬ヶ娌ミ䠼ヶꥸ땤ヘ၎ Ǯ̈၎၎၎ǩ̈investigaciónǴ̈娸ミꥸĕ၎၎ ǿ̌䡬ヶ娌ミ䠼ヶꥸ땤ヘ၎ ǆ̈၎၎၎ǁ̈(ǎ̈娸ミꥸĖ&#10;၎၎ ǉ̌䡬ヶ娌ミ䠼ヶꥸ땤ヘ၎ ǐ̈၎၎၎Ǜ̈planteamientoĦ̈娸ミꥸĤ၎၎ ġ̌䡬ヶ娌ミ䠼ヶꥸ땤ヘ၎ Ĩ̈၎၎၎ĳ̈delİ̈娸ミꥸĨ၎၎ Ļ̌䡬ヶ娌ミ䠼ヶꥸ땤ヘ၎ Ă̈၎၎၎č̈problemaĈ̈娸ミꥸİ၎၎ ē̌䡬ヶ娌ミ䠼ヶꥸ땤ヘ၎ Ě̈၎၎၎ť̈,Ţ̈娸ミꥸĲ၎၎ ŭ̌䡬ヶ娌ミ䠼ヶꥸ땤ヘ၎ Ŵ̈၎၎၎ſ̈&#10;marcoż̈娸ミꥸĸ၎၎ Ň̌䡬ヶ娌ミ䠼ヶꥸ땤ヘ၎Of Ŏ̈၎၎၎critŉ̈deŖ̈娸ミꥸĻ&#10;၎၎ ő̌䡬ヶ娌ミ䠼ヶꥸ땤ヘ၎ Ř̈၎၎၎ƣ̈referenciaƮ̈娸ミꥸŅ၎၎ Ʃ̌䡬ヶ娌ミ䠼ヶꥸ땤ヘ၎ ư̈၎၎၎˥Ɇက̀ƻ̈,Ƹ̈娸ミꥸŇ ၎၎ ƃ̌䡬ヶ娌ミ䠼ヶꥸ땤ヘ၎ Ɗ̈၎၎၎ƕ̈hipótesisƐ̈娸ミꥸŐ၎၎ ƛ̌䡬ヶ娌ミ䠼ヶꥸ땤ヘ၎ Ǣ̈၎၎၎ǭ̈,Ǫ̈娸ミꥸŒ၎၎ ǵ̌䡬ヶ娌ミ䠼ヶꥸ땤ヘ၎ Ǽ̈၎၎၎Ǉ̈etcǄ̈娸ミꥸŕ၎၎ Ǐ̌䡬ヶ娌ミ䠼ヶꥸ땤ヘ၎ ǖ̈၎၎၎Ǒ̈.Ǟ̈娸ミꥸŖ၎၎ Ǚ̌䡬ヶ娌ミ䠼ヶꥸ땤ヘ၎ Ġ̈၎၎၎ī̈)Ĩ̈娸ミꥸŗ၎၎ ĳ̌䡬ヶ娌ミ䠼ヶꥸ땤ヘ၎ ĺ̈၎၎၎ą̈.Ă̈娸ミꥸŘ၎၎ č̌䡬ヶ娌ミ䠼ヶꥸ땤ヘ၎ Ĕ̈၎၎၎ğ̈&#10;Ĝ̈..ę̈10.Ŧ̈deţ̈ContenidoaŮ̈TEORICOStũ̈娸ミꥸ၎၎ Ŵ̌䡬ヶ娌ミ䠼ヶꥸ땤ヘ၎ Ż̈၎၎၎ņ̈娸ミꥸ၎၎ Ł̌䡬ヶ娌ミ䠼ヶꥸ땤ヘ၎ ň̈၎၎၎œ̈娸ミꥸ ၎၎ Ş̌䡬ヶ娌ミ䠼ヶꥸ땤ヘ၎ ƥ̈၎၎၎Ơ̈娸ミꥸ၎၎ ƫ̌䡬ヶ娌ミ䠼ヶꥸ땤ヘ၎ Ʋ̈၎၎၎ƽ̈娸ミꥸ娼၎၎ Ƹ̌䡬ヶ娌ミ䠼ヶꥸ땤ヘ၎ Ə̈၎၎၎Ɗ̈娸ミꥸ၎၎ ƕ̌䡬ヶ娌ミ䠼ヶꥸ땤ヘ၎ Ɯ̈၎၎၎ǧ̈&#10;TesisǤ̈娸ミꥸ၎၎ ǯ̌䡬ヶ娌ミ䠼ヶꥸ땤ヘ၎ Ƕ̈၎၎၎Ǳ̈(Ǿ̈娸ミꥸ&#10;၎၎ ǹ̌䡬ヶ娌ミ䠼ヶꥸ땤ヘ၎ ǀ̈၎၎၎ǋ̈Capituladoǖ̈娸ミꥸ&amp;၎၎ Ǒ̌䡬ヶ娌ミ䠼ヶꥸ땤ヘ၎ ǘ̈၎၎၎ģ̈)Ġ̈娸ミꥸ'၎၎ ī̌䡬ヶ娌ミ䠼ヶꥸ땤ヘ၎ Ĳ̈၎၎၎Ľ̈:ĺ̈娸ミꥸ)၎၎ ą̌䡬ヶ娌ミ䠼ヶꥸ땤ヘ၎ Č̈၎၎၎ė̈EstaĔ̈娸ミꥸ.၎၎ ğ̌䡬ヶ娌ミ䠼ヶꥸ땤ヘ၎ Ŧ̈၎၎၎š̈&#10;parteŮ̈娸ミꥸ4၎၎ ũ̌䡬ヶ娌ミ䠼ヶꥸ땤ヘ၎ Ű̈၎၎၎Ż̈delŸ̈娸ミꥸ8၎၎ Ń̌䡬ヶ娌ミ䠼ヶꥸ땤ヘ၎ Ŋ̈၎၎၎ŕ̈proyectoŐ̈娸ミꥸA၎၎ ś̌䡬ヶ娌ミ䠼ヶꥸ땤ヘ၎ Ƣ̈၎၎၎ƭ̈seƪ̈娸ミꥸD奈၎၎ Ƶ̌䡬ヶ娌ミ䠼ヶꥸ땤ヘ၎ Ƽ̈၎令၎၎Ƈ̈derivaƂ̈娸ミꥸK琉၎菱၎ ƍ̌䡬ヶ娌ミ䠼ヶꥸ땤ヘ裂၎ Ɣ̈良၎縉၎၎Ɵ̈deƜ̈娸ミꥸN塚၎行၎ ǧ̌䡬ヶ娌ミ䠼ヶꥸ땤ヘ祖၎ Ǯ̈館၎﬈၎令၎ǩ̈losǶ̈娸ミꥸR שּׁ၎視၎ Ǳ̌䡬ヶ娌ミ䠼ヶꥸ땤ヘﬀ၎ Ǹ̈﫜၎﯈၎縉၎ǃ̈objetivosǎ̈娸ミꥸ[ﯬ၎ﭸ၎ ǉ̌䡬ヶ娌ミ䠼ヶꥸ땤ヘ﯀၎ ǐ̈ﮜ၎ﱸ၎﬈၎Ǜ̈,ǘ̈娸ミꥸ]ﲜ၎ﰨ၎ ģ̌䡬ヶ娌ミ䠼ヶꥸ땤ヘﱰ၎ Ī̈ﱌ၎ﴨ၎﯈၎ĵ̈peroĲ̈娸ミꥸb﵌၎ﳘ၎ Ľ̌䡬ヶ娌ミ䠼ヶꥸ땤ヘﴠ၎ Ą̈ﳼ၎﷨၎ﱸ၎ď̈tomandoĊ̈娸ミꥸj︌၎ﶘ၎ ĕ̌䡬ヶ娌ミ䠼ヶꥸ땤ヘ﷠၎ Ĝ̈ﶼ၎ﺘ၎ﴨ၎ŧ̈enŤ̈娸ミꥸmﺼ၎﹈၎ ů̌䡬ヶ娌ミ䠼ヶꥸ땤ヘﺐ၎ Ŷ̈﹬၎ｘ၎﷨၎ű̈cuentaż̈娸ミꥸtｼ၎（၎ Ň̌䡬ヶ娌ミ䠼ヶꥸ땤ヘｐ၎ Ŏ̈Ｌ၎岘၎ﺘ၎ŉ̈losŖ̈娸ミꥸx岼၎ﾸ၎&#10;ő̔䡬ヶ娌ミ䠼ヶꥸ땤ヘ岐၎ &#10;Ƨ̌䡬ヶ娌ミ䠼ヶꥸ땤ヘP၏ Ʈ̈,၏Ę၏퇸၎Ʃ̈elementosƴ̈娸ミꥸ퉜၎È၏ ƿ̌䡬ヶ娌ミ䠼ヶꥸ땤ヘĐ၏ Ɔ̈ì၏ư၏X၏Ɓ̈娸ミꥸǔ၏Š၏ ƌ̌䡬ヶ娌ミ䠼ヶꥸ땤ヘƨ၏ Ɠ̈Ƅ၏ɠ၏Ę၏ƞ̈planƛ̈娸ミꥸʄ၏Ȑ၏ Ǧ̌䡬ヶ娌ミ䠼ヶꥸ땤ヘɘ၏ ǭ̈ȴ၏̐၏ư၏Ǩ̈deǵ̈娸ミꥸ&#10;̴၏ˀ၏ ǰ̌䡬ヶ娌ミ䠼ヶꥸ땤ヘ̈၏ Ǉ̈ˤ၏ϐ၏ɠ၏ǂ̈investigaciónǍ̈娸ミꥸϴ၏΀၏ ǈ̌䡬ヶ娌ミ䠼ヶꥸ땤ヘψ၏ ǟ̈Τ၏Ҁ၏̐၏ǚ̈(ħ̈娸ミꥸ&#10;Ҥ၏а၏ Ģ̌䡬ヶ娌ミ䠼ヶꥸ땤ヘѸ၏ ĩ̈є၏Հ၏ϐ၏Ĵ̈planteamientoĿ̈娸ミꥸ­դ၏Ӱ၏ ĺ̌䡬ヶ娌ミ䠼ヶꥸ땤ヘԸ၏ ā̈Ԕ၏װ၏Ҁ၏Č̈delĉ̈娸ミꥸ±ؔ၏֠၏ Ĕ̌䡬ヶ娌ミ䠼ヶꥸ땤ヘר၏ ě̈ׄ၏ڰ၏Հ၏Ŧ̈problemaš̈娸ミꥸ¹۔၏٠၏ Ŭ̌䡬ヶ娌ミ䠼ヶꥸ땤ヘڨ၏ ų̈ڄ၏ݠ၏װ၏ž̈,Ż̈娸ミꥸ»ބ၏ܐ၏ ņ̌䡬ヶ娌ミ䠼ヶꥸ땤ヘݘ၏ ōܴ̈၏ࠐ၏ڰ၏ň̈&#10;marcoŕ̈娸ミꥸÁ࠴၏߀၏ Ő̌䡬ヶ娌ミ䠼ヶꥸ땤ヘࠈ၏ Ƨ̈ߤ၏ࣀ၏ݠ၏Ƣ̈deƯ̈娸ミꥸÄ&#10;ࣤ၏ࡰ၏ ƪ̌䡬ヶ娌ミ䠼ヶꥸ땤ヘࢸ၏ Ʊ̈࢔၏ঀ၏ࠐ၏Ƽ̈referenciaƇ̈娸ミꥸÎত၏र၏ Ƃ̌䡬ヶ娌ミ䠼ヶꥸ땤ヘॸ၏ Ɖ̈॔၏ਰ၏ࣀ၏Ɣ̈,Ƒ̈娸ミꥸÐ ੔၏ৠ၏ Ɯ̌䡬ヶ娌ミ䠼ヶꥸ땤ヘਨ၏ ǣ̈਄၏૰၏ঀ၏Ǯ̈hipótesisǩ̈娸ミꥸÙଔ၏ઠ၏ Ǵ̌䡬ヶ娌ミ䠼ヶꥸ땤ヘ૨၏ ǻ̈ૄ၏஠၏ਰ၏ǆ̈,ǃ̈娸ミꥸÛ௄၏୐၏ ǎ̌䡬ヶ娌ミ䠼ヶꥸ땤ヘ஘၏ Ǖ̈୴၏౐၏૰၏ǐ̈etcǝ̈娸ミꥸÞ౴၏ఀ၏ ǘ̌䡬ヶ娌ミ䠼ヶꥸ땤ヘై၏ į̈త၏ഀ၏஠၏Ī̈.ķ̈娸ミꥸßത၏ರ၏ Ĳ̌䡬ヶ娌ミ䠼ヶꥸ땤ヘ೸၏ Ĺ̈೔၏ධ၏౐၏Ą̈)ā̈娸ミꥸàු၏ൠ၏ Č̌䡬ヶ娌ミ䠼ヶꥸ땤ヘඨ၏ ē̈඄၏๠၏ഀ၏Ğ̈.ě̈娸ミꥸáຄ၏ฐ၏ Ŧ̌䡬ヶ娌ミ䠼ヶꥸ땤ヘ๘၏ ŭ̈ิ၏ྠ၏ධ၏Ũ̈&#10;ŵ̈&#10;y1esisaŰ̈&#10;ken L"/>
        </w:smartTagPr>
        <w:r>
          <w:rPr>
            <w:rFonts w:ascii="Arial" w:hAnsi="Arial" w:cs="Arial"/>
          </w:rPr>
          <w:t>la investigación. Mientras</w:t>
        </w:r>
      </w:smartTag>
      <w:r>
        <w:rPr>
          <w:rFonts w:ascii="Arial" w:hAnsi="Arial" w:cs="Arial"/>
        </w:rPr>
        <w:t xml:space="preserve"> que los particulares o específicos, señalan cada una de las etapas a alcanzar en el logro del objetivo general.</w:t>
      </w:r>
    </w:p>
    <w:p w:rsidR="00764B6C" w:rsidRPr="00D43E90" w:rsidRDefault="00764B6C" w:rsidP="00D43E90">
      <w:pPr>
        <w:autoSpaceDE w:val="0"/>
        <w:autoSpaceDN w:val="0"/>
        <w:adjustRightInd w:val="0"/>
        <w:jc w:val="center"/>
        <w:rPr>
          <w:rFonts w:ascii="Arial" w:hAnsi="Arial" w:cs="Arial"/>
          <w:b/>
        </w:rPr>
      </w:pPr>
      <w:r w:rsidRPr="00D43E90">
        <w:rPr>
          <w:rFonts w:ascii="Arial" w:hAnsi="Arial" w:cs="Arial"/>
          <w:b/>
        </w:rPr>
        <w:t xml:space="preserve">Es importante verificar la CONGRUENCIA entre el titulo, </w:t>
      </w:r>
      <w:r w:rsidR="00D43E90">
        <w:rPr>
          <w:rFonts w:ascii="Arial" w:hAnsi="Arial" w:cs="Arial"/>
          <w:b/>
        </w:rPr>
        <w:t xml:space="preserve">justificación, </w:t>
      </w:r>
      <w:r w:rsidRPr="00D43E90">
        <w:rPr>
          <w:rFonts w:ascii="Arial" w:hAnsi="Arial" w:cs="Arial"/>
          <w:b/>
        </w:rPr>
        <w:t>planteamiento del problema, objetivos e hipótesis.</w:t>
      </w:r>
    </w:p>
    <w:p w:rsidR="00764B6C" w:rsidRDefault="00764B6C" w:rsidP="00764B6C">
      <w:pPr>
        <w:autoSpaceDE w:val="0"/>
        <w:autoSpaceDN w:val="0"/>
        <w:adjustRightInd w:val="0"/>
        <w:jc w:val="both"/>
        <w:rPr>
          <w:rFonts w:ascii="Arial" w:hAnsi="Arial" w:cs="Arial"/>
        </w:rPr>
      </w:pPr>
    </w:p>
    <w:p w:rsidR="008754C9" w:rsidRDefault="00BF4C44" w:rsidP="0035755D">
      <w:pPr>
        <w:autoSpaceDE w:val="0"/>
        <w:autoSpaceDN w:val="0"/>
        <w:adjustRightInd w:val="0"/>
        <w:jc w:val="both"/>
        <w:rPr>
          <w:rFonts w:ascii="Arial" w:hAnsi="Arial" w:cs="Arial"/>
        </w:rPr>
      </w:pPr>
      <w:r>
        <w:rPr>
          <w:rFonts w:ascii="Arial" w:hAnsi="Arial" w:cs="Arial"/>
          <w:b/>
        </w:rPr>
        <w:t xml:space="preserve">7. </w:t>
      </w:r>
      <w:r w:rsidR="008754C9" w:rsidRPr="009E0299">
        <w:rPr>
          <w:rFonts w:ascii="Arial" w:hAnsi="Arial" w:cs="Arial"/>
          <w:b/>
        </w:rPr>
        <w:t>M</w:t>
      </w:r>
      <w:r w:rsidR="00764B6C">
        <w:rPr>
          <w:rFonts w:ascii="Arial" w:hAnsi="Arial" w:cs="Arial"/>
          <w:b/>
        </w:rPr>
        <w:t>ateriales y M</w:t>
      </w:r>
      <w:r w:rsidR="008754C9" w:rsidRPr="009E0299">
        <w:rPr>
          <w:rFonts w:ascii="Arial" w:hAnsi="Arial" w:cs="Arial"/>
          <w:b/>
        </w:rPr>
        <w:t>étodos:</w:t>
      </w:r>
      <w:r w:rsidR="008754C9" w:rsidRPr="00F91327">
        <w:rPr>
          <w:rFonts w:ascii="Arial" w:hAnsi="Arial" w:cs="Arial"/>
        </w:rPr>
        <w:t xml:space="preserve"> </w:t>
      </w:r>
      <w:r w:rsidR="008754C9">
        <w:rPr>
          <w:rFonts w:ascii="Arial" w:hAnsi="Arial" w:cs="Arial"/>
        </w:rPr>
        <w:t xml:space="preserve">En esta parte del proyecto, se describen y justifican los </w:t>
      </w:r>
      <w:r w:rsidR="0035755D">
        <w:rPr>
          <w:rFonts w:ascii="Arial" w:hAnsi="Arial" w:cs="Arial"/>
        </w:rPr>
        <w:t xml:space="preserve">materiales, </w:t>
      </w:r>
      <w:r w:rsidR="008754C9">
        <w:rPr>
          <w:rFonts w:ascii="Arial" w:hAnsi="Arial" w:cs="Arial"/>
        </w:rPr>
        <w:t>métodos y técnicas de investigación a utilizar.</w:t>
      </w:r>
      <w:r w:rsidR="00764B6C">
        <w:rPr>
          <w:rFonts w:ascii="Arial" w:hAnsi="Arial" w:cs="Arial"/>
        </w:rPr>
        <w:t xml:space="preserve"> </w:t>
      </w:r>
      <w:r w:rsidR="0035755D">
        <w:rPr>
          <w:rFonts w:ascii="Arial" w:hAnsi="Arial" w:cs="Arial"/>
        </w:rPr>
        <w:t>Indicar el tipo de estudio y -cuando aplique- el tipo de muestras a analizar, fórmula empleada para estimar el tamaño de muestra,  los criterios de inclusión y exclusión, aspectos éticos, y análisis estadístico.</w:t>
      </w:r>
    </w:p>
    <w:p w:rsidR="0035755D" w:rsidRDefault="0035755D" w:rsidP="0035755D">
      <w:pPr>
        <w:autoSpaceDE w:val="0"/>
        <w:autoSpaceDN w:val="0"/>
        <w:adjustRightInd w:val="0"/>
        <w:jc w:val="both"/>
        <w:rPr>
          <w:rFonts w:ascii="Arial" w:hAnsi="Arial" w:cs="Arial"/>
        </w:rPr>
      </w:pPr>
    </w:p>
    <w:p w:rsidR="008754C9" w:rsidRDefault="00BF4C44" w:rsidP="008754C9">
      <w:pPr>
        <w:jc w:val="both"/>
        <w:rPr>
          <w:rFonts w:ascii="Arial" w:hAnsi="Arial" w:cs="Arial"/>
        </w:rPr>
      </w:pPr>
      <w:r>
        <w:rPr>
          <w:rFonts w:ascii="Arial" w:hAnsi="Arial" w:cs="Arial"/>
        </w:rPr>
        <w:t xml:space="preserve">Es recomendable </w:t>
      </w:r>
      <w:r w:rsidR="0035755D">
        <w:rPr>
          <w:rFonts w:ascii="Arial" w:hAnsi="Arial" w:cs="Arial"/>
        </w:rPr>
        <w:t xml:space="preserve">incluir un </w:t>
      </w:r>
      <w:r w:rsidR="0035755D" w:rsidRPr="0035755D">
        <w:rPr>
          <w:rFonts w:ascii="Arial" w:hAnsi="Arial" w:cs="Arial"/>
          <w:b/>
        </w:rPr>
        <w:t>diagrama de flujo</w:t>
      </w:r>
      <w:r w:rsidR="0035755D">
        <w:rPr>
          <w:rFonts w:ascii="Arial" w:hAnsi="Arial" w:cs="Arial"/>
        </w:rPr>
        <w:t xml:space="preserve"> que esquematice el orden de técnicas que se aplicarán para obtener el conocimiento planteado.</w:t>
      </w:r>
    </w:p>
    <w:p w:rsidR="0035755D" w:rsidRDefault="0035755D" w:rsidP="008754C9">
      <w:pPr>
        <w:jc w:val="both"/>
        <w:rPr>
          <w:rFonts w:ascii="Arial" w:hAnsi="Arial" w:cs="Arial"/>
        </w:rPr>
      </w:pPr>
    </w:p>
    <w:p w:rsidR="008754C9" w:rsidRDefault="00BF4C44" w:rsidP="008754C9">
      <w:pPr>
        <w:jc w:val="both"/>
        <w:rPr>
          <w:rFonts w:ascii="Arial" w:hAnsi="Arial" w:cs="Arial"/>
        </w:rPr>
      </w:pPr>
      <w:r>
        <w:rPr>
          <w:rFonts w:ascii="Arial" w:hAnsi="Arial" w:cs="Arial"/>
          <w:b/>
        </w:rPr>
        <w:t>8.</w:t>
      </w:r>
      <w:r w:rsidR="008754C9">
        <w:rPr>
          <w:rFonts w:ascii="Arial" w:hAnsi="Arial" w:cs="Arial"/>
        </w:rPr>
        <w:t xml:space="preserve"> </w:t>
      </w:r>
      <w:r w:rsidR="008754C9">
        <w:rPr>
          <w:rFonts w:ascii="Arial" w:hAnsi="Arial" w:cs="Arial"/>
          <w:b/>
        </w:rPr>
        <w:t xml:space="preserve">Bibliografía: </w:t>
      </w:r>
      <w:r w:rsidR="008754C9">
        <w:rPr>
          <w:rFonts w:ascii="Arial" w:hAnsi="Arial" w:cs="Arial"/>
        </w:rPr>
        <w:t>aquí se anotan los datos que permiten identificar las fuentes documentales a utilizar en el desarrollo del proyecto</w:t>
      </w:r>
      <w:r w:rsidR="006C66D7">
        <w:rPr>
          <w:rFonts w:ascii="Arial" w:hAnsi="Arial" w:cs="Arial"/>
        </w:rPr>
        <w:t xml:space="preserve"> en un formato homogéneo (ver ejemplo)</w:t>
      </w:r>
      <w:r w:rsidR="008754C9">
        <w:rPr>
          <w:rFonts w:ascii="Arial" w:hAnsi="Arial" w:cs="Arial"/>
        </w:rPr>
        <w:t xml:space="preserve">. </w:t>
      </w:r>
      <w:r w:rsidR="008754C9" w:rsidRPr="009F0D54">
        <w:rPr>
          <w:rFonts w:ascii="Arial" w:hAnsi="Arial" w:cs="Arial"/>
          <w:b/>
        </w:rPr>
        <w:t>NOTA:</w:t>
      </w:r>
      <w:r w:rsidR="008754C9">
        <w:rPr>
          <w:rFonts w:ascii="Arial" w:hAnsi="Arial" w:cs="Arial"/>
        </w:rPr>
        <w:t xml:space="preserve"> Se requiere citar un mínimo de 15 fuentes. </w:t>
      </w:r>
    </w:p>
    <w:p w:rsidR="008754C9" w:rsidRDefault="008754C9" w:rsidP="008754C9">
      <w:pPr>
        <w:jc w:val="both"/>
        <w:rPr>
          <w:rFonts w:ascii="Arial" w:hAnsi="Arial" w:cs="Arial"/>
        </w:rPr>
      </w:pPr>
    </w:p>
    <w:p w:rsidR="008754C9" w:rsidRDefault="00BF4C44" w:rsidP="008754C9">
      <w:pPr>
        <w:jc w:val="both"/>
        <w:rPr>
          <w:rFonts w:ascii="Arial" w:hAnsi="Arial" w:cs="Arial"/>
        </w:rPr>
      </w:pPr>
      <w:r>
        <w:rPr>
          <w:rFonts w:ascii="Arial" w:hAnsi="Arial" w:cs="Arial"/>
          <w:b/>
        </w:rPr>
        <w:t>9.</w:t>
      </w:r>
      <w:r w:rsidR="008754C9" w:rsidRPr="009F0D54">
        <w:rPr>
          <w:rFonts w:ascii="Arial" w:hAnsi="Arial" w:cs="Arial"/>
          <w:b/>
        </w:rPr>
        <w:t xml:space="preserve"> </w:t>
      </w:r>
      <w:r w:rsidR="008754C9">
        <w:rPr>
          <w:rFonts w:ascii="Arial" w:hAnsi="Arial" w:cs="Arial"/>
          <w:b/>
        </w:rPr>
        <w:t xml:space="preserve">Cronograma: </w:t>
      </w:r>
      <w:r w:rsidR="008754C9">
        <w:rPr>
          <w:rFonts w:ascii="Arial" w:hAnsi="Arial" w:cs="Arial"/>
        </w:rPr>
        <w:t>Representa la descripción gráfica del tiempo a utilizar en la realización el proyecto (la tesis), el cual, para el caso que nos ocupa, se dividió en tres etapas:</w:t>
      </w:r>
    </w:p>
    <w:p w:rsidR="00B06179" w:rsidRDefault="00B06179" w:rsidP="00B06179">
      <w:pPr>
        <w:jc w:val="both"/>
        <w:rPr>
          <w:rFonts w:ascii="Arial" w:hAnsi="Arial" w:cs="Arial"/>
          <w:b/>
        </w:rPr>
      </w:pPr>
    </w:p>
    <w:p w:rsidR="00937934" w:rsidRDefault="00B06179" w:rsidP="00B06179">
      <w:pPr>
        <w:jc w:val="both"/>
        <w:rPr>
          <w:rFonts w:ascii="Arial" w:hAnsi="Arial" w:cs="Arial"/>
        </w:rPr>
      </w:pPr>
      <w:r>
        <w:rPr>
          <w:rFonts w:ascii="Arial" w:hAnsi="Arial" w:cs="Arial"/>
          <w:b/>
        </w:rPr>
        <w:t>10.</w:t>
      </w:r>
      <w:r w:rsidRPr="009F0D54">
        <w:rPr>
          <w:rFonts w:ascii="Arial" w:hAnsi="Arial" w:cs="Arial"/>
          <w:b/>
        </w:rPr>
        <w:t xml:space="preserve"> </w:t>
      </w:r>
      <w:r>
        <w:rPr>
          <w:rFonts w:ascii="Arial" w:hAnsi="Arial" w:cs="Arial"/>
          <w:b/>
        </w:rPr>
        <w:t xml:space="preserve">AVANCES: </w:t>
      </w:r>
      <w:r>
        <w:rPr>
          <w:rFonts w:ascii="Arial" w:hAnsi="Arial" w:cs="Arial"/>
        </w:rPr>
        <w:t>Este apart</w:t>
      </w:r>
      <w:r w:rsidR="00A670CD">
        <w:rPr>
          <w:rFonts w:ascii="Arial" w:hAnsi="Arial" w:cs="Arial"/>
        </w:rPr>
        <w:t>ad</w:t>
      </w:r>
      <w:r>
        <w:rPr>
          <w:rFonts w:ascii="Arial" w:hAnsi="Arial" w:cs="Arial"/>
        </w:rPr>
        <w:t xml:space="preserve">o se incluye </w:t>
      </w:r>
      <w:r w:rsidR="00937934">
        <w:rPr>
          <w:rFonts w:ascii="Arial" w:hAnsi="Arial" w:cs="Arial"/>
        </w:rPr>
        <w:t xml:space="preserve">hasta </w:t>
      </w:r>
      <w:r>
        <w:rPr>
          <w:rFonts w:ascii="Arial" w:hAnsi="Arial" w:cs="Arial"/>
        </w:rPr>
        <w:t xml:space="preserve">el segundo o </w:t>
      </w:r>
      <w:r w:rsidR="00937934">
        <w:rPr>
          <w:rFonts w:ascii="Arial" w:hAnsi="Arial" w:cs="Arial"/>
        </w:rPr>
        <w:t xml:space="preserve">inclusive </w:t>
      </w:r>
      <w:r>
        <w:rPr>
          <w:rFonts w:ascii="Arial" w:hAnsi="Arial" w:cs="Arial"/>
        </w:rPr>
        <w:t>tercer semestre</w:t>
      </w:r>
      <w:r w:rsidR="00937934">
        <w:rPr>
          <w:rFonts w:ascii="Arial" w:hAnsi="Arial" w:cs="Arial"/>
        </w:rPr>
        <w:t xml:space="preserve"> cuando el protocolo se presenta en los coloquios de investigación</w:t>
      </w:r>
      <w:r>
        <w:rPr>
          <w:rFonts w:ascii="Arial" w:hAnsi="Arial" w:cs="Arial"/>
        </w:rPr>
        <w:t>.</w:t>
      </w:r>
    </w:p>
    <w:p w:rsidR="00937934" w:rsidRDefault="00937934" w:rsidP="00B06179">
      <w:pPr>
        <w:jc w:val="both"/>
        <w:rPr>
          <w:rFonts w:ascii="Arial" w:hAnsi="Arial" w:cs="Arial"/>
        </w:rPr>
      </w:pPr>
    </w:p>
    <w:p w:rsidR="00B06179" w:rsidRPr="00937934" w:rsidRDefault="00B06179" w:rsidP="00937934">
      <w:pPr>
        <w:jc w:val="center"/>
        <w:rPr>
          <w:rFonts w:ascii="Arial" w:hAnsi="Arial" w:cs="Arial"/>
          <w:b/>
        </w:rPr>
      </w:pPr>
      <w:r w:rsidRPr="00937934">
        <w:rPr>
          <w:rFonts w:ascii="Arial" w:hAnsi="Arial" w:cs="Arial"/>
          <w:b/>
        </w:rPr>
        <w:t xml:space="preserve">Para que el protocolo sea presentado en los coloquios de investigación, es requisito entregarlo o enviarlo </w:t>
      </w:r>
      <w:r w:rsidR="00937934">
        <w:rPr>
          <w:rFonts w:ascii="Arial" w:hAnsi="Arial" w:cs="Arial"/>
          <w:b/>
        </w:rPr>
        <w:t xml:space="preserve">por e-mail </w:t>
      </w:r>
      <w:r w:rsidRPr="00937934">
        <w:rPr>
          <w:rFonts w:ascii="Arial" w:hAnsi="Arial" w:cs="Arial"/>
          <w:b/>
        </w:rPr>
        <w:t>a los integrantes de</w:t>
      </w:r>
      <w:r w:rsidR="00937934">
        <w:rPr>
          <w:rFonts w:ascii="Arial" w:hAnsi="Arial" w:cs="Arial"/>
          <w:b/>
        </w:rPr>
        <w:t xml:space="preserve"> su</w:t>
      </w:r>
      <w:r w:rsidRPr="00937934">
        <w:rPr>
          <w:rFonts w:ascii="Arial" w:hAnsi="Arial" w:cs="Arial"/>
          <w:b/>
        </w:rPr>
        <w:t xml:space="preserve"> comité de seguimiento una semana antes para que lo puedan evaluar.</w:t>
      </w:r>
    </w:p>
    <w:p w:rsidR="00B06179" w:rsidRDefault="00B06179" w:rsidP="008754C9">
      <w:pPr>
        <w:jc w:val="both"/>
        <w:rPr>
          <w:rFonts w:ascii="Arial" w:hAnsi="Arial" w:cs="Arial"/>
        </w:rPr>
      </w:pPr>
    </w:p>
    <w:p w:rsidR="0035755D" w:rsidRDefault="0035755D" w:rsidP="0035755D">
      <w:pPr>
        <w:jc w:val="center"/>
        <w:outlineLvl w:val="0"/>
        <w:rPr>
          <w:rFonts w:ascii="Arial" w:hAnsi="Arial" w:cs="Arial"/>
        </w:rPr>
      </w:pPr>
    </w:p>
    <w:p w:rsidR="00D43E90" w:rsidRPr="00B06179" w:rsidRDefault="00D43E90" w:rsidP="00D43E90">
      <w:pPr>
        <w:pStyle w:val="Ttulo-base"/>
        <w:spacing w:after="240"/>
        <w:jc w:val="center"/>
        <w:rPr>
          <w:rFonts w:ascii="Arial" w:hAnsi="Arial"/>
          <w:b w:val="0"/>
          <w:bCs/>
          <w:i/>
          <w:color w:val="365F91"/>
          <w:sz w:val="32"/>
        </w:rPr>
      </w:pPr>
      <w:r w:rsidRPr="00B06179">
        <w:rPr>
          <w:rFonts w:ascii="Arial" w:hAnsi="Arial"/>
          <w:bCs/>
          <w:i/>
          <w:color w:val="365F91"/>
          <w:sz w:val="32"/>
        </w:rPr>
        <w:t>NOTA GENERAL SOBRE ESTA PLANTILLA DE PROTOCOLO DE TESIS:</w:t>
      </w:r>
      <w:r w:rsidRPr="00B06179">
        <w:rPr>
          <w:rFonts w:ascii="Arial" w:hAnsi="Arial"/>
          <w:b w:val="0"/>
          <w:bCs/>
          <w:i/>
          <w:color w:val="365F91"/>
          <w:sz w:val="32"/>
        </w:rPr>
        <w:t xml:space="preserve"> La estructura de esta plantilla concuerda con un reporte científico básico y no con un autor o revista científica particular</w:t>
      </w:r>
      <w:r w:rsidRPr="00B06179">
        <w:rPr>
          <w:rFonts w:ascii="Arial" w:hAnsi="Arial"/>
          <w:bCs/>
          <w:i/>
          <w:color w:val="365F91"/>
          <w:sz w:val="32"/>
        </w:rPr>
        <w:t xml:space="preserve">. Son aceptadas variantes a este formato con visto bueno del director de tesis y comité de seguimiento, </w:t>
      </w:r>
      <w:r w:rsidRPr="00B06179">
        <w:rPr>
          <w:rFonts w:ascii="Arial" w:hAnsi="Arial"/>
          <w:b w:val="0"/>
          <w:bCs/>
          <w:i/>
          <w:color w:val="365F91"/>
          <w:sz w:val="32"/>
        </w:rPr>
        <w:t>siempre y cu</w:t>
      </w:r>
      <w:r w:rsidR="0088261B" w:rsidRPr="00B06179">
        <w:rPr>
          <w:rFonts w:ascii="Arial" w:hAnsi="Arial"/>
          <w:b w:val="0"/>
          <w:bCs/>
          <w:i/>
          <w:color w:val="365F91"/>
          <w:sz w:val="32"/>
        </w:rPr>
        <w:t>ando se cuide</w:t>
      </w:r>
      <w:r w:rsidRPr="00B06179">
        <w:rPr>
          <w:rFonts w:ascii="Arial" w:hAnsi="Arial"/>
          <w:b w:val="0"/>
          <w:bCs/>
          <w:i/>
          <w:color w:val="365F91"/>
          <w:sz w:val="32"/>
        </w:rPr>
        <w:t xml:space="preserve"> la homogeneidad y la claridad de las ideas a transmitir, pensando en un público que conoce del área pero que no es experto en el tema particular de tesis.  </w:t>
      </w:r>
    </w:p>
    <w:p w:rsidR="0035755D" w:rsidRPr="00A14EB3" w:rsidRDefault="0035755D" w:rsidP="0035755D">
      <w:pPr>
        <w:jc w:val="center"/>
        <w:outlineLvl w:val="0"/>
        <w:rPr>
          <w:b/>
          <w:sz w:val="28"/>
        </w:rPr>
      </w:pPr>
      <w:r w:rsidRPr="00A14EB3">
        <w:rPr>
          <w:rFonts w:ascii="Arial" w:hAnsi="Arial" w:cs="Arial"/>
          <w:b/>
          <w:color w:val="FF0000"/>
          <w:sz w:val="28"/>
        </w:rPr>
        <w:t>ABAJO EJEMPLO ILUSTRATIVO</w:t>
      </w:r>
      <w:r w:rsidRPr="00A14EB3">
        <w:rPr>
          <w:rFonts w:ascii="Arial" w:hAnsi="Arial" w:cs="Arial"/>
          <w:sz w:val="28"/>
        </w:rPr>
        <w:br w:type="page"/>
      </w:r>
      <w:r w:rsidRPr="00A14EB3">
        <w:rPr>
          <w:b/>
          <w:sz w:val="48"/>
        </w:rPr>
        <w:lastRenderedPageBreak/>
        <w:t>UNIVERSIDAD DE GUADALAJARA</w:t>
      </w:r>
    </w:p>
    <w:p w:rsidR="0035755D" w:rsidRPr="00A14EB3" w:rsidRDefault="0035755D" w:rsidP="0035755D">
      <w:pPr>
        <w:jc w:val="center"/>
        <w:outlineLvl w:val="0"/>
        <w:rPr>
          <w:rFonts w:eastAsia="Arial Unicode MS"/>
          <w:sz w:val="40"/>
        </w:rPr>
      </w:pPr>
      <w:r w:rsidRPr="00A14EB3">
        <w:rPr>
          <w:rFonts w:eastAsia="Arial Unicode MS"/>
          <w:sz w:val="40"/>
        </w:rPr>
        <w:t>Centro Universitario de la Ciénega</w:t>
      </w:r>
    </w:p>
    <w:p w:rsidR="0035755D" w:rsidRPr="008D50DE" w:rsidRDefault="0035755D" w:rsidP="0035755D">
      <w:pPr>
        <w:jc w:val="center"/>
        <w:rPr>
          <w:b/>
        </w:rPr>
      </w:pPr>
      <w:r w:rsidRPr="008D50DE">
        <w:rPr>
          <w:b/>
          <w:noProof/>
        </w:rPr>
        <w:pict>
          <v:line id="_x0000_s1031" style="position:absolute;left:0;text-align:left;z-index:251646464" from="-9pt,8.4pt" to="459pt,8.4pt" strokeweight="5pt">
            <v:stroke linestyle="thinThick"/>
          </v:line>
        </w:pict>
      </w:r>
    </w:p>
    <w:p w:rsidR="0035755D" w:rsidRPr="008D50DE" w:rsidRDefault="0035755D" w:rsidP="0035755D">
      <w:pPr>
        <w:jc w:val="center"/>
        <w:outlineLvl w:val="0"/>
        <w:rPr>
          <w:b/>
        </w:rPr>
      </w:pPr>
      <w:r w:rsidRPr="008D50DE">
        <w:rPr>
          <w:b/>
        </w:rPr>
        <w:t xml:space="preserve">PROGRAMA DE DOCTORADO EN </w:t>
      </w:r>
      <w:r>
        <w:rPr>
          <w:b/>
        </w:rPr>
        <w:t>CIENCIAS</w:t>
      </w:r>
    </w:p>
    <w:p w:rsidR="0035755D" w:rsidRPr="008D50DE" w:rsidRDefault="0035755D" w:rsidP="0035755D">
      <w:pPr>
        <w:jc w:val="center"/>
        <w:rPr>
          <w:b/>
        </w:rPr>
      </w:pPr>
    </w:p>
    <w:p w:rsidR="0035755D" w:rsidRPr="008D50DE" w:rsidRDefault="0035755D" w:rsidP="0035755D">
      <w:pPr>
        <w:jc w:val="center"/>
        <w:rPr>
          <w:b/>
        </w:rPr>
      </w:pPr>
    </w:p>
    <w:p w:rsidR="0035755D" w:rsidRPr="008D50DE" w:rsidRDefault="00927999" w:rsidP="0035755D">
      <w:pPr>
        <w:jc w:val="center"/>
        <w:rPr>
          <w:b/>
        </w:rPr>
      </w:pPr>
      <w:r>
        <w:rPr>
          <w:b/>
          <w:noProof/>
          <w:lang w:val="es-MX" w:eastAsia="es-MX"/>
        </w:rPr>
        <w:drawing>
          <wp:anchor distT="0" distB="0" distL="114300" distR="114300" simplePos="0" relativeHeight="251647488" behindDoc="0" locked="0" layoutInCell="1" allowOverlap="1">
            <wp:simplePos x="0" y="0"/>
            <wp:positionH relativeFrom="column">
              <wp:posOffset>2292985</wp:posOffset>
            </wp:positionH>
            <wp:positionV relativeFrom="paragraph">
              <wp:posOffset>91440</wp:posOffset>
            </wp:positionV>
            <wp:extent cx="1161415" cy="1575435"/>
            <wp:effectExtent l="19050" t="0" r="635" b="0"/>
            <wp:wrapSquare wrapText="right"/>
            <wp:docPr id="8" name="Imagen 8"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1"/>
                    <pic:cNvPicPr>
                      <a:picLocks noChangeAspect="1" noChangeArrowheads="1"/>
                    </pic:cNvPicPr>
                  </pic:nvPicPr>
                  <pic:blipFill>
                    <a:blip r:embed="rId8"/>
                    <a:srcRect/>
                    <a:stretch>
                      <a:fillRect/>
                    </a:stretch>
                  </pic:blipFill>
                  <pic:spPr bwMode="auto">
                    <a:xfrm>
                      <a:off x="0" y="0"/>
                      <a:ext cx="1161415" cy="1575435"/>
                    </a:xfrm>
                    <a:prstGeom prst="rect">
                      <a:avLst/>
                    </a:prstGeom>
                    <a:noFill/>
                    <a:ln w="9525">
                      <a:noFill/>
                      <a:miter lim="800000"/>
                      <a:headEnd/>
                      <a:tailEnd/>
                    </a:ln>
                  </pic:spPr>
                </pic:pic>
              </a:graphicData>
            </a:graphic>
          </wp:anchor>
        </w:drawing>
      </w:r>
    </w:p>
    <w:p w:rsidR="0035755D" w:rsidRPr="008D50DE" w:rsidRDefault="0035755D" w:rsidP="0035755D">
      <w:pPr>
        <w:jc w:val="center"/>
        <w:rPr>
          <w:b/>
        </w:rPr>
      </w:pPr>
    </w:p>
    <w:p w:rsidR="0035755D" w:rsidRPr="008D50DE" w:rsidRDefault="0035755D" w:rsidP="0035755D">
      <w:pPr>
        <w:jc w:val="center"/>
        <w:rPr>
          <w:b/>
        </w:rPr>
      </w:pPr>
    </w:p>
    <w:p w:rsidR="0035755D" w:rsidRPr="008D50DE" w:rsidRDefault="0035755D" w:rsidP="0035755D">
      <w:pPr>
        <w:jc w:val="center"/>
        <w:rPr>
          <w:b/>
        </w:rPr>
      </w:pPr>
    </w:p>
    <w:p w:rsidR="0035755D" w:rsidRPr="008D50DE" w:rsidRDefault="0035755D" w:rsidP="0035755D">
      <w:pPr>
        <w:jc w:val="center"/>
        <w:rPr>
          <w:b/>
        </w:rPr>
      </w:pPr>
    </w:p>
    <w:p w:rsidR="0035755D" w:rsidRPr="008D50DE" w:rsidRDefault="0035755D" w:rsidP="0035755D">
      <w:pPr>
        <w:jc w:val="center"/>
        <w:rPr>
          <w:b/>
        </w:rPr>
      </w:pPr>
    </w:p>
    <w:p w:rsidR="0035755D" w:rsidRPr="008D50DE" w:rsidRDefault="0035755D" w:rsidP="0035755D">
      <w:pPr>
        <w:jc w:val="center"/>
        <w:rPr>
          <w:b/>
        </w:rPr>
      </w:pPr>
    </w:p>
    <w:p w:rsidR="0035755D" w:rsidRPr="008D50DE" w:rsidRDefault="0035755D" w:rsidP="0035755D">
      <w:pPr>
        <w:jc w:val="center"/>
        <w:rPr>
          <w:b/>
        </w:rPr>
      </w:pPr>
    </w:p>
    <w:p w:rsidR="0035755D" w:rsidRPr="008D50DE" w:rsidRDefault="0035755D" w:rsidP="0035755D">
      <w:pPr>
        <w:jc w:val="center"/>
        <w:rPr>
          <w:b/>
        </w:rPr>
      </w:pPr>
    </w:p>
    <w:p w:rsidR="0035755D" w:rsidRPr="008D50DE" w:rsidRDefault="0035755D" w:rsidP="0035755D">
      <w:pPr>
        <w:jc w:val="center"/>
        <w:rPr>
          <w:b/>
        </w:rPr>
      </w:pPr>
    </w:p>
    <w:p w:rsidR="0035755D" w:rsidRPr="008D50DE" w:rsidRDefault="0035755D" w:rsidP="0035755D">
      <w:pPr>
        <w:jc w:val="center"/>
        <w:rPr>
          <w:b/>
        </w:rPr>
      </w:pPr>
    </w:p>
    <w:p w:rsidR="0035755D" w:rsidRPr="008D50DE" w:rsidRDefault="0035755D" w:rsidP="0035755D">
      <w:pPr>
        <w:spacing w:line="360" w:lineRule="auto"/>
        <w:jc w:val="center"/>
        <w:outlineLvl w:val="0"/>
        <w:rPr>
          <w:b/>
        </w:rPr>
      </w:pPr>
      <w:r>
        <w:rPr>
          <w:b/>
        </w:rPr>
        <w:t xml:space="preserve">PROTOCOLO </w:t>
      </w:r>
      <w:r w:rsidRPr="008D50DE">
        <w:rPr>
          <w:b/>
        </w:rPr>
        <w:t>DE TESIS</w:t>
      </w:r>
    </w:p>
    <w:p w:rsidR="0035755D" w:rsidRPr="008D50DE" w:rsidRDefault="0035755D" w:rsidP="0035755D">
      <w:pPr>
        <w:spacing w:line="360" w:lineRule="auto"/>
        <w:jc w:val="center"/>
        <w:rPr>
          <w:b/>
          <w:lang w:val="es-MX"/>
        </w:rPr>
      </w:pPr>
      <w:r>
        <w:rPr>
          <w:b/>
          <w:caps/>
        </w:rPr>
        <w:t>“Orígenes ancestrales de</w:t>
      </w:r>
      <w:r w:rsidRPr="008D50DE">
        <w:rPr>
          <w:b/>
          <w:caps/>
        </w:rPr>
        <w:t xml:space="preserve"> poblaciones mestizas de México mediante el análisis de Y-sNP</w:t>
      </w:r>
      <w:r w:rsidRPr="008D50DE">
        <w:rPr>
          <w:b/>
        </w:rPr>
        <w:t xml:space="preserve">s y </w:t>
      </w:r>
      <w:r>
        <w:rPr>
          <w:b/>
        </w:rPr>
        <w:t>mtSNPs</w:t>
      </w:r>
      <w:r w:rsidRPr="008D50DE">
        <w:rPr>
          <w:b/>
          <w:caps/>
        </w:rPr>
        <w:t>”</w:t>
      </w:r>
    </w:p>
    <w:p w:rsidR="0035755D" w:rsidRPr="008D50DE" w:rsidRDefault="0035755D" w:rsidP="0035755D">
      <w:pPr>
        <w:spacing w:line="360" w:lineRule="auto"/>
        <w:jc w:val="both"/>
        <w:rPr>
          <w:b/>
          <w:lang w:val="es-MX"/>
        </w:rPr>
      </w:pPr>
    </w:p>
    <w:p w:rsidR="0035755D" w:rsidRPr="008D50DE" w:rsidRDefault="0035755D" w:rsidP="0035755D">
      <w:pPr>
        <w:spacing w:line="360" w:lineRule="auto"/>
        <w:jc w:val="center"/>
        <w:outlineLvl w:val="0"/>
        <w:rPr>
          <w:b/>
          <w:bCs/>
        </w:rPr>
      </w:pPr>
      <w:r w:rsidRPr="008D50DE">
        <w:rPr>
          <w:b/>
          <w:bCs/>
        </w:rPr>
        <w:t>PRESENTA:</w:t>
      </w:r>
    </w:p>
    <w:p w:rsidR="0035755D" w:rsidRPr="008D50DE" w:rsidRDefault="0035755D" w:rsidP="0035755D">
      <w:pPr>
        <w:spacing w:line="360" w:lineRule="auto"/>
        <w:jc w:val="center"/>
      </w:pPr>
      <w:r w:rsidRPr="008D50DE">
        <w:t>QFB. Gabriela Martínez Cortés</w:t>
      </w:r>
    </w:p>
    <w:p w:rsidR="0035755D" w:rsidRPr="008D50DE" w:rsidRDefault="0035755D" w:rsidP="0035755D">
      <w:pPr>
        <w:spacing w:line="360" w:lineRule="auto"/>
        <w:jc w:val="center"/>
        <w:rPr>
          <w:b/>
          <w:bCs/>
        </w:rPr>
      </w:pPr>
      <w:r w:rsidRPr="008D50DE">
        <w:rPr>
          <w:b/>
          <w:bCs/>
        </w:rPr>
        <w:t>DIRECTOR DE TESIS:</w:t>
      </w:r>
    </w:p>
    <w:p w:rsidR="0035755D" w:rsidRPr="008D50DE" w:rsidRDefault="0035755D" w:rsidP="0035755D">
      <w:pPr>
        <w:spacing w:line="360" w:lineRule="auto"/>
        <w:jc w:val="center"/>
      </w:pPr>
      <w:r w:rsidRPr="008D50DE">
        <w:t xml:space="preserve">Dr. en C. </w:t>
      </w:r>
      <w:smartTag w:uri="urn:schemas-microsoft-com:office:smarttags" w:element="PersonName">
        <w:smartTagPr>
          <w:attr w:name="ProductID" w:val="H￩ctor Rangel"/>
        </w:smartTagPr>
        <w:r w:rsidRPr="008D50DE">
          <w:t>Héctor Rangel</w:t>
        </w:r>
      </w:smartTag>
      <w:r w:rsidRPr="008D50DE">
        <w:t xml:space="preserve"> Villalobos</w:t>
      </w:r>
    </w:p>
    <w:p w:rsidR="0035755D" w:rsidRPr="008D50DE" w:rsidRDefault="0035755D" w:rsidP="0035755D">
      <w:pPr>
        <w:spacing w:line="360" w:lineRule="auto"/>
        <w:jc w:val="both"/>
        <w:rPr>
          <w:b/>
        </w:rPr>
      </w:pPr>
    </w:p>
    <w:p w:rsidR="0035755D" w:rsidRDefault="0035755D" w:rsidP="0035755D">
      <w:pPr>
        <w:spacing w:line="360" w:lineRule="auto"/>
        <w:jc w:val="both"/>
        <w:rPr>
          <w:b/>
        </w:rPr>
      </w:pPr>
    </w:p>
    <w:p w:rsidR="0035755D" w:rsidRPr="008D50DE" w:rsidRDefault="0035755D" w:rsidP="0035755D">
      <w:pPr>
        <w:spacing w:line="360" w:lineRule="auto"/>
        <w:jc w:val="both"/>
        <w:outlineLvl w:val="0"/>
        <w:rPr>
          <w:b/>
        </w:rPr>
      </w:pPr>
      <w:r w:rsidRPr="008D50DE">
        <w:rPr>
          <w:b/>
        </w:rPr>
        <w:t>COLABORADORES:</w:t>
      </w:r>
    </w:p>
    <w:p w:rsidR="0035755D" w:rsidRPr="008D50DE" w:rsidRDefault="0035755D" w:rsidP="0035755D">
      <w:pPr>
        <w:spacing w:line="360" w:lineRule="auto"/>
        <w:jc w:val="both"/>
        <w:outlineLvl w:val="0"/>
      </w:pPr>
      <w:r w:rsidRPr="008D50DE">
        <w:t>QFB. Rodrigo Rub</w:t>
      </w:r>
      <w:r>
        <w:t>í</w:t>
      </w:r>
      <w:r w:rsidRPr="008D50DE">
        <w:t xml:space="preserve"> Castellanos</w:t>
      </w:r>
    </w:p>
    <w:p w:rsidR="0035755D" w:rsidRPr="008D50DE" w:rsidRDefault="0035755D" w:rsidP="0035755D">
      <w:pPr>
        <w:spacing w:line="360" w:lineRule="auto"/>
        <w:jc w:val="center"/>
      </w:pPr>
    </w:p>
    <w:p w:rsidR="0035755D" w:rsidRPr="008D50DE" w:rsidRDefault="0035755D" w:rsidP="0035755D">
      <w:pPr>
        <w:spacing w:line="360" w:lineRule="auto"/>
        <w:jc w:val="center"/>
        <w:rPr>
          <w:b/>
        </w:rPr>
      </w:pPr>
    </w:p>
    <w:p w:rsidR="0035755D" w:rsidRPr="008D50DE" w:rsidRDefault="0035755D" w:rsidP="0035755D">
      <w:pPr>
        <w:spacing w:line="360" w:lineRule="auto"/>
        <w:jc w:val="center"/>
        <w:rPr>
          <w:b/>
        </w:rPr>
      </w:pPr>
    </w:p>
    <w:p w:rsidR="0035755D" w:rsidRDefault="0035755D" w:rsidP="0035755D">
      <w:pPr>
        <w:pStyle w:val="Textoindependiente"/>
        <w:spacing w:line="240" w:lineRule="auto"/>
        <w:jc w:val="center"/>
        <w:rPr>
          <w:sz w:val="24"/>
          <w:szCs w:val="24"/>
        </w:rPr>
      </w:pPr>
    </w:p>
    <w:p w:rsidR="0035755D" w:rsidRDefault="0035755D" w:rsidP="0035755D">
      <w:pPr>
        <w:pStyle w:val="Textoindependiente"/>
        <w:spacing w:line="240" w:lineRule="auto"/>
        <w:jc w:val="center"/>
        <w:rPr>
          <w:sz w:val="24"/>
          <w:szCs w:val="24"/>
        </w:rPr>
      </w:pPr>
    </w:p>
    <w:p w:rsidR="0035755D" w:rsidRPr="008D50DE" w:rsidRDefault="0035755D" w:rsidP="0035755D">
      <w:pPr>
        <w:pStyle w:val="Textoindependiente"/>
        <w:spacing w:line="240" w:lineRule="auto"/>
        <w:jc w:val="center"/>
        <w:rPr>
          <w:sz w:val="24"/>
          <w:szCs w:val="24"/>
        </w:rPr>
      </w:pPr>
      <w:r w:rsidRPr="00A14EB3">
        <w:rPr>
          <w:b/>
          <w:sz w:val="24"/>
          <w:szCs w:val="24"/>
        </w:rPr>
        <w:t>S</w:t>
      </w:r>
      <w:r w:rsidR="00A14EB3">
        <w:rPr>
          <w:b/>
          <w:sz w:val="24"/>
          <w:szCs w:val="24"/>
        </w:rPr>
        <w:t>ede</w:t>
      </w:r>
      <w:r>
        <w:rPr>
          <w:sz w:val="24"/>
          <w:szCs w:val="24"/>
        </w:rPr>
        <w:t xml:space="preserve">: </w:t>
      </w:r>
      <w:r w:rsidRPr="008D50DE">
        <w:rPr>
          <w:sz w:val="24"/>
          <w:szCs w:val="24"/>
        </w:rPr>
        <w:t xml:space="preserve">Laboratorio de Genética Molecular, Centro Universitario de </w:t>
      </w:r>
      <w:smartTag w:uri="urn:schemas-microsoft-com:office:smarttags" w:element="PersonName">
        <w:smartTagPr>
          <w:attr w:name="ProductID" w:val="la Ci￩nega"/>
        </w:smartTagPr>
        <w:r w:rsidRPr="008D50DE">
          <w:rPr>
            <w:sz w:val="24"/>
            <w:szCs w:val="24"/>
          </w:rPr>
          <w:t>la Ciénega</w:t>
        </w:r>
      </w:smartTag>
      <w:r w:rsidRPr="008D50DE">
        <w:rPr>
          <w:sz w:val="24"/>
          <w:szCs w:val="24"/>
        </w:rPr>
        <w:t xml:space="preserve"> (CUCI-UdeG)</w:t>
      </w:r>
    </w:p>
    <w:p w:rsidR="0035755D" w:rsidRPr="008D50DE" w:rsidRDefault="00A14EB3" w:rsidP="0035755D">
      <w:pPr>
        <w:pStyle w:val="Textoindependiente"/>
        <w:spacing w:line="240" w:lineRule="auto"/>
        <w:jc w:val="center"/>
        <w:rPr>
          <w:sz w:val="24"/>
          <w:szCs w:val="24"/>
        </w:rPr>
      </w:pPr>
      <w:r w:rsidRPr="00A14EB3">
        <w:rPr>
          <w:b/>
          <w:sz w:val="24"/>
          <w:szCs w:val="24"/>
        </w:rPr>
        <w:t>Financiamiento</w:t>
      </w:r>
      <w:r>
        <w:rPr>
          <w:sz w:val="24"/>
          <w:szCs w:val="24"/>
        </w:rPr>
        <w:t xml:space="preserve">: </w:t>
      </w:r>
      <w:r w:rsidR="0035755D" w:rsidRPr="008D50DE">
        <w:rPr>
          <w:sz w:val="24"/>
          <w:szCs w:val="24"/>
        </w:rPr>
        <w:t>CONAC</w:t>
      </w:r>
      <w:r w:rsidR="0035755D">
        <w:rPr>
          <w:sz w:val="24"/>
          <w:szCs w:val="24"/>
        </w:rPr>
        <w:t>y</w:t>
      </w:r>
      <w:r w:rsidR="0035755D" w:rsidRPr="008D50DE">
        <w:rPr>
          <w:sz w:val="24"/>
          <w:szCs w:val="24"/>
        </w:rPr>
        <w:t xml:space="preserve">T </w:t>
      </w:r>
      <w:r>
        <w:rPr>
          <w:sz w:val="24"/>
          <w:szCs w:val="24"/>
        </w:rPr>
        <w:t>Ciencia Básica 2009 (N°</w:t>
      </w:r>
      <w:r w:rsidR="0035755D">
        <w:rPr>
          <w:sz w:val="24"/>
          <w:szCs w:val="24"/>
        </w:rPr>
        <w:t>25925</w:t>
      </w:r>
      <w:r>
        <w:rPr>
          <w:sz w:val="24"/>
          <w:szCs w:val="24"/>
        </w:rPr>
        <w:t>)</w:t>
      </w:r>
    </w:p>
    <w:p w:rsidR="0035755D" w:rsidRPr="008D50DE" w:rsidRDefault="0035755D" w:rsidP="0035755D">
      <w:pPr>
        <w:spacing w:line="360" w:lineRule="auto"/>
        <w:jc w:val="center"/>
        <w:outlineLvl w:val="0"/>
        <w:rPr>
          <w:b/>
          <w:lang w:val="es-MX"/>
        </w:rPr>
      </w:pPr>
      <w:r>
        <w:rPr>
          <w:b/>
          <w:lang w:val="es-MX"/>
        </w:rPr>
        <w:br w:type="page"/>
      </w:r>
      <w:r w:rsidRPr="008D50DE">
        <w:rPr>
          <w:b/>
          <w:lang w:val="es-MX"/>
        </w:rPr>
        <w:lastRenderedPageBreak/>
        <w:t>ANTECEDENTES</w:t>
      </w:r>
    </w:p>
    <w:p w:rsidR="0035755D" w:rsidRPr="008D50DE" w:rsidRDefault="0035755D" w:rsidP="0035755D">
      <w:pPr>
        <w:spacing w:line="360" w:lineRule="auto"/>
        <w:jc w:val="both"/>
        <w:outlineLvl w:val="0"/>
        <w:rPr>
          <w:i/>
          <w:u w:val="single"/>
          <w:lang w:val="es-MX"/>
        </w:rPr>
      </w:pPr>
      <w:r w:rsidRPr="008D50DE">
        <w:rPr>
          <w:i/>
          <w:u w:val="single"/>
          <w:lang w:val="es-MX"/>
        </w:rPr>
        <w:t xml:space="preserve">Generalidades del CY y </w:t>
      </w:r>
      <w:r>
        <w:rPr>
          <w:i/>
          <w:u w:val="single"/>
          <w:lang w:val="es-MX"/>
        </w:rPr>
        <w:t>mtDNA</w:t>
      </w:r>
      <w:r w:rsidRPr="008D50DE">
        <w:rPr>
          <w:i/>
          <w:u w:val="single"/>
          <w:lang w:val="es-MX"/>
        </w:rPr>
        <w:t>.</w:t>
      </w:r>
    </w:p>
    <w:p w:rsidR="0035755D" w:rsidRPr="008D50DE" w:rsidRDefault="0035755D" w:rsidP="0035755D">
      <w:pPr>
        <w:spacing w:line="360" w:lineRule="auto"/>
        <w:ind w:firstLine="708"/>
        <w:jc w:val="both"/>
        <w:rPr>
          <w:lang w:val="es-AR"/>
        </w:rPr>
      </w:pPr>
      <w:r w:rsidRPr="00FA1394">
        <w:rPr>
          <w:lang w:val="es-MX"/>
        </w:rPr>
        <w:t>El cromosoma Y (CY)</w:t>
      </w:r>
      <w:r>
        <w:rPr>
          <w:lang w:val="es-MX"/>
        </w:rPr>
        <w:t xml:space="preserve"> y el genoma mitocondrial (mtDNA), constituyen una herencia paterna y materna, respectivamente. El CY se compone de </w:t>
      </w:r>
      <w:r w:rsidRPr="00FA1394">
        <w:rPr>
          <w:lang w:val="es-MX"/>
        </w:rPr>
        <w:t>alrededor de 50 Mb de DNA</w:t>
      </w:r>
      <w:r>
        <w:rPr>
          <w:lang w:val="es-MX"/>
        </w:rPr>
        <w:t xml:space="preserve"> y </w:t>
      </w:r>
      <w:r w:rsidRPr="00FA1394">
        <w:rPr>
          <w:lang w:val="es-MX"/>
        </w:rPr>
        <w:t xml:space="preserve">posee alrededor de 50 genes. </w:t>
      </w:r>
      <w:r>
        <w:rPr>
          <w:lang w:val="es-MX"/>
        </w:rPr>
        <w:t xml:space="preserve">Su mayor </w:t>
      </w:r>
      <w:r w:rsidRPr="00FA1394">
        <w:rPr>
          <w:lang w:val="es-MX"/>
        </w:rPr>
        <w:t xml:space="preserve">parte </w:t>
      </w:r>
      <w:r>
        <w:rPr>
          <w:lang w:val="es-MX"/>
        </w:rPr>
        <w:t>es</w:t>
      </w:r>
      <w:r w:rsidRPr="00FA1394">
        <w:rPr>
          <w:lang w:val="es-MX"/>
        </w:rPr>
        <w:t xml:space="preserve"> heterocromatina constitutiva, inerte desde el punto de vista genético. Sin embargo</w:t>
      </w:r>
      <w:r>
        <w:rPr>
          <w:lang w:val="es-MX"/>
        </w:rPr>
        <w:t>,</w:t>
      </w:r>
      <w:r w:rsidRPr="00FA1394">
        <w:rPr>
          <w:lang w:val="es-MX"/>
        </w:rPr>
        <w:t xml:space="preserve"> cabe señalar que muchos de los genes en la porción no recombinante del CY participan en la espermatogénesis y determinación del sexo (Strachan </w:t>
      </w:r>
      <w:r>
        <w:rPr>
          <w:lang w:val="es-MX"/>
        </w:rPr>
        <w:t>y</w:t>
      </w:r>
      <w:r w:rsidRPr="00FA1394">
        <w:rPr>
          <w:lang w:val="es-MX"/>
        </w:rPr>
        <w:t xml:space="preserve"> Read</w:t>
      </w:r>
      <w:r>
        <w:rPr>
          <w:lang w:val="es-MX"/>
        </w:rPr>
        <w:t>,</w:t>
      </w:r>
      <w:r w:rsidRPr="00FA1394">
        <w:rPr>
          <w:lang w:val="es-MX"/>
        </w:rPr>
        <w:t xml:space="preserve"> 2004)</w:t>
      </w:r>
      <w:r>
        <w:rPr>
          <w:lang w:val="es-MX"/>
        </w:rPr>
        <w:t>. Por su parte, el genoma mitocondrial</w:t>
      </w:r>
      <w:r w:rsidRPr="00FA1394">
        <w:rPr>
          <w:lang w:val="es-MX"/>
        </w:rPr>
        <w:t xml:space="preserve"> es una molécula circular</w:t>
      </w:r>
      <w:r>
        <w:rPr>
          <w:lang w:val="es-MX"/>
        </w:rPr>
        <w:t xml:space="preserve"> de doble cadena,</w:t>
      </w:r>
      <w:r w:rsidRPr="00FA1394">
        <w:rPr>
          <w:lang w:val="es-MX"/>
        </w:rPr>
        <w:t xml:space="preserve"> </w:t>
      </w:r>
      <w:r>
        <w:rPr>
          <w:lang w:val="es-MX"/>
        </w:rPr>
        <w:t xml:space="preserve">cada una con una composición de bases diferente, la cadena pesada (H) rica en guaninas y la cadena ligera (L) rica en citosinas, </w:t>
      </w:r>
      <w:r w:rsidRPr="00FA1394">
        <w:rPr>
          <w:lang w:val="es-MX"/>
        </w:rPr>
        <w:t>consta de aproximadamente 16,5 Kb</w:t>
      </w:r>
      <w:r>
        <w:rPr>
          <w:lang w:val="es-MX"/>
        </w:rPr>
        <w:t xml:space="preserve"> </w:t>
      </w:r>
      <w:r w:rsidRPr="00FA1394">
        <w:rPr>
          <w:lang w:val="es-MX"/>
        </w:rPr>
        <w:t xml:space="preserve">(Figura 1) y está localizada dentro de </w:t>
      </w:r>
      <w:smartTag w:uri="urn:schemas-microsoft-com:office:smarttags" w:element="PersonName">
        <w:smartTagPr>
          <w:attr w:name="ProductID" w:val="la mitocondria. Alrededor"/>
        </w:smartTagPr>
        <w:r w:rsidRPr="00FA1394">
          <w:rPr>
            <w:lang w:val="es-MX"/>
          </w:rPr>
          <w:t>la mitocondria. Alrededor</w:t>
        </w:r>
      </w:smartTag>
      <w:r w:rsidRPr="00285F13">
        <w:rPr>
          <w:lang w:val="es-MX"/>
        </w:rPr>
        <w:t xml:space="preserve"> de</w:t>
      </w:r>
      <w:r>
        <w:rPr>
          <w:lang w:val="es-MX"/>
        </w:rPr>
        <w:t>l</w:t>
      </w:r>
      <w:r w:rsidRPr="00285F13">
        <w:rPr>
          <w:lang w:val="es-MX"/>
        </w:rPr>
        <w:t xml:space="preserve"> 93% de</w:t>
      </w:r>
      <w:r>
        <w:rPr>
          <w:lang w:val="es-MX"/>
        </w:rPr>
        <w:t xml:space="preserve">l mtDNA </w:t>
      </w:r>
      <w:r w:rsidRPr="00285F13">
        <w:rPr>
          <w:lang w:val="es-MX"/>
        </w:rPr>
        <w:t>representa secuencias codificantes</w:t>
      </w:r>
      <w:r>
        <w:rPr>
          <w:lang w:val="es-MX"/>
        </w:rPr>
        <w:t>, c</w:t>
      </w:r>
      <w:r w:rsidRPr="00285F13">
        <w:rPr>
          <w:lang w:val="es-MX"/>
        </w:rPr>
        <w:t>ontiene 37 genes que codifican 13 polipéptidos que son subunidades de enzimas de la fosforilación oxidativa (OXPHOS)</w:t>
      </w:r>
      <w:r>
        <w:rPr>
          <w:lang w:val="es-MX"/>
        </w:rPr>
        <w:t>,</w:t>
      </w:r>
      <w:r w:rsidRPr="00285F13">
        <w:rPr>
          <w:lang w:val="es-MX"/>
        </w:rPr>
        <w:t xml:space="preserve"> </w:t>
      </w:r>
      <w:r>
        <w:rPr>
          <w:lang w:val="es-MX"/>
        </w:rPr>
        <w:t>dos tipos de RNA ribosómico y</w:t>
      </w:r>
      <w:r w:rsidRPr="00285F13">
        <w:rPr>
          <w:lang w:val="es-MX"/>
        </w:rPr>
        <w:t xml:space="preserve"> 22 ARN de transferencia</w:t>
      </w:r>
      <w:r>
        <w:rPr>
          <w:lang w:val="es-MX"/>
        </w:rPr>
        <w:t xml:space="preserve"> </w:t>
      </w:r>
      <w:r w:rsidRPr="00285F13">
        <w:rPr>
          <w:lang w:val="es-MX"/>
        </w:rPr>
        <w:t>(</w:t>
      </w:r>
      <w:r w:rsidRPr="00FA1394">
        <w:rPr>
          <w:lang w:val="es-MX"/>
        </w:rPr>
        <w:t>Strachan and Read 2004</w:t>
      </w:r>
      <w:r w:rsidRPr="00285F13">
        <w:rPr>
          <w:lang w:val="es-MX"/>
        </w:rPr>
        <w:t>)</w:t>
      </w:r>
      <w:r>
        <w:rPr>
          <w:lang w:val="es-MX"/>
        </w:rPr>
        <w:t>. Del r</w:t>
      </w:r>
      <w:r w:rsidRPr="00285F13">
        <w:rPr>
          <w:lang w:val="es-MX"/>
        </w:rPr>
        <w:t xml:space="preserve">esto del </w:t>
      </w:r>
      <w:r>
        <w:rPr>
          <w:lang w:val="es-MX"/>
        </w:rPr>
        <w:t>mtDNA que</w:t>
      </w:r>
      <w:r w:rsidRPr="00285F13">
        <w:rPr>
          <w:lang w:val="es-MX"/>
        </w:rPr>
        <w:t xml:space="preserve"> no codifica</w:t>
      </w:r>
      <w:r>
        <w:rPr>
          <w:lang w:val="es-MX"/>
        </w:rPr>
        <w:t xml:space="preserve">, </w:t>
      </w:r>
      <w:r w:rsidRPr="00285F13">
        <w:rPr>
          <w:lang w:val="es-AR"/>
        </w:rPr>
        <w:t>la secuencia</w:t>
      </w:r>
      <w:r w:rsidRPr="00285F13">
        <w:rPr>
          <w:lang w:val="es-MX"/>
        </w:rPr>
        <w:t xml:space="preserve"> </w:t>
      </w:r>
      <w:r w:rsidRPr="00285F13">
        <w:rPr>
          <w:lang w:val="es-AR"/>
        </w:rPr>
        <w:t>más importante por su variabilidad es la región</w:t>
      </w:r>
      <w:r w:rsidRPr="00285F13">
        <w:rPr>
          <w:lang w:val="es-MX"/>
        </w:rPr>
        <w:t xml:space="preserve"> control o D-Loop,</w:t>
      </w:r>
      <w:r w:rsidRPr="00285F13">
        <w:rPr>
          <w:lang w:val="es-AR"/>
        </w:rPr>
        <w:t xml:space="preserve"> que constituye </w:t>
      </w:r>
      <w:r w:rsidRPr="00285F13">
        <w:rPr>
          <w:lang w:val="es-MX"/>
        </w:rPr>
        <w:t>1122 pares de bases,</w:t>
      </w:r>
      <w:r w:rsidRPr="00285F13">
        <w:rPr>
          <w:lang w:val="es-AR"/>
        </w:rPr>
        <w:t xml:space="preserve"> el </w:t>
      </w:r>
      <w:r>
        <w:rPr>
          <w:lang w:val="es-AR"/>
        </w:rPr>
        <w:t xml:space="preserve">fragmento </w:t>
      </w:r>
      <w:r w:rsidRPr="00285F13">
        <w:rPr>
          <w:lang w:val="es-AR"/>
        </w:rPr>
        <w:t xml:space="preserve">más largo de secuencia no codificante (Cann </w:t>
      </w:r>
      <w:r>
        <w:rPr>
          <w:lang w:val="es-AR"/>
        </w:rPr>
        <w:t xml:space="preserve">et al. </w:t>
      </w:r>
      <w:r w:rsidRPr="00285F13">
        <w:rPr>
          <w:lang w:val="es-AR"/>
        </w:rPr>
        <w:t>1987).</w:t>
      </w:r>
    </w:p>
    <w:p w:rsidR="0035755D" w:rsidRPr="008D50DE" w:rsidRDefault="00927999" w:rsidP="0035755D">
      <w:pPr>
        <w:spacing w:line="360" w:lineRule="auto"/>
        <w:ind w:firstLine="708"/>
        <w:jc w:val="center"/>
        <w:rPr>
          <w:lang w:val="es-MX"/>
        </w:rPr>
      </w:pPr>
      <w:r>
        <w:rPr>
          <w:noProof/>
          <w:lang w:val="es-MX" w:eastAsia="es-MX"/>
        </w:rPr>
        <w:drawing>
          <wp:inline distT="0" distB="0" distL="0" distR="0">
            <wp:extent cx="2181225" cy="2228850"/>
            <wp:effectExtent l="19050" t="0" r="0" b="0"/>
            <wp:docPr id="1" name="Imagen 1" descr="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3"/>
                    <pic:cNvPicPr>
                      <a:picLocks noChangeAspect="1" noChangeArrowheads="1"/>
                    </pic:cNvPicPr>
                  </pic:nvPicPr>
                  <pic:blipFill>
                    <a:blip r:embed="rId9"/>
                    <a:srcRect/>
                    <a:stretch>
                      <a:fillRect/>
                    </a:stretch>
                  </pic:blipFill>
                  <pic:spPr bwMode="auto">
                    <a:xfrm>
                      <a:off x="0" y="0"/>
                      <a:ext cx="2181225" cy="2228850"/>
                    </a:xfrm>
                    <a:prstGeom prst="rect">
                      <a:avLst/>
                    </a:prstGeom>
                    <a:noFill/>
                    <a:ln w="9525">
                      <a:noFill/>
                      <a:miter lim="800000"/>
                      <a:headEnd/>
                      <a:tailEnd/>
                    </a:ln>
                  </pic:spPr>
                </pic:pic>
              </a:graphicData>
            </a:graphic>
          </wp:inline>
        </w:drawing>
      </w:r>
    </w:p>
    <w:p w:rsidR="0035755D" w:rsidRPr="008D50DE" w:rsidRDefault="0035755D" w:rsidP="0035755D">
      <w:pPr>
        <w:spacing w:line="360" w:lineRule="auto"/>
        <w:ind w:firstLine="708"/>
        <w:jc w:val="both"/>
        <w:rPr>
          <w:lang w:val="es-MX"/>
        </w:rPr>
      </w:pPr>
      <w:r w:rsidRPr="008D50DE">
        <w:rPr>
          <w:noProof/>
          <w:lang w:eastAsia="ko-KR"/>
        </w:rPr>
        <w:pict>
          <v:shapetype id="_x0000_t202" coordsize="21600,21600" o:spt="202" path="m,l,21600r21600,l21600,xe">
            <v:stroke joinstyle="miter"/>
            <v:path gradientshapeok="t" o:connecttype="rect"/>
          </v:shapetype>
          <v:shape id="_x0000_s1051" type="#_x0000_t202" style="position:absolute;left:0;text-align:left;margin-left:63pt;margin-top:11.2pt;width:324pt;height:27pt;z-index:251663872" filled="f" stroked="f">
            <v:textbox style="mso-next-textbox:#_x0000_s1051">
              <w:txbxContent>
                <w:p w:rsidR="0035755D" w:rsidRPr="00F56634" w:rsidRDefault="0035755D" w:rsidP="0035755D">
                  <w:pPr>
                    <w:jc w:val="center"/>
                    <w:rPr>
                      <w:sz w:val="20"/>
                      <w:szCs w:val="20"/>
                    </w:rPr>
                  </w:pPr>
                  <w:r w:rsidRPr="00F56634">
                    <w:rPr>
                      <w:b/>
                      <w:sz w:val="20"/>
                      <w:szCs w:val="20"/>
                    </w:rPr>
                    <w:t>Figura 1:</w:t>
                  </w:r>
                  <w:r w:rsidRPr="00F56634">
                    <w:rPr>
                      <w:sz w:val="20"/>
                      <w:szCs w:val="20"/>
                    </w:rPr>
                    <w:t xml:space="preserve"> Genoma mitocondrial</w:t>
                  </w:r>
                  <w:r>
                    <w:rPr>
                      <w:sz w:val="20"/>
                      <w:szCs w:val="20"/>
                    </w:rPr>
                    <w:t xml:space="preserve"> humano</w:t>
                  </w:r>
                </w:p>
              </w:txbxContent>
            </v:textbox>
          </v:shape>
        </w:pict>
      </w:r>
    </w:p>
    <w:p w:rsidR="0035755D" w:rsidRPr="008D50DE" w:rsidRDefault="0035755D" w:rsidP="0035755D">
      <w:pPr>
        <w:spacing w:line="360" w:lineRule="auto"/>
        <w:ind w:firstLine="708"/>
        <w:jc w:val="both"/>
        <w:rPr>
          <w:lang w:val="es-MX"/>
        </w:rPr>
      </w:pPr>
    </w:p>
    <w:p w:rsidR="0035755D" w:rsidRDefault="0035755D" w:rsidP="0035755D">
      <w:pPr>
        <w:spacing w:line="360" w:lineRule="auto"/>
        <w:ind w:firstLine="708"/>
        <w:jc w:val="both"/>
        <w:rPr>
          <w:lang w:val="es-MX"/>
        </w:rPr>
      </w:pPr>
      <w:r w:rsidRPr="008D50DE">
        <w:rPr>
          <w:lang w:val="es-MX"/>
        </w:rPr>
        <w:t xml:space="preserve">A diferencia de los otros cromosomas, ni el mtDNA ni el CY recombinan durante la formación de los gametos en la meiosis; sólo existe una excepción en los extremos del </w:t>
      </w:r>
      <w:r>
        <w:rPr>
          <w:lang w:val="es-MX"/>
        </w:rPr>
        <w:t>CY</w:t>
      </w:r>
      <w:r w:rsidRPr="008D50DE">
        <w:rPr>
          <w:lang w:val="es-MX"/>
        </w:rPr>
        <w:t xml:space="preserve"> (~3 Mb), conocidos como región pseudo-autosómica (PAR 1</w:t>
      </w:r>
      <w:r>
        <w:rPr>
          <w:lang w:val="es-MX"/>
        </w:rPr>
        <w:t xml:space="preserve"> </w:t>
      </w:r>
      <w:r w:rsidRPr="008D50DE">
        <w:rPr>
          <w:lang w:val="es-MX"/>
        </w:rPr>
        <w:t>Y 2</w:t>
      </w:r>
      <w:r w:rsidRPr="00285F13">
        <w:rPr>
          <w:lang w:val="es-MX"/>
        </w:rPr>
        <w:t>) (</w:t>
      </w:r>
      <w:r w:rsidRPr="00CC2323">
        <w:rPr>
          <w:lang w:val="es-MX"/>
        </w:rPr>
        <w:t>Figura 2).</w:t>
      </w:r>
      <w:r w:rsidRPr="00285F13">
        <w:rPr>
          <w:lang w:val="es-MX"/>
        </w:rPr>
        <w:t xml:space="preserve"> El segmento</w:t>
      </w:r>
      <w:r w:rsidRPr="008D50DE">
        <w:rPr>
          <w:lang w:val="es-MX"/>
        </w:rPr>
        <w:t xml:space="preserve"> </w:t>
      </w:r>
      <w:r w:rsidRPr="008D50DE">
        <w:rPr>
          <w:lang w:val="es-MX"/>
        </w:rPr>
        <w:lastRenderedPageBreak/>
        <w:t xml:space="preserve">mayor que escapa a este proceso se conoce como región no recombinante del CY (NRY), que se transmite de padres a hijos varones sin cambios, a excepción de las mutaciones nuevas que se acumulen de generación en generación, las cuales constituyen un registro evolutivo fácilmente </w:t>
      </w:r>
      <w:r w:rsidRPr="00285F13">
        <w:rPr>
          <w:lang w:val="es-MX"/>
        </w:rPr>
        <w:t>interpretable (Rangel-Villalobos</w:t>
      </w:r>
      <w:r>
        <w:rPr>
          <w:lang w:val="es-MX"/>
        </w:rPr>
        <w:t>,</w:t>
      </w:r>
      <w:r w:rsidRPr="00285F13">
        <w:rPr>
          <w:lang w:val="es-MX"/>
        </w:rPr>
        <w:t xml:space="preserve"> 2006). De manera similar, el mtDNA muestra herencia materna debido a que las mitocondrias del cigoto son aportadas por el ovulo y ninguna por el espermatoz</w:t>
      </w:r>
      <w:r w:rsidRPr="008D50DE">
        <w:rPr>
          <w:lang w:val="es-MX"/>
        </w:rPr>
        <w:t xml:space="preserve">oide. El óvulo es una célula gigante comparada con el espermatozoide, tiene una dotación aproximada de 250,000 mitocondrias. </w:t>
      </w:r>
      <w:r w:rsidRPr="001A347F">
        <w:t>Durante la fecundación, la introducción de la cabeza del espermatozoide al óvulo, conteniendo el material genético</w:t>
      </w:r>
      <w:r>
        <w:t xml:space="preserve"> nuclear</w:t>
      </w:r>
      <w:r w:rsidRPr="001A347F">
        <w:t xml:space="preserve"> del padre, supone la pérdida del cuello y cola del mismo junto con sus mitocondrias, con formación final del óvulo fecundado libre de mitocondrias paternas y abundante en maternas.</w:t>
      </w:r>
      <w:r w:rsidRPr="001A347F">
        <w:rPr>
          <w:lang w:val="es-MX"/>
        </w:rPr>
        <w:t xml:space="preserve"> </w:t>
      </w:r>
      <w:r w:rsidRPr="008D50DE">
        <w:rPr>
          <w:lang w:val="es-MX"/>
        </w:rPr>
        <w:t>Por esta razón</w:t>
      </w:r>
      <w:r>
        <w:rPr>
          <w:lang w:val="es-MX"/>
        </w:rPr>
        <w:t>,</w:t>
      </w:r>
      <w:r w:rsidRPr="008D50DE">
        <w:rPr>
          <w:lang w:val="es-MX"/>
        </w:rPr>
        <w:t xml:space="preserve"> el CY y </w:t>
      </w:r>
      <w:r>
        <w:rPr>
          <w:lang w:val="es-MX"/>
        </w:rPr>
        <w:t>mtDNA</w:t>
      </w:r>
      <w:r w:rsidRPr="008D50DE">
        <w:rPr>
          <w:lang w:val="es-MX"/>
        </w:rPr>
        <w:t xml:space="preserve"> son de gran utilidad para el estudio de las migraciones de poblaciones humanas </w:t>
      </w:r>
      <w:r>
        <w:rPr>
          <w:lang w:val="es-MX"/>
        </w:rPr>
        <w:t xml:space="preserve">al </w:t>
      </w:r>
      <w:r w:rsidRPr="008D50DE">
        <w:rPr>
          <w:lang w:val="es-MX"/>
        </w:rPr>
        <w:t>s</w:t>
      </w:r>
      <w:r>
        <w:rPr>
          <w:lang w:val="es-MX"/>
        </w:rPr>
        <w:t>eguir</w:t>
      </w:r>
      <w:r w:rsidRPr="008D50DE">
        <w:rPr>
          <w:lang w:val="es-MX"/>
        </w:rPr>
        <w:t xml:space="preserve"> los linajes directa</w:t>
      </w:r>
      <w:r>
        <w:rPr>
          <w:lang w:val="es-MX"/>
        </w:rPr>
        <w:t>mente</w:t>
      </w:r>
      <w:r w:rsidRPr="008D50DE">
        <w:rPr>
          <w:lang w:val="es-MX"/>
        </w:rPr>
        <w:t xml:space="preserve"> a través de las líneas paterna (CY) o materna (mtDNA). Mientras el cromosoma X y los autosómicos tienen múltiples ancestros debido a la recombinación, los </w:t>
      </w:r>
      <w:r>
        <w:rPr>
          <w:lang w:val="es-MX"/>
        </w:rPr>
        <w:t>mtDNA</w:t>
      </w:r>
      <w:r w:rsidRPr="008D50DE">
        <w:rPr>
          <w:lang w:val="es-MX"/>
        </w:rPr>
        <w:t xml:space="preserve"> y CY modernos se infiere que provienen de un ancestro paterno y materno único, análogos a un “Adán y Eva” respectivamente (Jobling y Tyler-Smith</w:t>
      </w:r>
      <w:r>
        <w:rPr>
          <w:lang w:val="es-MX"/>
        </w:rPr>
        <w:t>,</w:t>
      </w:r>
      <w:r w:rsidRPr="008D50DE">
        <w:rPr>
          <w:lang w:val="es-MX"/>
        </w:rPr>
        <w:t xml:space="preserve"> 1995).  </w:t>
      </w:r>
    </w:p>
    <w:p w:rsidR="0035755D" w:rsidRPr="008D50DE" w:rsidRDefault="0035755D" w:rsidP="0035755D">
      <w:pPr>
        <w:ind w:firstLine="708"/>
        <w:jc w:val="both"/>
        <w:rPr>
          <w:lang w:val="es-MX"/>
        </w:rPr>
      </w:pPr>
    </w:p>
    <w:p w:rsidR="0035755D" w:rsidRPr="008D50DE" w:rsidRDefault="00927999" w:rsidP="0035755D">
      <w:pPr>
        <w:spacing w:line="360" w:lineRule="auto"/>
        <w:ind w:firstLine="708"/>
        <w:jc w:val="center"/>
        <w:rPr>
          <w:lang w:val="es-MX"/>
        </w:rPr>
      </w:pPr>
      <w:r>
        <w:rPr>
          <w:noProof/>
          <w:color w:val="FF0000"/>
          <w:lang w:val="es-MX" w:eastAsia="es-MX"/>
        </w:rPr>
        <w:drawing>
          <wp:inline distT="0" distB="0" distL="0" distR="0">
            <wp:extent cx="2705100" cy="2533650"/>
            <wp:effectExtent l="19050" t="0" r="0" b="0"/>
            <wp:docPr id="2" name="Imagen 2" descr="Diapositi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positiva2"/>
                    <pic:cNvPicPr>
                      <a:picLocks noChangeAspect="1" noChangeArrowheads="1"/>
                    </pic:cNvPicPr>
                  </pic:nvPicPr>
                  <pic:blipFill>
                    <a:blip r:embed="rId10"/>
                    <a:srcRect l="16803" r="11987" b="22942"/>
                    <a:stretch>
                      <a:fillRect/>
                    </a:stretch>
                  </pic:blipFill>
                  <pic:spPr bwMode="auto">
                    <a:xfrm>
                      <a:off x="0" y="0"/>
                      <a:ext cx="2705100" cy="2533650"/>
                    </a:xfrm>
                    <a:prstGeom prst="rect">
                      <a:avLst/>
                    </a:prstGeom>
                    <a:noFill/>
                    <a:ln w="9525">
                      <a:noFill/>
                      <a:miter lim="800000"/>
                      <a:headEnd/>
                      <a:tailEnd/>
                    </a:ln>
                  </pic:spPr>
                </pic:pic>
              </a:graphicData>
            </a:graphic>
          </wp:inline>
        </w:drawing>
      </w:r>
    </w:p>
    <w:p w:rsidR="0035755D" w:rsidRPr="008D50DE" w:rsidRDefault="0035755D" w:rsidP="0035755D">
      <w:pPr>
        <w:jc w:val="both"/>
        <w:rPr>
          <w:i/>
          <w:u w:val="single"/>
          <w:lang w:val="es-MX"/>
        </w:rPr>
      </w:pPr>
      <w:r w:rsidRPr="008D50DE">
        <w:rPr>
          <w:b/>
          <w:bCs/>
          <w:noProof/>
        </w:rPr>
        <w:pict>
          <v:shape id="_x0000_s1033" type="#_x0000_t202" style="position:absolute;left:0;text-align:left;margin-left:1in;margin-top:-.2pt;width:387pt;height:36pt;z-index:251648512" filled="f" stroked="f">
            <v:textbox style="mso-next-textbox:#_x0000_s1033">
              <w:txbxContent>
                <w:p w:rsidR="0035755D" w:rsidRPr="00E01F69" w:rsidRDefault="0035755D" w:rsidP="0035755D">
                  <w:pPr>
                    <w:jc w:val="both"/>
                  </w:pPr>
                  <w:r w:rsidRPr="00E01F69">
                    <w:rPr>
                      <w:b/>
                      <w:bCs/>
                      <w:sz w:val="20"/>
                      <w:szCs w:val="20"/>
                    </w:rPr>
                    <w:t xml:space="preserve">Figura </w:t>
                  </w:r>
                  <w:r>
                    <w:rPr>
                      <w:b/>
                      <w:bCs/>
                      <w:sz w:val="20"/>
                      <w:szCs w:val="20"/>
                    </w:rPr>
                    <w:t>2</w:t>
                  </w:r>
                  <w:r w:rsidRPr="00E01F69">
                    <w:rPr>
                      <w:b/>
                      <w:bCs/>
                      <w:sz w:val="20"/>
                      <w:szCs w:val="20"/>
                    </w:rPr>
                    <w:t xml:space="preserve">: Representación de un cromosoma Y humano. </w:t>
                  </w:r>
                  <w:r w:rsidRPr="00E01F69">
                    <w:rPr>
                      <w:bCs/>
                      <w:i/>
                      <w:sz w:val="20"/>
                      <w:szCs w:val="20"/>
                    </w:rPr>
                    <w:t>R</w:t>
                  </w:r>
                  <w:r w:rsidRPr="00E01F69">
                    <w:rPr>
                      <w:i/>
                      <w:iCs/>
                      <w:sz w:val="20"/>
                      <w:szCs w:val="20"/>
                    </w:rPr>
                    <w:t>egiones pseudoautosómicas</w:t>
                  </w:r>
                  <w:r w:rsidRPr="00E01F69">
                    <w:rPr>
                      <w:sz w:val="20"/>
                      <w:szCs w:val="20"/>
                    </w:rPr>
                    <w:t xml:space="preserve"> (</w:t>
                  </w:r>
                  <w:r w:rsidRPr="00E01F69">
                    <w:rPr>
                      <w:bCs/>
                      <w:sz w:val="20"/>
                      <w:szCs w:val="20"/>
                    </w:rPr>
                    <w:t>RPA 1 y 2</w:t>
                  </w:r>
                  <w:r w:rsidRPr="00E01F69">
                    <w:rPr>
                      <w:sz w:val="20"/>
                      <w:szCs w:val="20"/>
                    </w:rPr>
                    <w:t>) (5%), mientras la mayor parte (~95%) queda exenta de recombinación</w:t>
                  </w:r>
                  <w:r>
                    <w:rPr>
                      <w:sz w:val="20"/>
                      <w:szCs w:val="20"/>
                    </w:rPr>
                    <w:t>.</w:t>
                  </w:r>
                </w:p>
              </w:txbxContent>
            </v:textbox>
          </v:shape>
        </w:pict>
      </w:r>
    </w:p>
    <w:p w:rsidR="0035755D" w:rsidRPr="008D50DE" w:rsidRDefault="0035755D" w:rsidP="0035755D">
      <w:pPr>
        <w:spacing w:line="360" w:lineRule="auto"/>
        <w:jc w:val="both"/>
        <w:outlineLvl w:val="0"/>
        <w:rPr>
          <w:i/>
          <w:u w:val="single"/>
          <w:lang w:val="es-MX"/>
        </w:rPr>
      </w:pPr>
      <w:r w:rsidRPr="008D50DE">
        <w:rPr>
          <w:i/>
          <w:u w:val="single"/>
          <w:lang w:val="es-MX"/>
        </w:rPr>
        <w:br w:type="page"/>
      </w:r>
      <w:r w:rsidRPr="008D50DE">
        <w:rPr>
          <w:i/>
          <w:u w:val="single"/>
          <w:lang w:val="es-MX"/>
        </w:rPr>
        <w:lastRenderedPageBreak/>
        <w:t xml:space="preserve">Marcadores/Polimorfismos de los sistemas de herencia uniparental. </w:t>
      </w:r>
    </w:p>
    <w:p w:rsidR="0035755D" w:rsidRPr="003A5F3A" w:rsidRDefault="0035755D" w:rsidP="0035755D">
      <w:pPr>
        <w:spacing w:line="360" w:lineRule="auto"/>
        <w:ind w:firstLine="708"/>
        <w:jc w:val="both"/>
      </w:pPr>
      <w:r w:rsidRPr="008D50DE">
        <w:t xml:space="preserve">El análisis del registro evolutivo del CY y del </w:t>
      </w:r>
      <w:r>
        <w:t>mtDNA</w:t>
      </w:r>
      <w:r w:rsidRPr="008D50DE">
        <w:t xml:space="preserve"> consiste en describir</w:t>
      </w:r>
      <w:r w:rsidRPr="008D50DE">
        <w:rPr>
          <w:i/>
          <w:iCs/>
        </w:rPr>
        <w:t xml:space="preserve"> </w:t>
      </w:r>
      <w:r w:rsidRPr="008D50DE">
        <w:t xml:space="preserve">cambios o mutaciones, tanto entre individuos de la misma población como de distintas poblaciones, con el fin de observar similitudes y/o diferencias que permitan establecer el grado de relación entre individuos </w:t>
      </w:r>
      <w:r>
        <w:t xml:space="preserve">y </w:t>
      </w:r>
      <w:r w:rsidRPr="008D50DE">
        <w:t>poblaciones</w:t>
      </w:r>
      <w:r>
        <w:t>, respectivamente</w:t>
      </w:r>
      <w:r w:rsidRPr="008D50DE">
        <w:t xml:space="preserve">. Su descripción se basa en el análisis de </w:t>
      </w:r>
      <w:r w:rsidRPr="008D50DE">
        <w:rPr>
          <w:iCs/>
        </w:rPr>
        <w:t>polimorfismos o marcadores moleculares</w:t>
      </w:r>
      <w:r>
        <w:rPr>
          <w:iCs/>
        </w:rPr>
        <w:t>, de los cuales l</w:t>
      </w:r>
      <w:r>
        <w:t xml:space="preserve">a mayor parte son sustituciones puntuales (SNPs), aunque también se han descrito inserciones/deleciones de una o varias pares de bases (indel). Estos marcadores bialélicos, que en general describiremos en este trabajo como Y-SNPs (marcadores del CY) y mtSNPs (marcadores del mtDNA), </w:t>
      </w:r>
      <w:r w:rsidRPr="008D50DE">
        <w:t>proveen de una herramienta adicional en las metodologías de la identificación humana y análisis evolutivo</w:t>
      </w:r>
      <w:r w:rsidRPr="003A5F3A">
        <w:t xml:space="preserve">. </w:t>
      </w:r>
      <w:r w:rsidRPr="003A5F3A">
        <w:rPr>
          <w:lang w:val="es-MX"/>
        </w:rPr>
        <w:t xml:space="preserve">El análisis de </w:t>
      </w:r>
      <w:r>
        <w:rPr>
          <w:lang w:val="es-MX"/>
        </w:rPr>
        <w:t>Y-</w:t>
      </w:r>
      <w:r w:rsidRPr="003A5F3A">
        <w:rPr>
          <w:lang w:val="es-MX"/>
        </w:rPr>
        <w:t xml:space="preserve">SNPs en </w:t>
      </w:r>
      <w:r>
        <w:rPr>
          <w:lang w:val="es-MX"/>
        </w:rPr>
        <w:t>la región no recombinante del C</w:t>
      </w:r>
      <w:r w:rsidRPr="003A5F3A">
        <w:rPr>
          <w:lang w:val="es-MX"/>
        </w:rPr>
        <w:t>Y y mt</w:t>
      </w:r>
      <w:r>
        <w:rPr>
          <w:lang w:val="es-MX"/>
        </w:rPr>
        <w:t xml:space="preserve">SNPs </w:t>
      </w:r>
      <w:r w:rsidRPr="003A5F3A">
        <w:rPr>
          <w:lang w:val="es-MX"/>
        </w:rPr>
        <w:t xml:space="preserve">ha proporcionado una alta resolución en </w:t>
      </w:r>
      <w:r>
        <w:rPr>
          <w:lang w:val="es-MX"/>
        </w:rPr>
        <w:t xml:space="preserve">el estudio de </w:t>
      </w:r>
      <w:r w:rsidRPr="003A5F3A">
        <w:rPr>
          <w:lang w:val="es-MX"/>
        </w:rPr>
        <w:t xml:space="preserve">la historia </w:t>
      </w:r>
      <w:r>
        <w:rPr>
          <w:lang w:val="es-MX"/>
        </w:rPr>
        <w:t xml:space="preserve">de </w:t>
      </w:r>
      <w:r w:rsidRPr="003A5F3A">
        <w:rPr>
          <w:lang w:val="es-MX"/>
        </w:rPr>
        <w:t xml:space="preserve">poblaciones </w:t>
      </w:r>
      <w:r>
        <w:rPr>
          <w:lang w:val="es-MX"/>
        </w:rPr>
        <w:t xml:space="preserve">humanas </w:t>
      </w:r>
      <w:r w:rsidRPr="003A5F3A">
        <w:rPr>
          <w:lang w:val="es-MX"/>
        </w:rPr>
        <w:t>a través de la reconstrucción de relaciones filogenéticas del CY y mtDNA (Cavalli-Sforza et al. 2004).</w:t>
      </w:r>
    </w:p>
    <w:p w:rsidR="0035755D" w:rsidRDefault="0035755D" w:rsidP="0035755D">
      <w:pPr>
        <w:spacing w:line="360" w:lineRule="auto"/>
        <w:ind w:firstLine="708"/>
        <w:jc w:val="both"/>
        <w:rPr>
          <w:lang w:val="es-MX"/>
        </w:rPr>
      </w:pPr>
      <w:r w:rsidRPr="008D50DE">
        <w:t xml:space="preserve">Para el conjunto de alelos que se hereda como una unidad (haplotipo) </w:t>
      </w:r>
      <w:r>
        <w:t xml:space="preserve">del CY, </w:t>
      </w:r>
      <w:r w:rsidRPr="008D50DE">
        <w:t xml:space="preserve">se ha establecido una nomenclatura particular según sean </w:t>
      </w:r>
      <w:r>
        <w:t xml:space="preserve">alelos de </w:t>
      </w:r>
      <w:r w:rsidRPr="008D50DE">
        <w:t xml:space="preserve">marcadores multialélicos (Y-STRs) </w:t>
      </w:r>
      <w:r>
        <w:t xml:space="preserve">o alelos de marcadores </w:t>
      </w:r>
      <w:r w:rsidRPr="008D50DE">
        <w:t xml:space="preserve">bialélicos </w:t>
      </w:r>
      <w:r>
        <w:t>(Y-.SNPs)</w:t>
      </w:r>
      <w:r w:rsidRPr="008D50DE">
        <w:t>, ya que aportan información antropológica diferente (Knijff</w:t>
      </w:r>
      <w:r>
        <w:t>,</w:t>
      </w:r>
      <w:r w:rsidRPr="008D50DE">
        <w:t xml:space="preserve"> 2000); al conjunto de alelos que presenta un individuo para varios Y-STRs se le conoce como </w:t>
      </w:r>
      <w:r w:rsidRPr="00BC30E5">
        <w:rPr>
          <w:i/>
        </w:rPr>
        <w:t>haplotipo</w:t>
      </w:r>
      <w:r w:rsidRPr="008D50DE">
        <w:t xml:space="preserve">, mientras los alelos para Y-SNPs constituyen los </w:t>
      </w:r>
      <w:r w:rsidRPr="00BC30E5">
        <w:rPr>
          <w:i/>
        </w:rPr>
        <w:t>haplogrupos</w:t>
      </w:r>
      <w:r w:rsidRPr="008D50DE">
        <w:t xml:space="preserve"> (The Y Chromosome Consortium 2002). Los haplogrupos son unidades genéticas más estables que, por su baja tasa de mutación, indican los orígenes ancestrales de las líneas paternas que conforman una población, mientras los haplotipos, por su alta tasa de mutación, permite</w:t>
      </w:r>
      <w:r>
        <w:t>n</w:t>
      </w:r>
      <w:r w:rsidRPr="008D50DE">
        <w:t xml:space="preserve"> indagar procesos microevolutivos, como la diferenciación genética entre poblaciones humanas (Rangel-Villalobos</w:t>
      </w:r>
      <w:r>
        <w:t>,</w:t>
      </w:r>
      <w:r w:rsidRPr="008D50DE">
        <w:t xml:space="preserve"> 2006). </w:t>
      </w:r>
      <w:r>
        <w:t xml:space="preserve">Mientras en el mtDNA, los haplogrupos se constituyen por </w:t>
      </w:r>
      <w:r w:rsidRPr="008D50DE">
        <w:t>mutaciones básicas</w:t>
      </w:r>
      <w:r>
        <w:t xml:space="preserve"> </w:t>
      </w:r>
      <w:r w:rsidRPr="008D50DE">
        <w:t xml:space="preserve">compartidas por </w:t>
      </w:r>
      <w:r>
        <w:t>un conjunto de</w:t>
      </w:r>
      <w:r w:rsidRPr="008D50DE" w:rsidDel="00EE5E73">
        <w:t xml:space="preserve"> </w:t>
      </w:r>
      <w:r>
        <w:t xml:space="preserve">haplotipos. Es importante mencionar que a pesar del importante papel que desempeña el genoma mitocondrial en la producción de energía celular, su tasa de evolución es hasta 10 veces más rápida que la del genoma nuclear. Ello se ha relacionado con las características de este material genético y con el entorno que les rodea; el mtDNA no esta protegido por histonas, como el DNA nuclear, y se ve continuamente expuesto a la acción de radicales libres generados por el metabolismo oxidativo. Además, se ha demostrado que los sistemas </w:t>
      </w:r>
      <w:r>
        <w:lastRenderedPageBreak/>
        <w:t xml:space="preserve">de reparación del mtDNA son menos eficientes que los nucleares. </w:t>
      </w:r>
      <w:smartTag w:uri="urn:schemas-microsoft-com:office:smarttags" w:element="PersonName">
        <w:smartTagPr>
          <w:attr w:name="ProductID" w:val="La regi￳n D-Loop"/>
        </w:smartTagPr>
        <w:r w:rsidRPr="00285F13">
          <w:rPr>
            <w:lang w:val="es-MX"/>
          </w:rPr>
          <w:t>La región</w:t>
        </w:r>
        <w:r w:rsidRPr="008D50DE">
          <w:rPr>
            <w:lang w:val="es-MX"/>
          </w:rPr>
          <w:t xml:space="preserve"> D-Loop</w:t>
        </w:r>
      </w:smartTag>
      <w:r w:rsidRPr="008D50DE">
        <w:rPr>
          <w:lang w:val="es-MX"/>
        </w:rPr>
        <w:t xml:space="preserve"> </w:t>
      </w:r>
      <w:r>
        <w:rPr>
          <w:lang w:val="es-MX"/>
        </w:rPr>
        <w:t xml:space="preserve">del mtDNA </w:t>
      </w:r>
      <w:r w:rsidRPr="008D50DE">
        <w:rPr>
          <w:lang w:val="es-MX"/>
        </w:rPr>
        <w:t xml:space="preserve">destaca por su elevada tasa de mutación y por ser </w:t>
      </w:r>
      <w:r>
        <w:rPr>
          <w:lang w:val="es-MX"/>
        </w:rPr>
        <w:t>hiper</w:t>
      </w:r>
      <w:r w:rsidRPr="008D50DE">
        <w:rPr>
          <w:lang w:val="es-MX"/>
        </w:rPr>
        <w:t xml:space="preserve">variable entre diferentes poblaciones. La variabilidad en la región control se concentra básicamente en tres regiones o segmentos hipervariables: HVSI (posiciones 16024-16365), HVSII (posiciones 73-340) y HVSIII (posiciones 438-574). </w:t>
      </w:r>
      <w:r>
        <w:rPr>
          <w:lang w:val="es-MX"/>
        </w:rPr>
        <w:t xml:space="preserve">Sin embargo, las regiones HVSI y HVSII tiene un limitado poder de discriminación en el contexto antropológico, clínico y forense (Álvarez-Iglesias et al.  2007).   </w:t>
      </w:r>
    </w:p>
    <w:p w:rsidR="0035755D" w:rsidRDefault="0035755D" w:rsidP="0035755D">
      <w:pPr>
        <w:spacing w:line="360" w:lineRule="auto"/>
        <w:ind w:firstLine="708"/>
        <w:jc w:val="both"/>
        <w:rPr>
          <w:lang w:val="es-MX"/>
        </w:rPr>
      </w:pPr>
      <w:r w:rsidRPr="008D50DE">
        <w:rPr>
          <w:lang w:val="es-MX"/>
        </w:rPr>
        <w:t xml:space="preserve">Con fines de identificación humana, los Y-STRs desde hace algunos años se han integrado a la práctica forense por su gran poder de discriminación en </w:t>
      </w:r>
      <w:r>
        <w:rPr>
          <w:lang w:val="es-MX"/>
        </w:rPr>
        <w:t>situaciones</w:t>
      </w:r>
      <w:r w:rsidRPr="008D50DE">
        <w:rPr>
          <w:lang w:val="es-MX"/>
        </w:rPr>
        <w:t xml:space="preserve"> particulares</w:t>
      </w:r>
      <w:r>
        <w:rPr>
          <w:lang w:val="es-MX"/>
        </w:rPr>
        <w:t>,</w:t>
      </w:r>
      <w:r w:rsidRPr="008D50DE">
        <w:rPr>
          <w:lang w:val="es-MX"/>
        </w:rPr>
        <w:t xml:space="preserve"> </w:t>
      </w:r>
      <w:r>
        <w:rPr>
          <w:lang w:val="es-MX"/>
        </w:rPr>
        <w:t>como en casos de violación</w:t>
      </w:r>
      <w:r w:rsidRPr="008D50DE">
        <w:rPr>
          <w:lang w:val="es-MX"/>
        </w:rPr>
        <w:t xml:space="preserve"> </w:t>
      </w:r>
      <w:r>
        <w:rPr>
          <w:lang w:val="es-MX"/>
        </w:rPr>
        <w:t xml:space="preserve">donde existen </w:t>
      </w:r>
      <w:r w:rsidRPr="008D50DE">
        <w:rPr>
          <w:lang w:val="es-MX"/>
        </w:rPr>
        <w:t>mezclas de DNA hombre/mujer</w:t>
      </w:r>
      <w:r>
        <w:rPr>
          <w:lang w:val="es-MX"/>
        </w:rPr>
        <w:t>,</w:t>
      </w:r>
      <w:r w:rsidRPr="008D50DE">
        <w:rPr>
          <w:lang w:val="es-MX"/>
        </w:rPr>
        <w:t xml:space="preserve"> casos de paternidad sin el supuesto padre</w:t>
      </w:r>
      <w:r>
        <w:rPr>
          <w:lang w:val="es-MX"/>
        </w:rPr>
        <w:t xml:space="preserve"> y casos de violaciones múltiples</w:t>
      </w:r>
      <w:r w:rsidRPr="008D50DE">
        <w:rPr>
          <w:lang w:val="es-MX"/>
        </w:rPr>
        <w:t xml:space="preserve">. </w:t>
      </w:r>
      <w:r>
        <w:rPr>
          <w:lang w:val="es-MX"/>
        </w:rPr>
        <w:t xml:space="preserve">Por su parte, </w:t>
      </w:r>
      <w:r w:rsidRPr="008D50DE">
        <w:rPr>
          <w:lang w:val="es-MX"/>
        </w:rPr>
        <w:t xml:space="preserve">los Y-SNPs comienzan a implementarse en los laboratorios forenses de todo el mundo, ya que potencialmente permiten inferir el origen ancestral de una muestra biológica encontrada en una escena del crimen (p. ejem. caucásico, africano, amerindio, etc.), que permitiría descartar posibles sospechosos o cambiar el rumbo de una investigación (Brion </w:t>
      </w:r>
      <w:r>
        <w:rPr>
          <w:lang w:val="es-MX"/>
        </w:rPr>
        <w:t>et al.</w:t>
      </w:r>
      <w:r w:rsidRPr="008D50DE">
        <w:rPr>
          <w:lang w:val="es-MX"/>
        </w:rPr>
        <w:t xml:space="preserve"> 2004).</w:t>
      </w:r>
      <w:r>
        <w:rPr>
          <w:lang w:val="es-MX"/>
        </w:rPr>
        <w:t xml:space="preserve"> El </w:t>
      </w:r>
      <w:r w:rsidRPr="008D50DE">
        <w:rPr>
          <w:lang w:val="es-MX"/>
        </w:rPr>
        <w:t>análisis de polimorfismos de mtDNA también</w:t>
      </w:r>
      <w:r>
        <w:rPr>
          <w:lang w:val="es-MX"/>
        </w:rPr>
        <w:t xml:space="preserve"> pueden aportar información en la investigación legal cuando se quiere </w:t>
      </w:r>
      <w:r w:rsidRPr="00C97E89">
        <w:rPr>
          <w:lang w:val="es-MX"/>
        </w:rPr>
        <w:t>excluir una relación materna entre victima y sospechosos en casos de violación, o cuando se intenta obtener información acerca de</w:t>
      </w:r>
      <w:r>
        <w:rPr>
          <w:lang w:val="es-MX"/>
        </w:rPr>
        <w:t>l</w:t>
      </w:r>
      <w:r w:rsidRPr="00C97E89">
        <w:rPr>
          <w:lang w:val="es-MX"/>
        </w:rPr>
        <w:t xml:space="preserve"> origen </w:t>
      </w:r>
      <w:r>
        <w:rPr>
          <w:lang w:val="es-MX"/>
        </w:rPr>
        <w:t xml:space="preserve">geográfico. </w:t>
      </w:r>
      <w:r>
        <w:t xml:space="preserve">Aunque estos análisis no son muy utilizados de rutina en casos de violación, estos </w:t>
      </w:r>
      <w:r w:rsidRPr="00C97E89">
        <w:rPr>
          <w:lang w:val="es-MX"/>
        </w:rPr>
        <w:t>pueden ser necesarios cuando</w:t>
      </w:r>
      <w:r>
        <w:rPr>
          <w:lang w:val="es-MX"/>
        </w:rPr>
        <w:t xml:space="preserve"> no hay </w:t>
      </w:r>
      <w:r w:rsidRPr="00C97E89">
        <w:rPr>
          <w:lang w:val="es-MX"/>
        </w:rPr>
        <w:t>DNA nuclear o la calidad de la mu</w:t>
      </w:r>
      <w:r>
        <w:rPr>
          <w:lang w:val="es-MX"/>
        </w:rPr>
        <w:t>e</w:t>
      </w:r>
      <w:r w:rsidRPr="00C97E89">
        <w:rPr>
          <w:lang w:val="es-MX"/>
        </w:rPr>
        <w:t>stra es pobre, o cuando</w:t>
      </w:r>
      <w:r>
        <w:rPr>
          <w:lang w:val="es-MX"/>
        </w:rPr>
        <w:t xml:space="preserve"> una relación materna</w:t>
      </w:r>
      <w:r w:rsidRPr="00C97E89">
        <w:rPr>
          <w:lang w:val="es-MX"/>
        </w:rPr>
        <w:t xml:space="preserve"> entre la evidencia y las muestras de referencia está bajo investigación.</w:t>
      </w:r>
      <w:r>
        <w:rPr>
          <w:lang w:val="es-MX"/>
        </w:rPr>
        <w:t xml:space="preserve"> (Montesino et al. 2007). Estos análisis en mtDNA </w:t>
      </w:r>
      <w:r w:rsidRPr="008D50DE">
        <w:rPr>
          <w:lang w:val="es-MX"/>
        </w:rPr>
        <w:t xml:space="preserve">han proporcionado gran utilidad para diferenciar personas del mundo y se han convertido en una herramienta útil para </w:t>
      </w:r>
      <w:r w:rsidRPr="00CC2323">
        <w:rPr>
          <w:lang w:val="es-MX"/>
        </w:rPr>
        <w:t>estudios de evolución molecular</w:t>
      </w:r>
      <w:r w:rsidRPr="00EF0DE9">
        <w:rPr>
          <w:lang w:val="es-MX"/>
        </w:rPr>
        <w:t xml:space="preserve"> </w:t>
      </w:r>
      <w:r>
        <w:rPr>
          <w:lang w:val="es-MX"/>
        </w:rPr>
        <w:t xml:space="preserve">en </w:t>
      </w:r>
      <w:r w:rsidRPr="008D50DE">
        <w:rPr>
          <w:lang w:val="es-MX"/>
        </w:rPr>
        <w:t>poblaciones humanas</w:t>
      </w:r>
      <w:r w:rsidRPr="00CC2323">
        <w:rPr>
          <w:lang w:val="es-MX"/>
        </w:rPr>
        <w:t>, permitiendo infer</w:t>
      </w:r>
      <w:r>
        <w:rPr>
          <w:lang w:val="es-MX"/>
        </w:rPr>
        <w:t>ir</w:t>
      </w:r>
      <w:r w:rsidRPr="00CC2323">
        <w:rPr>
          <w:lang w:val="es-MX"/>
        </w:rPr>
        <w:t xml:space="preserve"> patrones de migración </w:t>
      </w:r>
      <w:r>
        <w:rPr>
          <w:lang w:val="es-MX"/>
        </w:rPr>
        <w:t>vía materna</w:t>
      </w:r>
      <w:r w:rsidRPr="00CC2323">
        <w:rPr>
          <w:lang w:val="es-MX"/>
        </w:rPr>
        <w:t xml:space="preserve"> (Salas </w:t>
      </w:r>
      <w:r>
        <w:rPr>
          <w:lang w:val="es-MX"/>
        </w:rPr>
        <w:t xml:space="preserve">et al. </w:t>
      </w:r>
      <w:r w:rsidRPr="00CC2323">
        <w:rPr>
          <w:lang w:val="es-MX"/>
        </w:rPr>
        <w:t xml:space="preserve"> </w:t>
      </w:r>
      <w:r>
        <w:rPr>
          <w:lang w:val="es-MX"/>
        </w:rPr>
        <w:t>2005</w:t>
      </w:r>
      <w:r w:rsidRPr="00CC2323">
        <w:rPr>
          <w:lang w:val="es-MX"/>
        </w:rPr>
        <w:t>).</w:t>
      </w:r>
    </w:p>
    <w:p w:rsidR="0035755D" w:rsidRDefault="0035755D" w:rsidP="0035755D">
      <w:pPr>
        <w:spacing w:line="360" w:lineRule="auto"/>
        <w:ind w:firstLine="708"/>
        <w:jc w:val="both"/>
        <w:rPr>
          <w:lang w:val="es-MX"/>
        </w:rPr>
      </w:pPr>
      <w:r>
        <w:rPr>
          <w:lang w:val="es-MX"/>
        </w:rPr>
        <w:t>Adicionalmente, la biogeografía de poblaciones humanas también puede tener aplicaciones en genética médica, ya que ciertos patrones clínicos pueden estar relacionados con una región geográfica debido a componente genético compartido entre los individuos de la región. Por esta razón, el origen ancestral puede ser importante desde el punto de vista clínico y en investigación biomédica (Tishkoff y Kidd 2004; Jonne et al. 2004)</w:t>
      </w:r>
      <w:r w:rsidRPr="003B37F3">
        <w:rPr>
          <w:lang w:val="es-MX"/>
        </w:rPr>
        <w:t>.</w:t>
      </w:r>
      <w:r>
        <w:rPr>
          <w:lang w:val="es-MX"/>
        </w:rPr>
        <w:t xml:space="preserve"> </w:t>
      </w:r>
    </w:p>
    <w:p w:rsidR="0035755D" w:rsidRPr="008D50DE" w:rsidRDefault="0035755D" w:rsidP="0035755D">
      <w:pPr>
        <w:autoSpaceDE w:val="0"/>
        <w:autoSpaceDN w:val="0"/>
        <w:adjustRightInd w:val="0"/>
        <w:spacing w:line="360" w:lineRule="auto"/>
        <w:jc w:val="both"/>
        <w:outlineLvl w:val="0"/>
        <w:rPr>
          <w:i/>
          <w:u w:val="single"/>
          <w:lang w:val="es-MX"/>
        </w:rPr>
      </w:pPr>
      <w:r>
        <w:rPr>
          <w:i/>
          <w:u w:val="single"/>
          <w:lang w:val="es-MX"/>
        </w:rPr>
        <w:br w:type="page"/>
      </w:r>
      <w:r w:rsidRPr="008D50DE">
        <w:rPr>
          <w:i/>
          <w:u w:val="single"/>
          <w:lang w:val="es-MX"/>
        </w:rPr>
        <w:lastRenderedPageBreak/>
        <w:t xml:space="preserve">Árbol filogenético y Filogeografía. </w:t>
      </w:r>
    </w:p>
    <w:p w:rsidR="0035755D" w:rsidRPr="008D50DE" w:rsidRDefault="0035755D" w:rsidP="0035755D">
      <w:pPr>
        <w:spacing w:line="360" w:lineRule="auto"/>
        <w:ind w:firstLine="708"/>
        <w:jc w:val="both"/>
      </w:pPr>
      <w:r w:rsidRPr="008D50DE">
        <w:t xml:space="preserve">Evolutivamente, los </w:t>
      </w:r>
      <w:r>
        <w:t>Y-SNPs</w:t>
      </w:r>
      <w:r w:rsidRPr="008D50DE">
        <w:t xml:space="preserve"> tienen una tasa de mutación muy baja, por lo que se consideran eventos únicos (o casi únicos) e irrepetibles, es decir, que ocurrieron sólo una vez. Esto facilita establecer las relaciones de parentesco entre haplogrupos y elaborar árboles filogenéticos que muestren estas relaciones. Para establecer la raíz de estos árboles  se comparan las secuencias de ADN con antropoides superiores, que presumiblemente tienen alelos ancestrales; mientras para establecer las relaciones evolutivas entre haplogrupos se usa el método de </w:t>
      </w:r>
      <w:r w:rsidRPr="008D50DE">
        <w:rPr>
          <w:i/>
        </w:rPr>
        <w:t>parsimonia,</w:t>
      </w:r>
      <w:r w:rsidRPr="008D50DE">
        <w:t xml:space="preserve"> que asume que la relación está definida por el menor número de mutaciones posibles (Rangel-Villalobos</w:t>
      </w:r>
      <w:r>
        <w:t>,</w:t>
      </w:r>
      <w:r w:rsidRPr="008D50DE">
        <w:t xml:space="preserve"> 2006). </w:t>
      </w:r>
    </w:p>
    <w:p w:rsidR="0035755D" w:rsidRPr="008D50DE" w:rsidRDefault="0035755D" w:rsidP="0035755D">
      <w:pPr>
        <w:spacing w:line="360" w:lineRule="auto"/>
        <w:ind w:firstLine="708"/>
        <w:jc w:val="both"/>
      </w:pPr>
      <w:r>
        <w:t xml:space="preserve">Los haplogrupos del CY ha sido denominados por letras de </w:t>
      </w:r>
      <w:smartTag w:uri="urn:schemas-microsoft-com:office:smarttags" w:element="PersonName">
        <w:smartTagPr>
          <w:attr w:name="ProductID" w:val="la A-R"/>
        </w:smartTagPr>
        <w:r>
          <w:t>la A-R</w:t>
        </w:r>
      </w:smartTag>
      <w:r>
        <w:t xml:space="preserve"> </w:t>
      </w:r>
      <w:r w:rsidRPr="008D50DE">
        <w:t>(Y Chromosome Consortium 2002)</w:t>
      </w:r>
      <w:r>
        <w:t xml:space="preserve"> y </w:t>
      </w:r>
      <w:r w:rsidRPr="008D50DE">
        <w:t xml:space="preserve">pueden relacionarse con un lugar geográfico específico, normalmente el lugar donde se originó y/o expandió la mutación, por lo que son una valiosa herramienta para saber el origen paterno del varón que lo porta, ya sea  caucásico, asiático, amerindio, africano, etc. (Rangel-Villalobos, 2006). Mientras que los haplogrupos del </w:t>
      </w:r>
      <w:r>
        <w:t>mtDNA</w:t>
      </w:r>
      <w:r w:rsidRPr="008D50DE">
        <w:t xml:space="preserve"> están definidos por un conjunto de mutaciones específicas que agrupan un cluster de </w:t>
      </w:r>
      <w:r w:rsidRPr="00285F13">
        <w:t xml:space="preserve">haplotipos (Torroni </w:t>
      </w:r>
      <w:r>
        <w:t>et al.</w:t>
      </w:r>
      <w:r w:rsidRPr="00285F13">
        <w:t xml:space="preserve"> 1994). Tres haplogrupos (L1, L2, y L3) agrupan a todos los linajes del África Subsahariana</w:t>
      </w:r>
      <w:r>
        <w:t>;</w:t>
      </w:r>
      <w:r w:rsidRPr="00285F13">
        <w:t xml:space="preserve"> nueve (H, I, J, K, T, U, V, W y X) abarcan casi todo el ADN mitocondrial de los caucasoides de Europa, Nor</w:t>
      </w:r>
      <w:r>
        <w:t>te de</w:t>
      </w:r>
      <w:r w:rsidRPr="00285F13">
        <w:t xml:space="preserve"> África y Asia occidental</w:t>
      </w:r>
      <w:r>
        <w:t xml:space="preserve">; mientras </w:t>
      </w:r>
      <w:r w:rsidRPr="00285F13">
        <w:t xml:space="preserve">los haplogrupos A, B, C, D, E, F, G y M abarcan la mayoría de los linajes descritos para Asia, Oceanía y los nativos americanos (Maca-Meyer </w:t>
      </w:r>
      <w:r>
        <w:t xml:space="preserve">et al. </w:t>
      </w:r>
      <w:r w:rsidRPr="00285F13">
        <w:t xml:space="preserve">2001). Específicamente se ha encontrado que los haplogrupos A, B, C, D (Torroni </w:t>
      </w:r>
      <w:r>
        <w:t xml:space="preserve">et al. </w:t>
      </w:r>
      <w:r w:rsidRPr="00285F13">
        <w:t xml:space="preserve"> 1994) y X caracterizan a poblaciones amerindias</w:t>
      </w:r>
      <w:r>
        <w:t xml:space="preserve"> (Schurr et al.  2004)</w:t>
      </w:r>
      <w:r w:rsidRPr="00285F13">
        <w:t xml:space="preserve">. </w:t>
      </w:r>
      <w:r>
        <w:t xml:space="preserve">Cabe mencionar que el haplogrupo X </w:t>
      </w:r>
      <w:r w:rsidRPr="00285F13">
        <w:t xml:space="preserve">presenta una baja frecuencia en nativos de América </w:t>
      </w:r>
      <w:r>
        <w:t>(restringido a grupos amerindios del norte)</w:t>
      </w:r>
      <w:r w:rsidRPr="00285F13">
        <w:t xml:space="preserve"> </w:t>
      </w:r>
      <w:r>
        <w:t>y</w:t>
      </w:r>
      <w:r w:rsidRPr="00285F13">
        <w:t xml:space="preserve"> en población Europea (Brown </w:t>
      </w:r>
      <w:r>
        <w:t xml:space="preserve">et al. </w:t>
      </w:r>
      <w:r w:rsidRPr="00285F13">
        <w:t xml:space="preserve">1998). </w:t>
      </w:r>
      <w:r>
        <w:t>Como se ha expuesto</w:t>
      </w:r>
      <w:r w:rsidRPr="00285F13">
        <w:t xml:space="preserve">, la mayoría de polimorfismos en el mtDNA y en </w:t>
      </w:r>
      <w:smartTag w:uri="urn:schemas-microsoft-com:office:smarttags" w:element="PersonName">
        <w:smartTagPr>
          <w:attr w:name="ProductID" w:val="la NRY"/>
        </w:smartTagPr>
        <w:r w:rsidRPr="00285F13">
          <w:t>la NRY</w:t>
        </w:r>
      </w:smartTag>
      <w:r w:rsidRPr="00285F13">
        <w:t xml:space="preserve"> </w:t>
      </w:r>
      <w:r>
        <w:t>definen</w:t>
      </w:r>
      <w:r w:rsidRPr="00285F13">
        <w:t xml:space="preserve"> haplogrupos específicos </w:t>
      </w:r>
      <w:r>
        <w:t>de</w:t>
      </w:r>
      <w:r w:rsidRPr="00285F13">
        <w:t xml:space="preserve"> cada continente. Esta relación </w:t>
      </w:r>
      <w:r w:rsidRPr="00285F13">
        <w:rPr>
          <w:iCs/>
        </w:rPr>
        <w:t>haplogrupo-geografía</w:t>
      </w:r>
      <w:r w:rsidRPr="008D50DE">
        <w:rPr>
          <w:iCs/>
        </w:rPr>
        <w:t xml:space="preserve"> o</w:t>
      </w:r>
      <w:r w:rsidRPr="008D50DE">
        <w:rPr>
          <w:i/>
        </w:rPr>
        <w:t xml:space="preserve"> filogeografía</w:t>
      </w:r>
      <w:r w:rsidRPr="008D50DE">
        <w:t xml:space="preserve">, ha permitido confirmar el origen del hombre en África, reconstruir el proceso de dispersión del hombre desde su salida de África hasta poblar el globo terráqueo y establecer los orígenes ancestrales de las poblaciones (Hammer </w:t>
      </w:r>
      <w:r>
        <w:t xml:space="preserve">et al. </w:t>
      </w:r>
      <w:r w:rsidRPr="008D50DE">
        <w:t xml:space="preserve"> 1997</w:t>
      </w:r>
      <w:r>
        <w:t xml:space="preserve">; </w:t>
      </w:r>
      <w:r w:rsidRPr="008D50DE">
        <w:t xml:space="preserve">1998; Underhill </w:t>
      </w:r>
      <w:r>
        <w:t xml:space="preserve">et al. </w:t>
      </w:r>
      <w:r w:rsidRPr="008D50DE">
        <w:t xml:space="preserve"> 2000, 2001). Diversos estudios se han realizado en los últimos años por todo el planeta, </w:t>
      </w:r>
      <w:r>
        <w:t>y</w:t>
      </w:r>
      <w:r w:rsidRPr="008D50DE">
        <w:t xml:space="preserve"> actualmente se conoce la distribución filogeográfica de los haplogrupos del CY </w:t>
      </w:r>
      <w:r>
        <w:t>y del mtDNA</w:t>
      </w:r>
      <w:r w:rsidRPr="008D50DE">
        <w:t xml:space="preserve"> en una gran cantidad de </w:t>
      </w:r>
      <w:r w:rsidRPr="00285F13">
        <w:t>poblaciones (</w:t>
      </w:r>
      <w:r w:rsidRPr="00CC2323">
        <w:t xml:space="preserve">Figura </w:t>
      </w:r>
      <w:r>
        <w:t>3</w:t>
      </w:r>
      <w:r w:rsidRPr="00285F13">
        <w:t>).</w:t>
      </w:r>
      <w:r w:rsidRPr="008D50DE">
        <w:t xml:space="preserve"> </w:t>
      </w:r>
    </w:p>
    <w:p w:rsidR="0035755D" w:rsidRPr="008D50DE" w:rsidRDefault="0035755D" w:rsidP="0035755D">
      <w:pPr>
        <w:pStyle w:val="Textoindependiente"/>
        <w:jc w:val="center"/>
        <w:rPr>
          <w:sz w:val="24"/>
          <w:szCs w:val="24"/>
        </w:rPr>
      </w:pPr>
      <w:r>
        <w:rPr>
          <w:noProof/>
          <w:sz w:val="24"/>
          <w:szCs w:val="24"/>
          <w:lang w:val="es-ES"/>
        </w:rPr>
        <w:lastRenderedPageBreak/>
        <w:pict>
          <v:group id="_x0000_s1045" style="position:absolute;left:0;text-align:left;margin-left:-9pt;margin-top:4.5pt;width:459pt;height:202.5pt;z-index:251660800" coordorigin="1521,1508" coordsize="9180,4050">
            <v:shape id="_x0000_s1046" type="#_x0000_t75" alt="humany_2.gif (161276 bytes)" style="position:absolute;left:1521;top:1574;width:4617;height:3449;mso-position-horizontal-relative:char;mso-position-vertical-relative:line">
              <v:imagedata r:id="rId11" o:title="humany_2"/>
            </v:shape>
            <v:shape id="_x0000_s1047" type="#_x0000_t75" style="position:absolute;left:6089;top:1508;width:4432;height:3449">
              <v:imagedata r:id="rId12" o:title="Haplogrupos"/>
            </v:shape>
            <v:shape id="_x0000_s1048" type="#_x0000_t202" style="position:absolute;left:1701;top:5186;width:9000;height:372" filled="f" stroked="f">
              <v:textbox style="mso-next-textbox:#_x0000_s1048">
                <w:txbxContent>
                  <w:p w:rsidR="0035755D" w:rsidRPr="007A580D" w:rsidRDefault="0035755D" w:rsidP="0035755D">
                    <w:pPr>
                      <w:jc w:val="center"/>
                      <w:rPr>
                        <w:b/>
                        <w:sz w:val="20"/>
                        <w:szCs w:val="20"/>
                      </w:rPr>
                    </w:pPr>
                    <w:r w:rsidRPr="007A580D">
                      <w:rPr>
                        <w:rStyle w:val="Textoennegrita"/>
                        <w:sz w:val="20"/>
                        <w:szCs w:val="20"/>
                      </w:rPr>
                      <w:t xml:space="preserve">Figura </w:t>
                    </w:r>
                    <w:r>
                      <w:rPr>
                        <w:rStyle w:val="Textoennegrita"/>
                        <w:sz w:val="20"/>
                        <w:szCs w:val="20"/>
                      </w:rPr>
                      <w:t>3</w:t>
                    </w:r>
                    <w:r w:rsidRPr="007A580D">
                      <w:rPr>
                        <w:rStyle w:val="Textoennegrita"/>
                        <w:sz w:val="20"/>
                        <w:szCs w:val="20"/>
                      </w:rPr>
                      <w:t>.</w:t>
                    </w:r>
                    <w:r w:rsidRPr="007A580D">
                      <w:rPr>
                        <w:rStyle w:val="Textoennegrita"/>
                        <w:b w:val="0"/>
                        <w:sz w:val="20"/>
                        <w:szCs w:val="20"/>
                      </w:rPr>
                      <w:t xml:space="preserve"> Distribución mundial de los haplogrupos </w:t>
                    </w:r>
                    <w:r w:rsidRPr="00E80900">
                      <w:rPr>
                        <w:rStyle w:val="Textoennegrita"/>
                        <w:sz w:val="20"/>
                        <w:szCs w:val="20"/>
                      </w:rPr>
                      <w:t>A)</w:t>
                    </w:r>
                    <w:r w:rsidRPr="007A580D">
                      <w:rPr>
                        <w:rStyle w:val="Textoennegrita"/>
                        <w:b w:val="0"/>
                        <w:sz w:val="20"/>
                        <w:szCs w:val="20"/>
                      </w:rPr>
                      <w:t xml:space="preserve"> CY (</w:t>
                    </w:r>
                    <w:r w:rsidRPr="007A580D">
                      <w:rPr>
                        <w:sz w:val="20"/>
                        <w:szCs w:val="20"/>
                      </w:rPr>
                      <w:t>Jobling y Tayler-Smith, 2003)</w:t>
                    </w:r>
                    <w:r w:rsidRPr="007A580D">
                      <w:rPr>
                        <w:rStyle w:val="Textoennegrita"/>
                        <w:b w:val="0"/>
                        <w:sz w:val="20"/>
                        <w:szCs w:val="20"/>
                      </w:rPr>
                      <w:t xml:space="preserve">, </w:t>
                    </w:r>
                    <w:r w:rsidRPr="00E80900">
                      <w:rPr>
                        <w:rStyle w:val="Textoennegrita"/>
                        <w:sz w:val="20"/>
                        <w:szCs w:val="20"/>
                      </w:rPr>
                      <w:t>B)</w:t>
                    </w:r>
                    <w:r w:rsidRPr="007A580D">
                      <w:rPr>
                        <w:rStyle w:val="Textoennegrita"/>
                        <w:b w:val="0"/>
                        <w:sz w:val="20"/>
                        <w:szCs w:val="20"/>
                      </w:rPr>
                      <w:t xml:space="preserve"> mtDNA</w:t>
                    </w:r>
                  </w:p>
                </w:txbxContent>
              </v:textbox>
            </v:shape>
          </v:group>
        </w:pict>
      </w:r>
      <w:r w:rsidRPr="008D50DE">
        <w:rPr>
          <w:b/>
          <w:noProof/>
          <w:sz w:val="24"/>
          <w:szCs w:val="24"/>
          <w:lang w:val="es-ES"/>
        </w:rPr>
        <w:pict>
          <v:line id="_x0000_s1044" style="position:absolute;left:0;text-align:left;z-index:251659776" from="0,414pt" to="27pt,414pt" strokecolor="white" strokeweight="6pt"/>
        </w:pict>
      </w:r>
    </w:p>
    <w:p w:rsidR="0035755D" w:rsidRPr="008D50DE" w:rsidRDefault="0035755D" w:rsidP="0035755D">
      <w:pPr>
        <w:pStyle w:val="Textoindependiente"/>
        <w:rPr>
          <w:b/>
          <w:sz w:val="24"/>
          <w:szCs w:val="24"/>
        </w:rPr>
      </w:pPr>
    </w:p>
    <w:p w:rsidR="0035755D" w:rsidRPr="008D50DE" w:rsidRDefault="0035755D" w:rsidP="0035755D">
      <w:pPr>
        <w:pStyle w:val="Textoindependiente"/>
        <w:rPr>
          <w:sz w:val="24"/>
          <w:szCs w:val="24"/>
        </w:rPr>
      </w:pPr>
      <w:r w:rsidRPr="008D50DE">
        <w:rPr>
          <w:sz w:val="24"/>
          <w:szCs w:val="24"/>
        </w:rPr>
        <w:tab/>
      </w:r>
    </w:p>
    <w:p w:rsidR="0035755D" w:rsidRPr="008D50DE" w:rsidRDefault="0035755D" w:rsidP="0035755D">
      <w:pPr>
        <w:pStyle w:val="Textoindependiente"/>
        <w:rPr>
          <w:sz w:val="24"/>
          <w:szCs w:val="24"/>
        </w:rPr>
      </w:pPr>
    </w:p>
    <w:p w:rsidR="0035755D" w:rsidRPr="008D50DE" w:rsidRDefault="0035755D" w:rsidP="0035755D">
      <w:pPr>
        <w:pStyle w:val="Textoindependiente"/>
        <w:rPr>
          <w:sz w:val="24"/>
          <w:szCs w:val="24"/>
        </w:rPr>
      </w:pPr>
    </w:p>
    <w:p w:rsidR="0035755D" w:rsidRPr="008D50DE" w:rsidRDefault="0035755D" w:rsidP="0035755D">
      <w:pPr>
        <w:pStyle w:val="Textoindependiente"/>
        <w:rPr>
          <w:sz w:val="24"/>
          <w:szCs w:val="24"/>
        </w:rPr>
      </w:pPr>
    </w:p>
    <w:p w:rsidR="0035755D" w:rsidRPr="008D50DE" w:rsidRDefault="0035755D" w:rsidP="0035755D">
      <w:pPr>
        <w:pStyle w:val="Textoindependiente"/>
        <w:rPr>
          <w:sz w:val="24"/>
          <w:szCs w:val="24"/>
        </w:rPr>
      </w:pPr>
      <w:r>
        <w:rPr>
          <w:noProof/>
          <w:sz w:val="24"/>
          <w:szCs w:val="24"/>
          <w:lang w:val="es-ES"/>
        </w:rPr>
        <w:pict>
          <v:shape id="_x0000_s1050" type="#_x0000_t202" style="position:absolute;left:0;text-align:left;margin-left:412.05pt;margin-top:5.95pt;width:25.85pt;height:28.5pt;z-index:251662848" filled="f" stroked="f">
            <v:textbox style="mso-next-textbox:#_x0000_s1050">
              <w:txbxContent>
                <w:p w:rsidR="0035755D" w:rsidRPr="007A580D" w:rsidRDefault="0035755D" w:rsidP="0035755D">
                  <w:pPr>
                    <w:rPr>
                      <w:b/>
                      <w:sz w:val="44"/>
                      <w:szCs w:val="44"/>
                    </w:rPr>
                  </w:pPr>
                  <w:r w:rsidRPr="007A580D">
                    <w:rPr>
                      <w:b/>
                      <w:sz w:val="44"/>
                      <w:szCs w:val="44"/>
                    </w:rPr>
                    <w:t>B</w:t>
                  </w:r>
                </w:p>
              </w:txbxContent>
            </v:textbox>
          </v:shape>
        </w:pict>
      </w:r>
      <w:r>
        <w:rPr>
          <w:noProof/>
          <w:sz w:val="24"/>
          <w:szCs w:val="24"/>
          <w:lang w:val="es-ES"/>
        </w:rPr>
        <w:pict>
          <v:shape id="_x0000_s1049" type="#_x0000_t202" style="position:absolute;left:0;text-align:left;margin-left:192.3pt;margin-top:5.7pt;width:27.7pt;height:32.85pt;z-index:251661824" filled="f" stroked="f">
            <v:textbox style="mso-next-textbox:#_x0000_s1049">
              <w:txbxContent>
                <w:p w:rsidR="0035755D" w:rsidRPr="007A580D" w:rsidRDefault="0035755D" w:rsidP="0035755D">
                  <w:pPr>
                    <w:rPr>
                      <w:b/>
                      <w:sz w:val="44"/>
                      <w:szCs w:val="44"/>
                    </w:rPr>
                  </w:pPr>
                  <w:r w:rsidRPr="007A580D">
                    <w:rPr>
                      <w:b/>
                      <w:sz w:val="44"/>
                      <w:szCs w:val="44"/>
                    </w:rPr>
                    <w:t>A</w:t>
                  </w:r>
                </w:p>
              </w:txbxContent>
            </v:textbox>
          </v:shape>
        </w:pict>
      </w:r>
    </w:p>
    <w:p w:rsidR="0035755D" w:rsidRPr="008D50DE" w:rsidRDefault="0035755D" w:rsidP="0035755D">
      <w:pPr>
        <w:pStyle w:val="Textoindependiente"/>
        <w:rPr>
          <w:sz w:val="24"/>
          <w:szCs w:val="24"/>
        </w:rPr>
      </w:pPr>
    </w:p>
    <w:p w:rsidR="0035755D" w:rsidRPr="008D50DE" w:rsidRDefault="0035755D" w:rsidP="0035755D">
      <w:pPr>
        <w:pStyle w:val="Textoindependiente"/>
        <w:rPr>
          <w:sz w:val="24"/>
          <w:szCs w:val="24"/>
        </w:rPr>
      </w:pPr>
    </w:p>
    <w:p w:rsidR="0035755D" w:rsidRPr="008D50DE" w:rsidRDefault="0035755D" w:rsidP="0035755D">
      <w:pPr>
        <w:pStyle w:val="Textoindependiente"/>
        <w:rPr>
          <w:sz w:val="24"/>
          <w:szCs w:val="24"/>
        </w:rPr>
      </w:pPr>
    </w:p>
    <w:p w:rsidR="0035755D" w:rsidRDefault="0035755D" w:rsidP="0035755D">
      <w:pPr>
        <w:pStyle w:val="Textoindependiente"/>
        <w:rPr>
          <w:bCs/>
          <w:sz w:val="24"/>
          <w:szCs w:val="24"/>
        </w:rPr>
      </w:pPr>
    </w:p>
    <w:p w:rsidR="0035755D" w:rsidRPr="008D50DE" w:rsidRDefault="0035755D" w:rsidP="0035755D">
      <w:pPr>
        <w:pStyle w:val="Textoindependiente"/>
        <w:rPr>
          <w:sz w:val="24"/>
          <w:szCs w:val="24"/>
        </w:rPr>
      </w:pPr>
      <w:r w:rsidRPr="008D50DE">
        <w:rPr>
          <w:bCs/>
          <w:sz w:val="24"/>
          <w:szCs w:val="24"/>
        </w:rPr>
        <w:tab/>
      </w:r>
      <w:r>
        <w:rPr>
          <w:bCs/>
          <w:sz w:val="24"/>
          <w:szCs w:val="24"/>
        </w:rPr>
        <w:t xml:space="preserve">Para realizar estos estudios de filogeografía, </w:t>
      </w:r>
      <w:r w:rsidRPr="008D50DE">
        <w:rPr>
          <w:bCs/>
          <w:sz w:val="24"/>
          <w:szCs w:val="24"/>
        </w:rPr>
        <w:t>se han reportado sistemas PCR múltiplex acoplados con la técnica de SNaPshot</w:t>
      </w:r>
      <w:r>
        <w:rPr>
          <w:bCs/>
          <w:sz w:val="24"/>
          <w:szCs w:val="24"/>
        </w:rPr>
        <w:t xml:space="preserve"> para tipificar mtSNPs (Quintáns et al. 2005; Álvarez- </w:t>
      </w:r>
      <w:r>
        <w:rPr>
          <w:sz w:val="24"/>
          <w:szCs w:val="24"/>
        </w:rPr>
        <w:t xml:space="preserve">Iglesias et al. 2007) y Y-SNPs </w:t>
      </w:r>
      <w:r w:rsidRPr="008D50DE">
        <w:rPr>
          <w:bCs/>
          <w:sz w:val="24"/>
          <w:szCs w:val="24"/>
        </w:rPr>
        <w:t xml:space="preserve">(Brion </w:t>
      </w:r>
      <w:r>
        <w:rPr>
          <w:bCs/>
          <w:sz w:val="24"/>
          <w:szCs w:val="24"/>
        </w:rPr>
        <w:t xml:space="preserve">et al. </w:t>
      </w:r>
      <w:r w:rsidRPr="008D50DE">
        <w:rPr>
          <w:bCs/>
          <w:sz w:val="24"/>
          <w:szCs w:val="24"/>
        </w:rPr>
        <w:t xml:space="preserve"> 2004) </w:t>
      </w:r>
      <w:r>
        <w:rPr>
          <w:sz w:val="24"/>
          <w:szCs w:val="24"/>
        </w:rPr>
        <w:t xml:space="preserve">que </w:t>
      </w:r>
      <w:r w:rsidRPr="008D50DE">
        <w:rPr>
          <w:bCs/>
          <w:sz w:val="24"/>
          <w:szCs w:val="24"/>
        </w:rPr>
        <w:t>permiten disting</w:t>
      </w:r>
      <w:r>
        <w:rPr>
          <w:bCs/>
          <w:sz w:val="24"/>
          <w:szCs w:val="24"/>
        </w:rPr>
        <w:t>uir los principales haplogrupos,</w:t>
      </w:r>
      <w:r w:rsidRPr="008D50DE">
        <w:rPr>
          <w:bCs/>
          <w:sz w:val="24"/>
          <w:szCs w:val="24"/>
        </w:rPr>
        <w:t xml:space="preserve"> por lo que su distribución se ha determinado en </w:t>
      </w:r>
      <w:r>
        <w:rPr>
          <w:bCs/>
          <w:sz w:val="24"/>
          <w:szCs w:val="24"/>
        </w:rPr>
        <w:t>gran</w:t>
      </w:r>
      <w:r w:rsidRPr="008D50DE">
        <w:rPr>
          <w:bCs/>
          <w:sz w:val="24"/>
          <w:szCs w:val="24"/>
        </w:rPr>
        <w:t xml:space="preserve"> parte de Europa</w:t>
      </w:r>
      <w:r>
        <w:rPr>
          <w:bCs/>
          <w:sz w:val="24"/>
          <w:szCs w:val="24"/>
        </w:rPr>
        <w:t xml:space="preserve"> (Figura 4)</w:t>
      </w:r>
      <w:r w:rsidRPr="008D50DE">
        <w:rPr>
          <w:bCs/>
          <w:sz w:val="24"/>
          <w:szCs w:val="24"/>
        </w:rPr>
        <w:t xml:space="preserve">. </w:t>
      </w:r>
    </w:p>
    <w:p w:rsidR="0035755D" w:rsidRPr="008D50DE" w:rsidRDefault="0035755D" w:rsidP="0035755D">
      <w:pPr>
        <w:pStyle w:val="Textoindependiente"/>
        <w:jc w:val="center"/>
        <w:rPr>
          <w:bCs/>
          <w:sz w:val="24"/>
          <w:szCs w:val="24"/>
        </w:rPr>
      </w:pPr>
      <w:r w:rsidRPr="008D50DE">
        <w:rPr>
          <w:bCs/>
          <w:noProof/>
          <w:sz w:val="24"/>
          <w:szCs w:val="24"/>
          <w:lang w:val="es-ES"/>
        </w:rPr>
        <w:pict>
          <v:shape id="_x0000_s1043" type="#_x0000_t202" style="position:absolute;left:0;text-align:left;margin-left:9pt;margin-top:224.05pt;width:459pt;height:35.15pt;z-index:251658752" filled="f" stroked="f">
            <v:textbox style="mso-next-textbox:#_x0000_s1043">
              <w:txbxContent>
                <w:p w:rsidR="0035755D" w:rsidRPr="00E01F69" w:rsidRDefault="0035755D" w:rsidP="0035755D">
                  <w:pPr>
                    <w:jc w:val="center"/>
                  </w:pPr>
                  <w:r w:rsidRPr="00E01F69">
                    <w:rPr>
                      <w:b/>
                      <w:bCs/>
                      <w:sz w:val="20"/>
                      <w:szCs w:val="20"/>
                    </w:rPr>
                    <w:t xml:space="preserve">Figura </w:t>
                  </w:r>
                  <w:r>
                    <w:rPr>
                      <w:b/>
                      <w:bCs/>
                      <w:sz w:val="20"/>
                      <w:szCs w:val="20"/>
                    </w:rPr>
                    <w:t>4</w:t>
                  </w:r>
                  <w:r w:rsidRPr="00E01F69">
                    <w:rPr>
                      <w:b/>
                      <w:bCs/>
                      <w:sz w:val="20"/>
                      <w:szCs w:val="20"/>
                    </w:rPr>
                    <w:t xml:space="preserve">: </w:t>
                  </w:r>
                  <w:r w:rsidRPr="008131E3">
                    <w:rPr>
                      <w:bCs/>
                      <w:sz w:val="20"/>
                      <w:szCs w:val="20"/>
                    </w:rPr>
                    <w:t>Filogeograf</w:t>
                  </w:r>
                  <w:r>
                    <w:rPr>
                      <w:bCs/>
                      <w:sz w:val="20"/>
                      <w:szCs w:val="20"/>
                    </w:rPr>
                    <w:t>í</w:t>
                  </w:r>
                  <w:r w:rsidRPr="008131E3">
                    <w:rPr>
                      <w:bCs/>
                      <w:sz w:val="20"/>
                      <w:szCs w:val="20"/>
                    </w:rPr>
                    <w:t xml:space="preserve">a de Y-SNPs </w:t>
                  </w:r>
                  <w:r w:rsidRPr="008131E3">
                    <w:rPr>
                      <w:sz w:val="20"/>
                      <w:szCs w:val="20"/>
                    </w:rPr>
                    <w:t>en Europa</w:t>
                  </w:r>
                  <w:r>
                    <w:rPr>
                      <w:sz w:val="20"/>
                      <w:szCs w:val="20"/>
                    </w:rPr>
                    <w:t xml:space="preserve"> mediante un ejercicio colaborativo (Brion et al.  2005)</w:t>
                  </w:r>
                </w:p>
              </w:txbxContent>
            </v:textbox>
          </v:shape>
        </w:pict>
      </w:r>
      <w:r w:rsidR="00927999">
        <w:rPr>
          <w:noProof/>
          <w:sz w:val="24"/>
          <w:szCs w:val="24"/>
          <w:lang w:val="es-MX" w:eastAsia="es-MX"/>
        </w:rPr>
        <w:drawing>
          <wp:inline distT="0" distB="0" distL="0" distR="0">
            <wp:extent cx="3381375" cy="27336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381375" cy="2733675"/>
                    </a:xfrm>
                    <a:prstGeom prst="rect">
                      <a:avLst/>
                    </a:prstGeom>
                    <a:noFill/>
                    <a:ln w="9525">
                      <a:noFill/>
                      <a:miter lim="800000"/>
                      <a:headEnd/>
                      <a:tailEnd/>
                    </a:ln>
                  </pic:spPr>
                </pic:pic>
              </a:graphicData>
            </a:graphic>
          </wp:inline>
        </w:drawing>
      </w:r>
    </w:p>
    <w:p w:rsidR="0035755D" w:rsidRDefault="0035755D" w:rsidP="0035755D">
      <w:pPr>
        <w:pStyle w:val="Textoindependiente"/>
        <w:ind w:firstLine="708"/>
        <w:rPr>
          <w:sz w:val="24"/>
          <w:szCs w:val="24"/>
        </w:rPr>
      </w:pPr>
    </w:p>
    <w:p w:rsidR="0035755D" w:rsidRDefault="0035755D" w:rsidP="0035755D">
      <w:pPr>
        <w:pStyle w:val="Textoindependiente"/>
        <w:ind w:firstLine="708"/>
        <w:rPr>
          <w:sz w:val="24"/>
          <w:szCs w:val="24"/>
        </w:rPr>
      </w:pPr>
    </w:p>
    <w:p w:rsidR="0035755D" w:rsidRPr="008D50DE" w:rsidRDefault="0035755D" w:rsidP="0035755D">
      <w:pPr>
        <w:pStyle w:val="Textoindependiente"/>
        <w:ind w:firstLine="708"/>
        <w:rPr>
          <w:bCs/>
          <w:sz w:val="24"/>
          <w:szCs w:val="24"/>
        </w:rPr>
      </w:pPr>
      <w:r w:rsidRPr="00C31A5D">
        <w:rPr>
          <w:sz w:val="24"/>
          <w:szCs w:val="24"/>
        </w:rPr>
        <w:t xml:space="preserve">En </w:t>
      </w:r>
      <w:r>
        <w:rPr>
          <w:sz w:val="24"/>
          <w:szCs w:val="24"/>
        </w:rPr>
        <w:t xml:space="preserve">los </w:t>
      </w:r>
      <w:r w:rsidRPr="00C31A5D">
        <w:rPr>
          <w:sz w:val="24"/>
          <w:szCs w:val="24"/>
        </w:rPr>
        <w:t>nativ</w:t>
      </w:r>
      <w:r>
        <w:rPr>
          <w:sz w:val="24"/>
          <w:szCs w:val="24"/>
        </w:rPr>
        <w:t>o</w:t>
      </w:r>
      <w:r w:rsidRPr="00C31A5D">
        <w:rPr>
          <w:sz w:val="24"/>
          <w:szCs w:val="24"/>
        </w:rPr>
        <w:t xml:space="preserve">s de América, o </w:t>
      </w:r>
      <w:r w:rsidRPr="00C31A5D">
        <w:rPr>
          <w:i/>
          <w:sz w:val="24"/>
          <w:szCs w:val="24"/>
        </w:rPr>
        <w:t>amerindios</w:t>
      </w:r>
      <w:r w:rsidRPr="008D50DE">
        <w:rPr>
          <w:i/>
          <w:sz w:val="24"/>
          <w:szCs w:val="24"/>
        </w:rPr>
        <w:t>,</w:t>
      </w:r>
      <w:r w:rsidRPr="008D50DE">
        <w:rPr>
          <w:sz w:val="24"/>
          <w:szCs w:val="24"/>
        </w:rPr>
        <w:t xml:space="preserve"> se han observado una gran variedad de haplogrupos</w:t>
      </w:r>
      <w:r>
        <w:rPr>
          <w:sz w:val="24"/>
          <w:szCs w:val="24"/>
        </w:rPr>
        <w:t xml:space="preserve"> del CY</w:t>
      </w:r>
      <w:r w:rsidRPr="008D50DE">
        <w:rPr>
          <w:sz w:val="24"/>
          <w:szCs w:val="24"/>
        </w:rPr>
        <w:t>, pero existen haplogrupos con mayor frecuencia</w:t>
      </w:r>
      <w:r>
        <w:rPr>
          <w:sz w:val="24"/>
          <w:szCs w:val="24"/>
        </w:rPr>
        <w:t>, de los que destaca</w:t>
      </w:r>
      <w:r w:rsidRPr="008D50DE">
        <w:rPr>
          <w:sz w:val="24"/>
          <w:szCs w:val="24"/>
        </w:rPr>
        <w:t xml:space="preserve"> Q3, cuyo precursor se ha identificado en Siberia y habría llegado </w:t>
      </w:r>
      <w:r>
        <w:rPr>
          <w:sz w:val="24"/>
          <w:szCs w:val="24"/>
        </w:rPr>
        <w:t xml:space="preserve">a América </w:t>
      </w:r>
      <w:r w:rsidRPr="008D50DE">
        <w:rPr>
          <w:sz w:val="24"/>
          <w:szCs w:val="24"/>
        </w:rPr>
        <w:t xml:space="preserve">por el estrecho de Bering (Karafet </w:t>
      </w:r>
      <w:r>
        <w:rPr>
          <w:sz w:val="24"/>
          <w:szCs w:val="24"/>
        </w:rPr>
        <w:t xml:space="preserve">et al. </w:t>
      </w:r>
      <w:r w:rsidRPr="008D50DE">
        <w:rPr>
          <w:sz w:val="24"/>
          <w:szCs w:val="24"/>
        </w:rPr>
        <w:t xml:space="preserve"> 1999). En Norte América también se ha observado</w:t>
      </w:r>
      <w:r>
        <w:rPr>
          <w:sz w:val="24"/>
          <w:szCs w:val="24"/>
        </w:rPr>
        <w:t xml:space="preserve">, aunque </w:t>
      </w:r>
      <w:r w:rsidRPr="008D50DE">
        <w:rPr>
          <w:sz w:val="24"/>
          <w:szCs w:val="24"/>
        </w:rPr>
        <w:t xml:space="preserve">en baja </w:t>
      </w:r>
      <w:r w:rsidRPr="008D50DE">
        <w:rPr>
          <w:sz w:val="24"/>
          <w:szCs w:val="24"/>
        </w:rPr>
        <w:lastRenderedPageBreak/>
        <w:t>frecuencia</w:t>
      </w:r>
      <w:r>
        <w:rPr>
          <w:sz w:val="24"/>
          <w:szCs w:val="24"/>
        </w:rPr>
        <w:t>,</w:t>
      </w:r>
      <w:r w:rsidRPr="008D50DE">
        <w:rPr>
          <w:sz w:val="24"/>
          <w:szCs w:val="24"/>
        </w:rPr>
        <w:t xml:space="preserve"> el haplogrupo C (mutación RPS4Y) en poblaciones NaDene, por lo que se ha propuesto que llegó después de Q3 en un segundo evento migratorio (Lell</w:t>
      </w:r>
      <w:r>
        <w:rPr>
          <w:sz w:val="24"/>
          <w:szCs w:val="24"/>
        </w:rPr>
        <w:t xml:space="preserve"> et al.  </w:t>
      </w:r>
      <w:r w:rsidRPr="008D50DE">
        <w:rPr>
          <w:sz w:val="24"/>
          <w:szCs w:val="24"/>
        </w:rPr>
        <w:t xml:space="preserve">2002). Mediante estudios con </w:t>
      </w:r>
      <w:r>
        <w:rPr>
          <w:sz w:val="24"/>
          <w:szCs w:val="24"/>
        </w:rPr>
        <w:t>mtDNA</w:t>
      </w:r>
      <w:r w:rsidRPr="008D50DE">
        <w:rPr>
          <w:sz w:val="24"/>
          <w:szCs w:val="24"/>
        </w:rPr>
        <w:t xml:space="preserve"> se ha observado que la frecuencia del haplogrupo A disminuye de norte a sur, y que los hapogrupos C y D tienden a aumentarla en la misma dirección, mientras que los haplogrupos B y X tienen diferente distribución (</w:t>
      </w:r>
      <w:r>
        <w:rPr>
          <w:sz w:val="24"/>
          <w:szCs w:val="24"/>
        </w:rPr>
        <w:t>T</w:t>
      </w:r>
      <w:r w:rsidRPr="008D50DE">
        <w:rPr>
          <w:sz w:val="24"/>
          <w:szCs w:val="24"/>
        </w:rPr>
        <w:t xml:space="preserve">orroni </w:t>
      </w:r>
      <w:r>
        <w:rPr>
          <w:sz w:val="24"/>
          <w:szCs w:val="24"/>
        </w:rPr>
        <w:t>et al.</w:t>
      </w:r>
      <w:r w:rsidRPr="008D50DE">
        <w:rPr>
          <w:sz w:val="24"/>
          <w:szCs w:val="24"/>
        </w:rPr>
        <w:t xml:space="preserve"> 1992) ya que se ha observado una alta frecuencia del haplogrupo B en el norte y sur de América, mientras que el X es encontrado casi exc</w:t>
      </w:r>
      <w:r>
        <w:rPr>
          <w:sz w:val="24"/>
          <w:szCs w:val="24"/>
        </w:rPr>
        <w:t>lu</w:t>
      </w:r>
      <w:r w:rsidRPr="008D50DE">
        <w:rPr>
          <w:sz w:val="24"/>
          <w:szCs w:val="24"/>
        </w:rPr>
        <w:t>sivamente en Norte América, es por esto que se han propuesto cuatro teorías de migración. Hasta ahora es conocido que los ancestros de los nativos americanos</w:t>
      </w:r>
      <w:r>
        <w:rPr>
          <w:sz w:val="24"/>
          <w:szCs w:val="24"/>
        </w:rPr>
        <w:t>,</w:t>
      </w:r>
      <w:r w:rsidRPr="008D50DE">
        <w:rPr>
          <w:sz w:val="24"/>
          <w:szCs w:val="24"/>
        </w:rPr>
        <w:t xml:space="preserve"> migraron de Asia a América a través del estrecho de Bering durante el Pleistoceno (Cavalli-Sforza </w:t>
      </w:r>
      <w:r>
        <w:rPr>
          <w:sz w:val="24"/>
          <w:szCs w:val="24"/>
        </w:rPr>
        <w:t xml:space="preserve">et al. </w:t>
      </w:r>
      <w:r w:rsidRPr="008D50DE">
        <w:rPr>
          <w:sz w:val="24"/>
          <w:szCs w:val="24"/>
        </w:rPr>
        <w:t xml:space="preserve"> 1994) pero no es claro el número de migraciones (Bandelt </w:t>
      </w:r>
      <w:r>
        <w:rPr>
          <w:sz w:val="24"/>
          <w:szCs w:val="24"/>
        </w:rPr>
        <w:t xml:space="preserve">et al. </w:t>
      </w:r>
      <w:r w:rsidRPr="008D50DE">
        <w:rPr>
          <w:sz w:val="24"/>
          <w:szCs w:val="24"/>
        </w:rPr>
        <w:t xml:space="preserve"> 2003).</w:t>
      </w:r>
      <w:r>
        <w:rPr>
          <w:bCs/>
          <w:sz w:val="24"/>
          <w:szCs w:val="24"/>
        </w:rPr>
        <w:t xml:space="preserve"> </w:t>
      </w:r>
      <w:r w:rsidRPr="008D50DE">
        <w:rPr>
          <w:bCs/>
          <w:sz w:val="24"/>
          <w:szCs w:val="24"/>
        </w:rPr>
        <w:t xml:space="preserve">En un estudio con un tamaño de muestra importante de nativos de América, se ha aclarado </w:t>
      </w:r>
      <w:r w:rsidR="006C66D7" w:rsidRPr="008D50DE">
        <w:rPr>
          <w:bCs/>
          <w:sz w:val="24"/>
          <w:szCs w:val="24"/>
        </w:rPr>
        <w:t>cuáles</w:t>
      </w:r>
      <w:r w:rsidRPr="008D50DE">
        <w:rPr>
          <w:bCs/>
          <w:sz w:val="24"/>
          <w:szCs w:val="24"/>
        </w:rPr>
        <w:t xml:space="preserve"> son sus haplogrupos más comunes (C, P y Q), que indican realmente el componente nativo. Los demás haplogrupos detectados parecen ser </w:t>
      </w:r>
      <w:r w:rsidRPr="008D50DE">
        <w:rPr>
          <w:sz w:val="24"/>
          <w:szCs w:val="24"/>
        </w:rPr>
        <w:t xml:space="preserve">resultado de la migración desde épocas coloniales, de los que sobresale por su alta frecuencia </w:t>
      </w:r>
      <w:r w:rsidRPr="008D50DE">
        <w:rPr>
          <w:bCs/>
          <w:sz w:val="24"/>
          <w:szCs w:val="24"/>
        </w:rPr>
        <w:t xml:space="preserve">el haplogrupo R, </w:t>
      </w:r>
      <w:r>
        <w:rPr>
          <w:bCs/>
          <w:sz w:val="24"/>
          <w:szCs w:val="24"/>
        </w:rPr>
        <w:t xml:space="preserve">ya </w:t>
      </w:r>
      <w:r w:rsidRPr="008D50DE">
        <w:rPr>
          <w:bCs/>
          <w:sz w:val="24"/>
          <w:szCs w:val="24"/>
        </w:rPr>
        <w:t>que la similitud de sus haplotipos Y-STRs con los observados en Europa</w:t>
      </w:r>
      <w:r>
        <w:rPr>
          <w:bCs/>
          <w:sz w:val="24"/>
          <w:szCs w:val="24"/>
        </w:rPr>
        <w:t xml:space="preserve"> </w:t>
      </w:r>
      <w:r w:rsidRPr="008D50DE">
        <w:rPr>
          <w:bCs/>
          <w:sz w:val="24"/>
          <w:szCs w:val="24"/>
        </w:rPr>
        <w:t xml:space="preserve">hacen más plausible que ese sea su origen, y no americano </w:t>
      </w:r>
      <w:r>
        <w:rPr>
          <w:bCs/>
          <w:sz w:val="24"/>
          <w:szCs w:val="24"/>
        </w:rPr>
        <w:t>(Zegura et al.  2004) (Figura 5</w:t>
      </w:r>
      <w:r w:rsidRPr="008D50DE">
        <w:rPr>
          <w:bCs/>
          <w:sz w:val="24"/>
          <w:szCs w:val="24"/>
        </w:rPr>
        <w:t>)</w:t>
      </w:r>
      <w:r>
        <w:rPr>
          <w:bCs/>
          <w:sz w:val="24"/>
          <w:szCs w:val="24"/>
        </w:rPr>
        <w:t xml:space="preserve">. </w:t>
      </w:r>
    </w:p>
    <w:p w:rsidR="0035755D" w:rsidRPr="008D50DE" w:rsidRDefault="0035755D" w:rsidP="0035755D">
      <w:pPr>
        <w:pStyle w:val="Textoindependiente"/>
        <w:jc w:val="center"/>
        <w:rPr>
          <w:b/>
          <w:bCs/>
          <w:sz w:val="24"/>
          <w:szCs w:val="24"/>
        </w:rPr>
      </w:pPr>
      <w:r w:rsidRPr="008D50DE">
        <w:rPr>
          <w:bCs/>
          <w:noProof/>
          <w:sz w:val="24"/>
          <w:szCs w:val="24"/>
          <w:lang w:val="es-ES"/>
        </w:rPr>
        <w:pict>
          <v:oval id="_x0000_s1041" style="position:absolute;left:0;text-align:left;margin-left:160.2pt;margin-top:191.45pt;width:63.95pt;height:54pt;rotation:-1843149fd;z-index:251656704" filled="f" strokecolor="red">
            <v:stroke dashstyle="dashDot"/>
          </v:oval>
        </w:pict>
      </w:r>
      <w:r w:rsidRPr="008D50DE">
        <w:rPr>
          <w:bCs/>
          <w:noProof/>
          <w:sz w:val="24"/>
          <w:szCs w:val="24"/>
          <w:lang w:val="es-ES"/>
        </w:rPr>
        <w:pict>
          <v:oval id="_x0000_s1042" style="position:absolute;left:0;text-align:left;margin-left:194.4pt;margin-top:207.6pt;width:63.95pt;height:54pt;rotation:-1843149fd;z-index:251657728" filled="f" strokecolor="red">
            <v:stroke dashstyle="dashDot"/>
          </v:oval>
        </w:pict>
      </w:r>
      <w:r w:rsidRPr="008D50DE">
        <w:rPr>
          <w:bCs/>
          <w:noProof/>
          <w:sz w:val="24"/>
          <w:szCs w:val="24"/>
          <w:lang w:val="es-ES"/>
        </w:rPr>
        <w:pict>
          <v:oval id="_x0000_s1040" style="position:absolute;left:0;text-align:left;margin-left:138.65pt;margin-top:17.75pt;width:85.3pt;height:44.45pt;rotation:1320306fd;z-index:251655680" filled="f" strokecolor="red">
            <v:stroke dashstyle="dashDot"/>
          </v:oval>
        </w:pict>
      </w:r>
      <w:r w:rsidR="00927999">
        <w:rPr>
          <w:b/>
          <w:bCs/>
          <w:noProof/>
          <w:sz w:val="24"/>
          <w:szCs w:val="24"/>
          <w:lang w:val="es-MX" w:eastAsia="es-MX"/>
        </w:rPr>
        <w:drawing>
          <wp:inline distT="0" distB="0" distL="0" distR="0">
            <wp:extent cx="2505075" cy="33147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505075" cy="3314700"/>
                    </a:xfrm>
                    <a:prstGeom prst="rect">
                      <a:avLst/>
                    </a:prstGeom>
                    <a:noFill/>
                    <a:ln w="9525">
                      <a:noFill/>
                      <a:miter lim="800000"/>
                      <a:headEnd/>
                      <a:tailEnd/>
                    </a:ln>
                  </pic:spPr>
                </pic:pic>
              </a:graphicData>
            </a:graphic>
          </wp:inline>
        </w:drawing>
      </w:r>
    </w:p>
    <w:p w:rsidR="0035755D" w:rsidRPr="005C1FD0" w:rsidRDefault="0035755D" w:rsidP="0035755D">
      <w:pPr>
        <w:spacing w:line="360" w:lineRule="auto"/>
        <w:jc w:val="both"/>
        <w:rPr>
          <w:u w:val="single"/>
          <w:lang w:val="es-MX"/>
        </w:rPr>
      </w:pPr>
      <w:r w:rsidRPr="005C1FD0">
        <w:rPr>
          <w:b/>
          <w:bCs/>
          <w:noProof/>
        </w:rPr>
        <w:pict>
          <v:shape id="_x0000_s1039" type="#_x0000_t202" style="position:absolute;left:0;text-align:left;margin-left:54pt;margin-top:20.25pt;width:387pt;height:36pt;z-index:251654656" filled="f" stroked="f">
            <v:textbox style="mso-next-textbox:#_x0000_s1039">
              <w:txbxContent>
                <w:p w:rsidR="0035755D" w:rsidRPr="00E01F69" w:rsidRDefault="0035755D" w:rsidP="0035755D">
                  <w:pPr>
                    <w:jc w:val="both"/>
                  </w:pPr>
                  <w:r w:rsidRPr="00E01F69">
                    <w:rPr>
                      <w:b/>
                      <w:bCs/>
                      <w:sz w:val="20"/>
                      <w:szCs w:val="20"/>
                    </w:rPr>
                    <w:t xml:space="preserve">Figura </w:t>
                  </w:r>
                  <w:r>
                    <w:rPr>
                      <w:b/>
                      <w:bCs/>
                      <w:sz w:val="20"/>
                      <w:szCs w:val="20"/>
                    </w:rPr>
                    <w:t>5</w:t>
                  </w:r>
                  <w:r w:rsidRPr="00E01F69">
                    <w:rPr>
                      <w:b/>
                      <w:bCs/>
                      <w:sz w:val="20"/>
                      <w:szCs w:val="20"/>
                    </w:rPr>
                    <w:t xml:space="preserve">: </w:t>
                  </w:r>
                  <w:r w:rsidRPr="008131E3">
                    <w:rPr>
                      <w:bCs/>
                      <w:sz w:val="20"/>
                      <w:szCs w:val="20"/>
                    </w:rPr>
                    <w:t>F</w:t>
                  </w:r>
                  <w:r>
                    <w:rPr>
                      <w:bCs/>
                      <w:sz w:val="20"/>
                      <w:szCs w:val="20"/>
                    </w:rPr>
                    <w:t>recuencias d</w:t>
                  </w:r>
                  <w:r w:rsidRPr="008131E3">
                    <w:rPr>
                      <w:bCs/>
                      <w:sz w:val="20"/>
                      <w:szCs w:val="20"/>
                    </w:rPr>
                    <w:t xml:space="preserve">e Y-SNPs </w:t>
                  </w:r>
                  <w:r w:rsidRPr="008131E3">
                    <w:rPr>
                      <w:sz w:val="20"/>
                      <w:szCs w:val="20"/>
                    </w:rPr>
                    <w:t xml:space="preserve">en </w:t>
                  </w:r>
                  <w:r>
                    <w:rPr>
                      <w:sz w:val="20"/>
                      <w:szCs w:val="20"/>
                    </w:rPr>
                    <w:t>poblaciones nativas de América. El tamaño de los círculos representa la frecuencia relativa de cada haplogrupo (Zegura et al.  2004)</w:t>
                  </w:r>
                </w:p>
              </w:txbxContent>
            </v:textbox>
          </v:shape>
        </w:pict>
      </w:r>
    </w:p>
    <w:p w:rsidR="0035755D" w:rsidRPr="005C1FD0" w:rsidRDefault="0035755D" w:rsidP="0035755D">
      <w:pPr>
        <w:spacing w:line="360" w:lineRule="auto"/>
        <w:jc w:val="both"/>
        <w:rPr>
          <w:u w:val="single"/>
          <w:lang w:val="es-MX"/>
        </w:rPr>
      </w:pPr>
    </w:p>
    <w:p w:rsidR="0035755D" w:rsidRPr="008D50DE" w:rsidRDefault="0035755D" w:rsidP="0035755D">
      <w:pPr>
        <w:spacing w:line="360" w:lineRule="auto"/>
        <w:jc w:val="both"/>
        <w:outlineLvl w:val="0"/>
        <w:rPr>
          <w:i/>
          <w:u w:val="single"/>
          <w:lang w:val="es-MX"/>
        </w:rPr>
      </w:pPr>
      <w:r w:rsidRPr="008D50DE">
        <w:rPr>
          <w:i/>
          <w:u w:val="single"/>
          <w:lang w:val="es-MX"/>
        </w:rPr>
        <w:lastRenderedPageBreak/>
        <w:t xml:space="preserve">Estudios </w:t>
      </w:r>
      <w:r>
        <w:rPr>
          <w:i/>
          <w:u w:val="single"/>
          <w:lang w:val="es-MX"/>
        </w:rPr>
        <w:t>realizados en</w:t>
      </w:r>
      <w:r w:rsidRPr="008D50DE">
        <w:rPr>
          <w:i/>
          <w:u w:val="single"/>
          <w:lang w:val="es-MX"/>
        </w:rPr>
        <w:t xml:space="preserve"> México. </w:t>
      </w:r>
    </w:p>
    <w:p w:rsidR="0035755D" w:rsidRDefault="0035755D" w:rsidP="0035755D">
      <w:pPr>
        <w:pStyle w:val="Textoindependiente"/>
        <w:rPr>
          <w:sz w:val="24"/>
          <w:szCs w:val="24"/>
        </w:rPr>
      </w:pPr>
      <w:r w:rsidRPr="008D50DE">
        <w:rPr>
          <w:sz w:val="24"/>
          <w:szCs w:val="24"/>
        </w:rPr>
        <w:tab/>
        <w:t>La distribución de</w:t>
      </w:r>
      <w:r>
        <w:rPr>
          <w:sz w:val="24"/>
          <w:szCs w:val="24"/>
        </w:rPr>
        <w:t>l</w:t>
      </w:r>
      <w:r w:rsidRPr="008D50DE">
        <w:rPr>
          <w:sz w:val="24"/>
          <w:szCs w:val="24"/>
        </w:rPr>
        <w:t xml:space="preserve"> componente</w:t>
      </w:r>
      <w:r>
        <w:rPr>
          <w:sz w:val="24"/>
          <w:szCs w:val="24"/>
        </w:rPr>
        <w:t xml:space="preserve"> genético </w:t>
      </w:r>
      <w:r w:rsidRPr="008D50DE">
        <w:rPr>
          <w:sz w:val="24"/>
          <w:szCs w:val="24"/>
        </w:rPr>
        <w:t xml:space="preserve">parece variar en diferentes zonas del país; se ha propuesto un mayor componente europeo hacia el norte, que disminuye hacia el sur donde predomina el amerindio, mientras el africano se observa mayormente en algunas costas de nuestro país donde se establecieron la mayoría de esclavos traídos por los españoles (Gorodezky </w:t>
      </w:r>
      <w:r>
        <w:rPr>
          <w:sz w:val="24"/>
          <w:szCs w:val="24"/>
        </w:rPr>
        <w:t xml:space="preserve">et al. </w:t>
      </w:r>
      <w:r w:rsidRPr="008D50DE">
        <w:rPr>
          <w:sz w:val="24"/>
          <w:szCs w:val="24"/>
        </w:rPr>
        <w:t xml:space="preserve"> 2001). En México se han estudiado grupos indígenas del sureste de México mediante RFLPs, tanto del mtDNA como del CY (Torroni </w:t>
      </w:r>
      <w:r>
        <w:rPr>
          <w:sz w:val="24"/>
          <w:szCs w:val="24"/>
        </w:rPr>
        <w:t xml:space="preserve">et al. </w:t>
      </w:r>
      <w:r w:rsidRPr="008D50DE">
        <w:rPr>
          <w:sz w:val="24"/>
          <w:szCs w:val="24"/>
        </w:rPr>
        <w:t xml:space="preserve"> 1994). Se ha establecido que el componente genético caucásico (español) ha ingresado a estas poblaciones principalmente por vía paterna, mientras el componente materno (</w:t>
      </w:r>
      <w:r>
        <w:rPr>
          <w:sz w:val="24"/>
          <w:szCs w:val="24"/>
        </w:rPr>
        <w:t>mtDNA</w:t>
      </w:r>
      <w:r w:rsidRPr="008D50DE">
        <w:rPr>
          <w:sz w:val="24"/>
          <w:szCs w:val="24"/>
        </w:rPr>
        <w:t xml:space="preserve">) continúa siendo amerindio, a lo que se le denomina </w:t>
      </w:r>
      <w:r w:rsidRPr="008D50DE">
        <w:rPr>
          <w:i/>
          <w:sz w:val="24"/>
          <w:szCs w:val="24"/>
        </w:rPr>
        <w:t>flujo génico diferencial</w:t>
      </w:r>
      <w:r w:rsidRPr="008D50DE">
        <w:rPr>
          <w:sz w:val="24"/>
          <w:szCs w:val="24"/>
        </w:rPr>
        <w:t xml:space="preserve">. Trabajos subsecuentes han confirmado lo anterior en otras poblaciones de América (Mesa </w:t>
      </w:r>
      <w:r>
        <w:rPr>
          <w:sz w:val="24"/>
          <w:szCs w:val="24"/>
        </w:rPr>
        <w:t xml:space="preserve">et al. </w:t>
      </w:r>
      <w:r w:rsidRPr="008D50DE">
        <w:rPr>
          <w:sz w:val="24"/>
          <w:szCs w:val="24"/>
        </w:rPr>
        <w:t xml:space="preserve"> 2000, Batista-Dos-Santos </w:t>
      </w:r>
      <w:r>
        <w:rPr>
          <w:sz w:val="24"/>
          <w:szCs w:val="24"/>
        </w:rPr>
        <w:t xml:space="preserve">et al. </w:t>
      </w:r>
      <w:r w:rsidRPr="008D50DE">
        <w:rPr>
          <w:sz w:val="24"/>
          <w:szCs w:val="24"/>
        </w:rPr>
        <w:t xml:space="preserve"> 1999). También se han estudiado dos  Y-SNPs y 5/6 Y-STRs en mestizos, huicholes, purépechas, tarahumaras y nahuas (Rangel-Villalobos </w:t>
      </w:r>
      <w:r>
        <w:rPr>
          <w:sz w:val="24"/>
          <w:szCs w:val="24"/>
        </w:rPr>
        <w:t xml:space="preserve">et al. </w:t>
      </w:r>
      <w:r w:rsidRPr="008D50DE">
        <w:rPr>
          <w:sz w:val="24"/>
          <w:szCs w:val="24"/>
        </w:rPr>
        <w:t xml:space="preserve"> 2003; 2004), donde Q3 ha </w:t>
      </w:r>
      <w:r>
        <w:rPr>
          <w:sz w:val="24"/>
          <w:szCs w:val="24"/>
        </w:rPr>
        <w:t>definido</w:t>
      </w:r>
      <w:r w:rsidRPr="008D50DE">
        <w:rPr>
          <w:sz w:val="24"/>
          <w:szCs w:val="24"/>
        </w:rPr>
        <w:t xml:space="preserve"> en los mestizos mexicanos su componente amerindio mínimo (18.6%), mientras </w:t>
      </w:r>
      <w:smartTag w:uri="urn:schemas-microsoft-com:office:smarttags" w:element="PersonName">
        <w:smartTagPr>
          <w:attr w:name="ProductID" w:val="la indel YAP"/>
        </w:smartTagPr>
        <w:r w:rsidRPr="008D50DE">
          <w:rPr>
            <w:sz w:val="24"/>
            <w:szCs w:val="24"/>
          </w:rPr>
          <w:t>la indel YAP</w:t>
        </w:r>
      </w:smartTag>
      <w:r w:rsidRPr="008D50DE">
        <w:rPr>
          <w:sz w:val="24"/>
          <w:szCs w:val="24"/>
        </w:rPr>
        <w:t xml:space="preserve"> (Y Alu polymorphism), evidenció su componente africano (14.4%) (haplogrupo DE*). Con estos trabajos se ha podido </w:t>
      </w:r>
      <w:r>
        <w:rPr>
          <w:sz w:val="24"/>
          <w:szCs w:val="24"/>
        </w:rPr>
        <w:t>establecer</w:t>
      </w:r>
      <w:r w:rsidRPr="008D50DE">
        <w:rPr>
          <w:sz w:val="24"/>
          <w:szCs w:val="24"/>
        </w:rPr>
        <w:t xml:space="preserve"> </w:t>
      </w:r>
      <w:r>
        <w:rPr>
          <w:sz w:val="24"/>
          <w:szCs w:val="24"/>
        </w:rPr>
        <w:t xml:space="preserve">el </w:t>
      </w:r>
      <w:r w:rsidRPr="008D50DE">
        <w:rPr>
          <w:sz w:val="24"/>
          <w:szCs w:val="24"/>
        </w:rPr>
        <w:t xml:space="preserve">mestizaje vía paterna en etnias mexicanas, principalmente en la muestra nahua, mientras por su “pureza” (presencia elevada de Q3) destacan los huicholes (100%), seguidos de los purépechas (93.8%). Los tarahumaras destacaron por su alta frecuencia (45%) de líneas sin la mutación típica amerindia (Q3); aunque un 10% </w:t>
      </w:r>
      <w:r>
        <w:rPr>
          <w:sz w:val="24"/>
          <w:szCs w:val="24"/>
        </w:rPr>
        <w:t xml:space="preserve">de éste </w:t>
      </w:r>
      <w:r w:rsidRPr="008D50DE">
        <w:rPr>
          <w:sz w:val="24"/>
          <w:szCs w:val="24"/>
        </w:rPr>
        <w:t xml:space="preserve">parece ser resultado de mestizaje, el restante 35% parece indicar líneas amerindias (Rangel-Villalobos </w:t>
      </w:r>
      <w:r>
        <w:rPr>
          <w:sz w:val="24"/>
          <w:szCs w:val="24"/>
        </w:rPr>
        <w:t xml:space="preserve">et al. </w:t>
      </w:r>
      <w:r w:rsidRPr="008D50DE">
        <w:rPr>
          <w:sz w:val="24"/>
          <w:szCs w:val="24"/>
        </w:rPr>
        <w:t xml:space="preserve"> 2004), posiblemente de los haplogrupos C y P* (Figura </w:t>
      </w:r>
      <w:r>
        <w:rPr>
          <w:sz w:val="24"/>
          <w:szCs w:val="24"/>
        </w:rPr>
        <w:t>5</w:t>
      </w:r>
      <w:r w:rsidRPr="008D50DE">
        <w:rPr>
          <w:sz w:val="24"/>
          <w:szCs w:val="24"/>
        </w:rPr>
        <w:t xml:space="preserve">). </w:t>
      </w:r>
      <w:r>
        <w:rPr>
          <w:sz w:val="24"/>
          <w:szCs w:val="24"/>
        </w:rPr>
        <w:t>R</w:t>
      </w:r>
      <w:r w:rsidRPr="008D50DE">
        <w:rPr>
          <w:sz w:val="24"/>
          <w:szCs w:val="24"/>
        </w:rPr>
        <w:t>eciente</w:t>
      </w:r>
      <w:r>
        <w:rPr>
          <w:sz w:val="24"/>
          <w:szCs w:val="24"/>
        </w:rPr>
        <w:t>mente</w:t>
      </w:r>
      <w:r w:rsidRPr="008D50DE">
        <w:rPr>
          <w:sz w:val="24"/>
          <w:szCs w:val="24"/>
        </w:rPr>
        <w:t xml:space="preserve"> se ha reportado la variabilidad </w:t>
      </w:r>
      <w:r>
        <w:rPr>
          <w:sz w:val="24"/>
          <w:szCs w:val="24"/>
        </w:rPr>
        <w:t>de</w:t>
      </w:r>
      <w:r w:rsidRPr="008D50DE">
        <w:rPr>
          <w:sz w:val="24"/>
          <w:szCs w:val="24"/>
        </w:rPr>
        <w:t xml:space="preserve"> 6 Y-STRs </w:t>
      </w:r>
      <w:r>
        <w:rPr>
          <w:sz w:val="24"/>
          <w:szCs w:val="24"/>
        </w:rPr>
        <w:t xml:space="preserve">en </w:t>
      </w:r>
      <w:r w:rsidRPr="008D50DE">
        <w:rPr>
          <w:sz w:val="24"/>
          <w:szCs w:val="24"/>
        </w:rPr>
        <w:t xml:space="preserve">CY amerindios, definidos por Q3, en población mexicana, donde los purépechas destacaron por su gran diversidad, que sugiere es resultado de su origen multiétnico y la preponderancia económica y política de este grupo en el Posclásico. Una aportación importante de este trabajo fue que los resultados apoyan la historia mítica del origen biparental de los huicholes, descrita a principios de siglo por el antropólogo francés León Diguet, así como su estrecha relación genética con tarahumaras, en concordancia con su filiación lingüística (Páez-Riberos </w:t>
      </w:r>
      <w:r>
        <w:rPr>
          <w:sz w:val="24"/>
          <w:szCs w:val="24"/>
        </w:rPr>
        <w:t xml:space="preserve">et al. </w:t>
      </w:r>
      <w:r w:rsidRPr="008D50DE">
        <w:rPr>
          <w:sz w:val="24"/>
          <w:szCs w:val="24"/>
        </w:rPr>
        <w:t xml:space="preserve"> 2006). </w:t>
      </w:r>
    </w:p>
    <w:p w:rsidR="0035755D" w:rsidRPr="00EC5891" w:rsidRDefault="0035755D" w:rsidP="0035755D">
      <w:pPr>
        <w:pStyle w:val="Textoindependiente"/>
        <w:rPr>
          <w:sz w:val="24"/>
          <w:szCs w:val="24"/>
        </w:rPr>
      </w:pPr>
      <w:r>
        <w:rPr>
          <w:sz w:val="24"/>
          <w:szCs w:val="24"/>
        </w:rPr>
        <w:tab/>
        <w:t xml:space="preserve">Los estudios en México con mtDNA, tanto en las poblaciones mestizas como amerindias, son también escasos. En mestizos dos poblaciones del Norte-Centro de México se ha descrito que la mayoría de haplotipos mitocondriales son amerindios (promedio 89.1%), </w:t>
      </w:r>
      <w:r>
        <w:rPr>
          <w:sz w:val="24"/>
          <w:szCs w:val="24"/>
        </w:rPr>
        <w:lastRenderedPageBreak/>
        <w:t>perteneciendo a los cuatro haplogrupos primarios nativos de América (A, B, C y D). Por su parte los haplotipos europeos y africanos tuvieron un frecuencia muy similar (5.4% y 4.5%, respectivamente) (Green et al.  2000). Resultados similares se han reportado en cuatro poblaciones mexicanas (mestizos, huicholes, purépechas y tarahumaras), donde también destacó el componente amerindio; en mestizos fue 82% y en las etnias en promedio fue 98% (Sandoval et al.  2006).</w:t>
      </w:r>
    </w:p>
    <w:p w:rsidR="0035755D" w:rsidRDefault="0035755D" w:rsidP="0035755D">
      <w:pPr>
        <w:pStyle w:val="Textoindependiente"/>
        <w:rPr>
          <w:bCs/>
          <w:i/>
          <w:iCs/>
          <w:sz w:val="24"/>
          <w:szCs w:val="24"/>
          <w:u w:val="single"/>
          <w:lang w:val="es-ES"/>
        </w:rPr>
      </w:pPr>
      <w:r w:rsidRPr="00EC5891" w:rsidDel="00387E1E">
        <w:rPr>
          <w:bCs/>
          <w:i/>
          <w:iCs/>
          <w:sz w:val="24"/>
          <w:szCs w:val="24"/>
          <w:u w:val="single"/>
          <w:lang w:val="es-ES"/>
        </w:rPr>
        <w:t xml:space="preserve"> </w:t>
      </w:r>
    </w:p>
    <w:p w:rsidR="0035755D" w:rsidRPr="008D50DE" w:rsidRDefault="0035755D" w:rsidP="0035755D">
      <w:pPr>
        <w:autoSpaceDE w:val="0"/>
        <w:autoSpaceDN w:val="0"/>
        <w:adjustRightInd w:val="0"/>
        <w:spacing w:line="360" w:lineRule="auto"/>
        <w:jc w:val="center"/>
        <w:rPr>
          <w:b/>
          <w:lang w:val="es-MX"/>
        </w:rPr>
      </w:pPr>
      <w:r w:rsidRPr="008D50DE">
        <w:rPr>
          <w:b/>
          <w:lang w:val="es-MX"/>
        </w:rPr>
        <w:t>JUSTIFICACIÓN</w:t>
      </w:r>
    </w:p>
    <w:p w:rsidR="0035755D" w:rsidRDefault="0035755D" w:rsidP="0035755D">
      <w:pPr>
        <w:pStyle w:val="Textoindependiente2"/>
        <w:spacing w:line="360" w:lineRule="auto"/>
        <w:jc w:val="both"/>
      </w:pPr>
      <w:r w:rsidRPr="008D50DE">
        <w:tab/>
      </w:r>
    </w:p>
    <w:p w:rsidR="0035755D" w:rsidRPr="008D50DE" w:rsidRDefault="0035755D" w:rsidP="0035755D">
      <w:pPr>
        <w:pStyle w:val="Textoindependiente2"/>
        <w:spacing w:line="360" w:lineRule="auto"/>
        <w:ind w:firstLine="708"/>
        <w:jc w:val="both"/>
      </w:pPr>
      <w:r w:rsidRPr="00493CA2">
        <w:t xml:space="preserve">La estructura genética-geográfica entre poblaciones </w:t>
      </w:r>
      <w:r>
        <w:t>m</w:t>
      </w:r>
      <w:r w:rsidRPr="00493CA2">
        <w:t xml:space="preserve">estizas tendría implicaciones importantes para la comunidad médica </w:t>
      </w:r>
      <w:r>
        <w:t xml:space="preserve">y de </w:t>
      </w:r>
      <w:r w:rsidRPr="00493CA2">
        <w:t>genéti</w:t>
      </w:r>
      <w:r>
        <w:t>ca</w:t>
      </w:r>
      <w:r w:rsidRPr="00493CA2">
        <w:t xml:space="preserve"> forense. Para los genetistas forenses</w:t>
      </w:r>
      <w:r>
        <w:t>,</w:t>
      </w:r>
      <w:r w:rsidRPr="00493CA2">
        <w:t xml:space="preserve"> la estructura geográfica en patrones de variación genética tendría que ser considerada al constru</w:t>
      </w:r>
      <w:r>
        <w:t>i</w:t>
      </w:r>
      <w:r w:rsidRPr="00493CA2">
        <w:t>r</w:t>
      </w:r>
      <w:r>
        <w:t xml:space="preserve"> o emplear </w:t>
      </w:r>
      <w:r w:rsidRPr="00493CA2">
        <w:t>bases de datos</w:t>
      </w:r>
      <w:r>
        <w:t xml:space="preserve"> para definir la probabilidad de que un individuos (sospechoso) coincida con un perfil de ADN en casos criminales, ya que se requerirían bases de datos individuales para cada región/población. </w:t>
      </w:r>
      <w:r w:rsidRPr="00493CA2">
        <w:t>Por el contrario, la ausencia de estructura geográfica significativa</w:t>
      </w:r>
      <w:r>
        <w:t>,</w:t>
      </w:r>
      <w:r w:rsidRPr="00493CA2">
        <w:t xml:space="preserve"> implicaría que la misma base de datos podría ser empleada en poblaciones de la misma región </w:t>
      </w:r>
      <w:r>
        <w:t xml:space="preserve">cuando no este disponible en una población individual, como es el caso de la mayor parte del país. </w:t>
      </w:r>
      <w:r w:rsidRPr="00334219">
        <w:t xml:space="preserve">Para la comunidad médica, la estructura geográfica </w:t>
      </w:r>
      <w:r>
        <w:t xml:space="preserve">influye la interpretación de patrones geográficos de susceptibilidad a enfermedades. </w:t>
      </w:r>
      <w:r w:rsidRPr="00CC31A7">
        <w:t xml:space="preserve">La existencia de estructura genética significativa en marcadores genéticos neutrales </w:t>
      </w:r>
      <w:r>
        <w:t xml:space="preserve">fundamentaría la existencia de diferencias genéticas en la variación geográfica de susceptibilidad a enfermedades en la población mexicana. Por el contrario, la ausencia de estructura genética significativa, implicaría que las diferencias geográficas en susceptibilidad a enfermedades son en realidad ocasionadas por factores culturales o ambientales. Finalmente, </w:t>
      </w:r>
      <w:r w:rsidRPr="008D50DE">
        <w:t xml:space="preserve">este conocimiento </w:t>
      </w:r>
      <w:r>
        <w:t xml:space="preserve">podría </w:t>
      </w:r>
      <w:r w:rsidRPr="008D50DE">
        <w:t>aclarar aspectos históricos</w:t>
      </w:r>
      <w:r>
        <w:t xml:space="preserve">, </w:t>
      </w:r>
      <w:r w:rsidRPr="008D50DE">
        <w:t xml:space="preserve">relevantes desde el punto de vista antropológico </w:t>
      </w:r>
      <w:r>
        <w:t>para evaluar el impacto del flujo génico por algún(os) componente(s) ancestral(es) de interés en nuestras poblaciones, permitiendo confirmar o descartar hipótesis antropológicas.</w:t>
      </w:r>
    </w:p>
    <w:p w:rsidR="0035755D" w:rsidRPr="008D50DE" w:rsidRDefault="0035755D" w:rsidP="0035755D">
      <w:pPr>
        <w:pStyle w:val="Ttulo"/>
        <w:rPr>
          <w:sz w:val="24"/>
          <w:szCs w:val="24"/>
          <w:lang w:val="es-ES"/>
        </w:rPr>
      </w:pPr>
    </w:p>
    <w:p w:rsidR="0035755D" w:rsidRPr="008D50DE" w:rsidRDefault="0035755D" w:rsidP="0035755D">
      <w:pPr>
        <w:pStyle w:val="Ttulo"/>
        <w:rPr>
          <w:sz w:val="24"/>
          <w:szCs w:val="24"/>
          <w:lang w:val="es-ES"/>
        </w:rPr>
      </w:pPr>
    </w:p>
    <w:p w:rsidR="0035755D" w:rsidRPr="008D50DE" w:rsidRDefault="00934D2E" w:rsidP="0035755D">
      <w:pPr>
        <w:pStyle w:val="Ttulo"/>
        <w:outlineLvl w:val="0"/>
        <w:rPr>
          <w:sz w:val="24"/>
          <w:szCs w:val="24"/>
          <w:lang w:val="es-ES"/>
        </w:rPr>
      </w:pPr>
      <w:r>
        <w:rPr>
          <w:sz w:val="24"/>
          <w:szCs w:val="24"/>
          <w:lang w:val="es-ES"/>
        </w:rPr>
        <w:br w:type="page"/>
      </w:r>
      <w:r w:rsidR="0035755D" w:rsidRPr="008D50DE">
        <w:rPr>
          <w:sz w:val="24"/>
          <w:szCs w:val="24"/>
          <w:lang w:val="es-ES"/>
        </w:rPr>
        <w:lastRenderedPageBreak/>
        <w:t>PLANTEAMIENTO DEL PROBLEMA</w:t>
      </w:r>
    </w:p>
    <w:p w:rsidR="0035755D" w:rsidRPr="008D50DE" w:rsidRDefault="0035755D" w:rsidP="0035755D">
      <w:pPr>
        <w:tabs>
          <w:tab w:val="left" w:pos="-1440"/>
          <w:tab w:val="left" w:pos="-720"/>
          <w:tab w:val="left" w:pos="0"/>
          <w:tab w:val="left" w:pos="553"/>
          <w:tab w:val="left" w:pos="720"/>
        </w:tabs>
        <w:suppressAutoHyphens/>
        <w:spacing w:line="360" w:lineRule="auto"/>
        <w:jc w:val="both"/>
      </w:pPr>
      <w:r>
        <w:tab/>
        <w:t xml:space="preserve">La población mestiza mexicana surgió como resultado de una mezcla durante y después de </w:t>
      </w:r>
      <w:smartTag w:uri="urn:schemas-microsoft-com:office:smarttags" w:element="PersonName">
        <w:smartTagPr>
          <w:attr w:name="ProductID" w:val="la Conquista"/>
        </w:smartTagPr>
        <w:r>
          <w:t>la Conquista</w:t>
        </w:r>
      </w:smartTag>
      <w:r>
        <w:t xml:space="preserve">, involucrando a los españoles, amerindios y, en menor medida, a los africanos traídos como esclavos a América. En los mestizos mexicanos es prácticamente desconocido el grado en que las muchas generaciones de entrecruzamiento y/o endogamia entre los diferentes orígenes ancestrales disponibles en nuestras poblaciones han determinado su estructura genética actual. </w:t>
      </w:r>
      <w:r w:rsidRPr="008D50DE">
        <w:t>Conociendo el potencial que ofrecen los Y-SNPs y mt</w:t>
      </w:r>
      <w:r>
        <w:t>SNPs</w:t>
      </w:r>
      <w:r w:rsidRPr="008D50DE">
        <w:t xml:space="preserve"> para evidenciar los componentes ancestrales vía paterna y materna de las poblaciones, nos planteamos la siguiente pregunta:</w:t>
      </w:r>
    </w:p>
    <w:p w:rsidR="0035755D" w:rsidRPr="00757B10" w:rsidRDefault="0035755D" w:rsidP="0035755D">
      <w:pPr>
        <w:pStyle w:val="Textoindependiente"/>
        <w:jc w:val="center"/>
        <w:rPr>
          <w:b/>
          <w:bCs/>
          <w:sz w:val="24"/>
          <w:szCs w:val="24"/>
        </w:rPr>
      </w:pPr>
      <w:r w:rsidRPr="00757B10">
        <w:rPr>
          <w:b/>
          <w:sz w:val="24"/>
          <w:szCs w:val="24"/>
        </w:rPr>
        <w:t xml:space="preserve">¿Cuál es el origen ancestral de los mestizos del centro, occidente, norte y sureste de México </w:t>
      </w:r>
      <w:r w:rsidRPr="00757B10">
        <w:rPr>
          <w:b/>
          <w:bCs/>
          <w:sz w:val="24"/>
          <w:szCs w:val="24"/>
        </w:rPr>
        <w:t xml:space="preserve">establecidos a partir de </w:t>
      </w:r>
      <w:r w:rsidRPr="00757B10">
        <w:rPr>
          <w:b/>
          <w:sz w:val="24"/>
          <w:szCs w:val="24"/>
        </w:rPr>
        <w:t xml:space="preserve">los Y-SNPs  y mtSNPs seleccionados? </w:t>
      </w:r>
    </w:p>
    <w:p w:rsidR="0035755D" w:rsidRPr="008D50DE" w:rsidRDefault="0035755D" w:rsidP="0035755D">
      <w:pPr>
        <w:pStyle w:val="Ttulo"/>
        <w:rPr>
          <w:sz w:val="24"/>
          <w:szCs w:val="24"/>
          <w:lang w:val="es-ES"/>
        </w:rPr>
      </w:pPr>
    </w:p>
    <w:p w:rsidR="0035755D" w:rsidRPr="008D50DE" w:rsidRDefault="0035755D" w:rsidP="0035755D">
      <w:pPr>
        <w:pStyle w:val="Ttulo"/>
        <w:outlineLvl w:val="0"/>
        <w:rPr>
          <w:sz w:val="24"/>
          <w:szCs w:val="24"/>
          <w:lang w:val="es-ES"/>
        </w:rPr>
      </w:pPr>
      <w:r w:rsidRPr="008D50DE">
        <w:rPr>
          <w:sz w:val="24"/>
          <w:szCs w:val="24"/>
          <w:lang w:val="es-ES"/>
        </w:rPr>
        <w:t>OBJETIVOS</w:t>
      </w:r>
    </w:p>
    <w:p w:rsidR="0035755D" w:rsidRPr="008D50DE" w:rsidRDefault="0035755D" w:rsidP="0035755D">
      <w:pPr>
        <w:pStyle w:val="Textoindependiente"/>
        <w:outlineLvl w:val="0"/>
        <w:rPr>
          <w:b/>
          <w:bCs/>
          <w:sz w:val="24"/>
          <w:szCs w:val="24"/>
        </w:rPr>
      </w:pPr>
      <w:r w:rsidRPr="008D50DE">
        <w:rPr>
          <w:b/>
          <w:bCs/>
          <w:sz w:val="24"/>
          <w:szCs w:val="24"/>
        </w:rPr>
        <w:t>GENERAL</w:t>
      </w:r>
    </w:p>
    <w:p w:rsidR="0035755D" w:rsidRPr="008D50DE" w:rsidRDefault="0035755D" w:rsidP="0035755D">
      <w:pPr>
        <w:pStyle w:val="Textoindependiente"/>
        <w:ind w:firstLine="708"/>
        <w:rPr>
          <w:bCs/>
          <w:sz w:val="24"/>
          <w:szCs w:val="24"/>
        </w:rPr>
      </w:pPr>
      <w:r w:rsidRPr="008D50DE">
        <w:rPr>
          <w:bCs/>
          <w:sz w:val="24"/>
          <w:szCs w:val="24"/>
        </w:rPr>
        <w:t>Definir los orígenes ancestrales de</w:t>
      </w:r>
      <w:r>
        <w:rPr>
          <w:bCs/>
          <w:sz w:val="24"/>
          <w:szCs w:val="24"/>
        </w:rPr>
        <w:t xml:space="preserve"> </w:t>
      </w:r>
      <w:r w:rsidRPr="008D50DE">
        <w:rPr>
          <w:bCs/>
          <w:sz w:val="24"/>
          <w:szCs w:val="24"/>
        </w:rPr>
        <w:t xml:space="preserve">poblaciones mestizas mexicanas mediante el análisis de Y-SNPs y </w:t>
      </w:r>
      <w:r>
        <w:rPr>
          <w:bCs/>
          <w:sz w:val="24"/>
          <w:szCs w:val="24"/>
        </w:rPr>
        <w:t>mtDNA</w:t>
      </w:r>
      <w:r w:rsidRPr="008D50DE">
        <w:rPr>
          <w:bCs/>
          <w:sz w:val="24"/>
          <w:szCs w:val="24"/>
        </w:rPr>
        <w:t xml:space="preserve">. </w:t>
      </w:r>
    </w:p>
    <w:p w:rsidR="0035755D" w:rsidRPr="008D50DE" w:rsidRDefault="0035755D" w:rsidP="0035755D">
      <w:pPr>
        <w:pStyle w:val="Textoindependiente"/>
        <w:outlineLvl w:val="0"/>
        <w:rPr>
          <w:b/>
          <w:bCs/>
          <w:sz w:val="24"/>
          <w:szCs w:val="24"/>
        </w:rPr>
      </w:pPr>
      <w:r w:rsidRPr="008D50DE">
        <w:rPr>
          <w:b/>
          <w:bCs/>
          <w:sz w:val="24"/>
          <w:szCs w:val="24"/>
        </w:rPr>
        <w:t>ESPECÍFICOS</w:t>
      </w:r>
    </w:p>
    <w:p w:rsidR="0035755D" w:rsidRPr="008D50DE" w:rsidRDefault="0035755D" w:rsidP="0035755D">
      <w:pPr>
        <w:pStyle w:val="Textoindependiente"/>
        <w:rPr>
          <w:bCs/>
          <w:sz w:val="24"/>
          <w:szCs w:val="24"/>
        </w:rPr>
      </w:pPr>
      <w:r w:rsidRPr="008D50DE">
        <w:rPr>
          <w:bCs/>
          <w:sz w:val="24"/>
          <w:szCs w:val="24"/>
        </w:rPr>
        <w:tab/>
        <w:t>En muestras de mestizos de</w:t>
      </w:r>
      <w:r>
        <w:rPr>
          <w:bCs/>
          <w:sz w:val="24"/>
          <w:szCs w:val="24"/>
        </w:rPr>
        <w:t>l centro, occidente, norte y sureste de México</w:t>
      </w:r>
      <w:r w:rsidRPr="008D50DE">
        <w:rPr>
          <w:bCs/>
          <w:sz w:val="24"/>
          <w:szCs w:val="24"/>
        </w:rPr>
        <w:t>:</w:t>
      </w:r>
    </w:p>
    <w:p w:rsidR="0035755D" w:rsidRPr="008D50DE" w:rsidRDefault="0035755D" w:rsidP="0035755D">
      <w:pPr>
        <w:pStyle w:val="Textoindependiente"/>
        <w:numPr>
          <w:ilvl w:val="0"/>
          <w:numId w:val="17"/>
        </w:numPr>
        <w:ind w:left="714" w:hanging="357"/>
        <w:rPr>
          <w:bCs/>
          <w:sz w:val="24"/>
          <w:szCs w:val="24"/>
        </w:rPr>
      </w:pPr>
      <w:r w:rsidRPr="008D50DE">
        <w:rPr>
          <w:bCs/>
          <w:sz w:val="24"/>
          <w:szCs w:val="24"/>
        </w:rPr>
        <w:t xml:space="preserve">Determinar las frecuencias de sus haplogrupos </w:t>
      </w:r>
      <w:r>
        <w:rPr>
          <w:bCs/>
          <w:sz w:val="24"/>
          <w:szCs w:val="24"/>
        </w:rPr>
        <w:t xml:space="preserve">a partir </w:t>
      </w:r>
      <w:r w:rsidRPr="008D50DE">
        <w:rPr>
          <w:bCs/>
          <w:sz w:val="24"/>
          <w:szCs w:val="24"/>
        </w:rPr>
        <w:t>de Y-SNPs y mt</w:t>
      </w:r>
      <w:r>
        <w:rPr>
          <w:bCs/>
          <w:sz w:val="24"/>
          <w:szCs w:val="24"/>
        </w:rPr>
        <w:t>SNPs</w:t>
      </w:r>
      <w:r w:rsidRPr="008D50DE">
        <w:rPr>
          <w:bCs/>
          <w:sz w:val="24"/>
          <w:szCs w:val="24"/>
        </w:rPr>
        <w:t>.</w:t>
      </w:r>
    </w:p>
    <w:p w:rsidR="0035755D" w:rsidRPr="008D50DE" w:rsidRDefault="0035755D" w:rsidP="0035755D">
      <w:pPr>
        <w:pStyle w:val="Textoindependiente"/>
        <w:numPr>
          <w:ilvl w:val="0"/>
          <w:numId w:val="17"/>
        </w:numPr>
        <w:rPr>
          <w:bCs/>
          <w:sz w:val="24"/>
          <w:szCs w:val="24"/>
        </w:rPr>
      </w:pPr>
      <w:r w:rsidRPr="008D50DE">
        <w:rPr>
          <w:bCs/>
          <w:sz w:val="24"/>
          <w:szCs w:val="24"/>
        </w:rPr>
        <w:t xml:space="preserve">Definir </w:t>
      </w:r>
      <w:r>
        <w:rPr>
          <w:bCs/>
          <w:sz w:val="24"/>
          <w:szCs w:val="24"/>
        </w:rPr>
        <w:t>los</w:t>
      </w:r>
      <w:r w:rsidRPr="008D50DE">
        <w:rPr>
          <w:bCs/>
          <w:sz w:val="24"/>
          <w:szCs w:val="24"/>
        </w:rPr>
        <w:t xml:space="preserve"> componente</w:t>
      </w:r>
      <w:r>
        <w:rPr>
          <w:bCs/>
          <w:sz w:val="24"/>
          <w:szCs w:val="24"/>
        </w:rPr>
        <w:t>s</w:t>
      </w:r>
      <w:r w:rsidRPr="008D50DE">
        <w:rPr>
          <w:bCs/>
          <w:sz w:val="24"/>
          <w:szCs w:val="24"/>
        </w:rPr>
        <w:t xml:space="preserve"> </w:t>
      </w:r>
      <w:r>
        <w:rPr>
          <w:bCs/>
          <w:sz w:val="24"/>
          <w:szCs w:val="24"/>
        </w:rPr>
        <w:t>ancestrales paterno y materno de las poblaciones.</w:t>
      </w:r>
    </w:p>
    <w:p w:rsidR="0035755D" w:rsidRPr="008D50DE" w:rsidRDefault="0035755D" w:rsidP="0035755D">
      <w:pPr>
        <w:pStyle w:val="Textoindependiente"/>
        <w:numPr>
          <w:ilvl w:val="0"/>
          <w:numId w:val="17"/>
        </w:numPr>
        <w:rPr>
          <w:bCs/>
          <w:sz w:val="24"/>
          <w:szCs w:val="24"/>
        </w:rPr>
      </w:pPr>
      <w:r w:rsidRPr="008D50DE">
        <w:rPr>
          <w:bCs/>
          <w:sz w:val="24"/>
          <w:szCs w:val="24"/>
        </w:rPr>
        <w:t xml:space="preserve">Establecer </w:t>
      </w:r>
      <w:r>
        <w:rPr>
          <w:bCs/>
          <w:sz w:val="24"/>
          <w:szCs w:val="24"/>
        </w:rPr>
        <w:t>patrones de</w:t>
      </w:r>
      <w:r w:rsidRPr="008D50DE">
        <w:rPr>
          <w:bCs/>
          <w:sz w:val="24"/>
          <w:szCs w:val="24"/>
        </w:rPr>
        <w:t xml:space="preserve"> </w:t>
      </w:r>
      <w:r>
        <w:rPr>
          <w:bCs/>
          <w:sz w:val="24"/>
          <w:szCs w:val="24"/>
        </w:rPr>
        <w:t xml:space="preserve">estructura y </w:t>
      </w:r>
      <w:r w:rsidRPr="008D50DE">
        <w:rPr>
          <w:bCs/>
          <w:sz w:val="24"/>
          <w:szCs w:val="24"/>
        </w:rPr>
        <w:t>diferenciación genética entre ellas.</w:t>
      </w:r>
    </w:p>
    <w:p w:rsidR="0035755D" w:rsidRPr="008D50DE" w:rsidRDefault="0035755D" w:rsidP="0035755D">
      <w:pPr>
        <w:pStyle w:val="Textoindependiente"/>
        <w:numPr>
          <w:ilvl w:val="0"/>
          <w:numId w:val="17"/>
        </w:numPr>
        <w:rPr>
          <w:bCs/>
          <w:sz w:val="24"/>
          <w:szCs w:val="24"/>
        </w:rPr>
      </w:pPr>
      <w:r w:rsidRPr="008D50DE">
        <w:rPr>
          <w:bCs/>
          <w:sz w:val="24"/>
          <w:szCs w:val="24"/>
        </w:rPr>
        <w:t xml:space="preserve">Establecer sus relaciones genéticas. </w:t>
      </w:r>
    </w:p>
    <w:p w:rsidR="0035755D" w:rsidRDefault="0035755D" w:rsidP="0035755D">
      <w:pPr>
        <w:pStyle w:val="Ttulo"/>
        <w:jc w:val="left"/>
        <w:rPr>
          <w:bCs/>
          <w:sz w:val="24"/>
          <w:szCs w:val="24"/>
        </w:rPr>
      </w:pPr>
    </w:p>
    <w:p w:rsidR="0035755D" w:rsidRPr="008D50DE" w:rsidRDefault="0035755D" w:rsidP="0035755D">
      <w:pPr>
        <w:pStyle w:val="Ttulo"/>
        <w:jc w:val="both"/>
        <w:outlineLvl w:val="0"/>
        <w:rPr>
          <w:sz w:val="24"/>
          <w:szCs w:val="24"/>
          <w:u w:val="single"/>
        </w:rPr>
      </w:pPr>
      <w:r w:rsidRPr="008D50DE">
        <w:rPr>
          <w:sz w:val="24"/>
          <w:szCs w:val="24"/>
          <w:u w:val="single"/>
        </w:rPr>
        <w:t xml:space="preserve">Tipo de estudio </w:t>
      </w:r>
    </w:p>
    <w:p w:rsidR="0035755D" w:rsidRPr="008D50DE" w:rsidRDefault="0035755D" w:rsidP="0035755D">
      <w:pPr>
        <w:pStyle w:val="Ttulo"/>
        <w:jc w:val="both"/>
        <w:rPr>
          <w:b w:val="0"/>
          <w:sz w:val="24"/>
          <w:szCs w:val="24"/>
        </w:rPr>
      </w:pPr>
      <w:r w:rsidRPr="008D50DE">
        <w:rPr>
          <w:b w:val="0"/>
          <w:sz w:val="24"/>
          <w:szCs w:val="24"/>
        </w:rPr>
        <w:t>Transversal, analítico y descriptivo.</w:t>
      </w:r>
    </w:p>
    <w:p w:rsidR="0035755D" w:rsidRPr="008D50DE" w:rsidRDefault="0035755D" w:rsidP="0035755D">
      <w:pPr>
        <w:pStyle w:val="Textoindependiente"/>
        <w:outlineLvl w:val="0"/>
        <w:rPr>
          <w:b/>
          <w:bCs/>
          <w:sz w:val="24"/>
          <w:szCs w:val="24"/>
          <w:u w:val="single"/>
        </w:rPr>
      </w:pPr>
      <w:r w:rsidRPr="008D50DE">
        <w:rPr>
          <w:b/>
          <w:bCs/>
          <w:sz w:val="24"/>
          <w:szCs w:val="24"/>
          <w:u w:val="single"/>
        </w:rPr>
        <w:t xml:space="preserve">Criterios de inclusión </w:t>
      </w:r>
    </w:p>
    <w:p w:rsidR="0035755D" w:rsidRPr="008D50DE" w:rsidRDefault="0035755D" w:rsidP="0035755D">
      <w:pPr>
        <w:pStyle w:val="Textoindependiente"/>
        <w:rPr>
          <w:bCs/>
          <w:sz w:val="24"/>
          <w:szCs w:val="24"/>
        </w:rPr>
      </w:pPr>
      <w:r w:rsidRPr="008D50DE">
        <w:rPr>
          <w:bCs/>
          <w:sz w:val="24"/>
          <w:szCs w:val="24"/>
        </w:rPr>
        <w:t xml:space="preserve">Individuos que residen en </w:t>
      </w:r>
      <w:r>
        <w:rPr>
          <w:bCs/>
          <w:sz w:val="24"/>
          <w:szCs w:val="24"/>
        </w:rPr>
        <w:t>el centro, occidente, n</w:t>
      </w:r>
      <w:r w:rsidRPr="008D50DE">
        <w:rPr>
          <w:bCs/>
          <w:sz w:val="24"/>
          <w:szCs w:val="24"/>
        </w:rPr>
        <w:t>orte</w:t>
      </w:r>
      <w:r>
        <w:rPr>
          <w:bCs/>
          <w:sz w:val="24"/>
          <w:szCs w:val="24"/>
        </w:rPr>
        <w:t xml:space="preserve"> y s</w:t>
      </w:r>
      <w:r w:rsidRPr="008D50DE">
        <w:rPr>
          <w:bCs/>
          <w:sz w:val="24"/>
          <w:szCs w:val="24"/>
        </w:rPr>
        <w:t xml:space="preserve">ureste de México que acepten participar en el estudio. </w:t>
      </w:r>
    </w:p>
    <w:p w:rsidR="0035755D" w:rsidRPr="008D50DE" w:rsidRDefault="0035755D" w:rsidP="0035755D">
      <w:pPr>
        <w:pStyle w:val="Textoindependiente"/>
        <w:outlineLvl w:val="0"/>
        <w:rPr>
          <w:b/>
          <w:bCs/>
          <w:sz w:val="24"/>
          <w:szCs w:val="24"/>
          <w:u w:val="single"/>
        </w:rPr>
      </w:pPr>
      <w:r w:rsidRPr="008D50DE">
        <w:rPr>
          <w:b/>
          <w:bCs/>
          <w:sz w:val="24"/>
          <w:szCs w:val="24"/>
          <w:u w:val="single"/>
        </w:rPr>
        <w:t>Criterios de exclusión</w:t>
      </w:r>
    </w:p>
    <w:p w:rsidR="0035755D" w:rsidRPr="008D50DE" w:rsidRDefault="0035755D" w:rsidP="0035755D">
      <w:pPr>
        <w:pStyle w:val="Textoindependiente"/>
        <w:outlineLvl w:val="0"/>
        <w:rPr>
          <w:bCs/>
          <w:sz w:val="24"/>
          <w:szCs w:val="24"/>
        </w:rPr>
      </w:pPr>
      <w:r w:rsidRPr="008D50DE">
        <w:rPr>
          <w:bCs/>
          <w:sz w:val="24"/>
          <w:szCs w:val="24"/>
        </w:rPr>
        <w:t xml:space="preserve">Individuos cuyas muestras estén deterioradas y no sea posible su tipificación. </w:t>
      </w:r>
    </w:p>
    <w:p w:rsidR="0035755D" w:rsidRDefault="0035755D" w:rsidP="0035755D">
      <w:pPr>
        <w:pStyle w:val="Textoindependiente"/>
        <w:rPr>
          <w:b/>
          <w:bCs/>
          <w:sz w:val="24"/>
          <w:szCs w:val="24"/>
        </w:rPr>
      </w:pPr>
    </w:p>
    <w:p w:rsidR="0035755D" w:rsidRPr="008D50DE" w:rsidRDefault="0035755D" w:rsidP="0035755D">
      <w:pPr>
        <w:pStyle w:val="Ttulo"/>
        <w:outlineLvl w:val="0"/>
        <w:rPr>
          <w:sz w:val="24"/>
          <w:szCs w:val="24"/>
        </w:rPr>
      </w:pPr>
      <w:r w:rsidRPr="008D50DE">
        <w:rPr>
          <w:sz w:val="24"/>
          <w:szCs w:val="24"/>
        </w:rPr>
        <w:lastRenderedPageBreak/>
        <w:t>MATERIAL Y MÉTODOS</w:t>
      </w:r>
    </w:p>
    <w:p w:rsidR="0035755D" w:rsidRPr="008D50DE" w:rsidRDefault="0035755D" w:rsidP="0035755D">
      <w:pPr>
        <w:pStyle w:val="Textoindependiente"/>
        <w:rPr>
          <w:b/>
          <w:bCs/>
          <w:sz w:val="24"/>
          <w:szCs w:val="24"/>
        </w:rPr>
      </w:pPr>
      <w:r w:rsidRPr="008D50DE">
        <w:rPr>
          <w:b/>
          <w:bCs/>
          <w:sz w:val="24"/>
          <w:szCs w:val="24"/>
        </w:rPr>
        <w:t>1) Obtención de DNA</w:t>
      </w:r>
    </w:p>
    <w:p w:rsidR="0035755D" w:rsidRPr="008D50DE" w:rsidRDefault="0035755D" w:rsidP="0035755D">
      <w:pPr>
        <w:pStyle w:val="Textoindependiente"/>
        <w:rPr>
          <w:sz w:val="24"/>
          <w:szCs w:val="24"/>
        </w:rPr>
      </w:pPr>
      <w:r w:rsidRPr="008D50DE">
        <w:rPr>
          <w:bCs/>
          <w:sz w:val="24"/>
          <w:szCs w:val="24"/>
        </w:rPr>
        <w:tab/>
        <w:t xml:space="preserve">Se analizarán muestras de DNA extraídas a partir de sangre periférica, células de mucosa oral (saliva), cabello o manchas de sangre en papel FTA (Whatman®). Los procedimientos de extracción serán fenol-cloroformo (Sambrook </w:t>
      </w:r>
      <w:r>
        <w:rPr>
          <w:bCs/>
          <w:sz w:val="24"/>
          <w:szCs w:val="24"/>
        </w:rPr>
        <w:t xml:space="preserve">et al. </w:t>
      </w:r>
      <w:r w:rsidRPr="008D50DE">
        <w:rPr>
          <w:bCs/>
          <w:sz w:val="24"/>
          <w:szCs w:val="24"/>
        </w:rPr>
        <w:t xml:space="preserve"> 1989), Chelex 100 (Walsh </w:t>
      </w:r>
      <w:r>
        <w:rPr>
          <w:bCs/>
          <w:sz w:val="24"/>
          <w:szCs w:val="24"/>
        </w:rPr>
        <w:t>et al.</w:t>
      </w:r>
      <w:r w:rsidRPr="008D50DE">
        <w:rPr>
          <w:bCs/>
          <w:sz w:val="24"/>
          <w:szCs w:val="24"/>
        </w:rPr>
        <w:t xml:space="preserve"> 1991) y/o precipitación salina (Miller </w:t>
      </w:r>
      <w:r>
        <w:rPr>
          <w:bCs/>
          <w:sz w:val="24"/>
          <w:szCs w:val="24"/>
        </w:rPr>
        <w:t xml:space="preserve">et al. </w:t>
      </w:r>
      <w:r w:rsidRPr="008D50DE">
        <w:rPr>
          <w:bCs/>
          <w:sz w:val="24"/>
          <w:szCs w:val="24"/>
        </w:rPr>
        <w:t xml:space="preserve"> 1988).</w:t>
      </w:r>
      <w:r w:rsidRPr="008D50DE">
        <w:rPr>
          <w:sz w:val="24"/>
          <w:szCs w:val="24"/>
        </w:rPr>
        <w:t xml:space="preserve"> </w:t>
      </w:r>
    </w:p>
    <w:p w:rsidR="0035755D" w:rsidRPr="008D50DE" w:rsidRDefault="0035755D" w:rsidP="0035755D">
      <w:pPr>
        <w:autoSpaceDE w:val="0"/>
        <w:autoSpaceDN w:val="0"/>
        <w:adjustRightInd w:val="0"/>
        <w:spacing w:line="360" w:lineRule="auto"/>
        <w:jc w:val="both"/>
      </w:pPr>
      <w:r w:rsidRPr="008D50DE">
        <w:rPr>
          <w:bCs/>
        </w:rPr>
        <w:tab/>
        <w:t>El tamaño de muestra será de al menos</w:t>
      </w:r>
      <w:r>
        <w:rPr>
          <w:bCs/>
        </w:rPr>
        <w:t xml:space="preserve"> 25 cromosomas </w:t>
      </w:r>
      <w:r w:rsidRPr="008D50DE">
        <w:rPr>
          <w:bCs/>
        </w:rPr>
        <w:t>mestizos de</w:t>
      </w:r>
      <w:r w:rsidRPr="008D50DE">
        <w:t>l</w:t>
      </w:r>
      <w:r>
        <w:t xml:space="preserve"> Centro, ccidente, </w:t>
      </w:r>
      <w:r>
        <w:rPr>
          <w:bCs/>
        </w:rPr>
        <w:t>Norte</w:t>
      </w:r>
      <w:r w:rsidRPr="008D50DE">
        <w:rPr>
          <w:bCs/>
        </w:rPr>
        <w:t xml:space="preserve"> y Sureste de México</w:t>
      </w:r>
      <w:r>
        <w:rPr>
          <w:bCs/>
        </w:rPr>
        <w:t>, considerando que a partir de este número las distancias génicas estimadas no cambian significativamente si se aumenta el número de cromosomas (Shriver et al. 1995).</w:t>
      </w:r>
      <w:r w:rsidRPr="008D50DE">
        <w:rPr>
          <w:bCs/>
        </w:rPr>
        <w:t xml:space="preserve"> Algunas muestras ya se encuentran en la genoteca del Laboratorio de Genética Molecular del CUCiénega. Todos los individuos firmarán(on) una carta de consentimiento informado </w:t>
      </w:r>
      <w:r w:rsidRPr="008D50DE">
        <w:t xml:space="preserve">donde se les indican los procedimientos contemplados en el estudio </w:t>
      </w:r>
      <w:r w:rsidRPr="008D50DE">
        <w:rPr>
          <w:bCs/>
        </w:rPr>
        <w:t xml:space="preserve">y captura de datos generales </w:t>
      </w:r>
      <w:r w:rsidRPr="008D50DE">
        <w:t xml:space="preserve">(Anexo 1).  </w:t>
      </w:r>
    </w:p>
    <w:p w:rsidR="0035755D" w:rsidRDefault="0035755D" w:rsidP="0035755D">
      <w:pPr>
        <w:pStyle w:val="Textoindependiente"/>
        <w:rPr>
          <w:b/>
          <w:bCs/>
          <w:sz w:val="24"/>
          <w:szCs w:val="24"/>
        </w:rPr>
      </w:pPr>
    </w:p>
    <w:p w:rsidR="0035755D" w:rsidRPr="00317A14" w:rsidRDefault="0035755D" w:rsidP="0035755D">
      <w:pPr>
        <w:pStyle w:val="Textoindependiente"/>
        <w:rPr>
          <w:b/>
          <w:bCs/>
          <w:sz w:val="24"/>
          <w:szCs w:val="24"/>
        </w:rPr>
      </w:pPr>
      <w:r w:rsidRPr="00317A14">
        <w:rPr>
          <w:b/>
          <w:bCs/>
          <w:sz w:val="24"/>
          <w:szCs w:val="24"/>
        </w:rPr>
        <w:t>2) Amplificación de DNA</w:t>
      </w:r>
    </w:p>
    <w:p w:rsidR="0035755D" w:rsidRDefault="0035755D" w:rsidP="0035755D">
      <w:pPr>
        <w:pStyle w:val="Textoindependiente"/>
        <w:rPr>
          <w:sz w:val="24"/>
          <w:szCs w:val="24"/>
        </w:rPr>
      </w:pPr>
      <w:r w:rsidRPr="00317A14">
        <w:rPr>
          <w:sz w:val="24"/>
          <w:szCs w:val="24"/>
        </w:rPr>
        <w:tab/>
      </w:r>
      <w:r w:rsidRPr="00AC7E3E">
        <w:rPr>
          <w:sz w:val="24"/>
          <w:szCs w:val="24"/>
        </w:rPr>
        <w:t>Se amplificarán 17 Y-SNPs en dos reacciones múltiplex con primers</w:t>
      </w:r>
      <w:r w:rsidRPr="00317A14">
        <w:rPr>
          <w:sz w:val="24"/>
          <w:szCs w:val="24"/>
        </w:rPr>
        <w:t xml:space="preserve"> y condiciones reportados previamente (Brion et al.  2005) (Cuadro 1). El marcador</w:t>
      </w:r>
      <w:r>
        <w:rPr>
          <w:sz w:val="24"/>
          <w:szCs w:val="24"/>
        </w:rPr>
        <w:t xml:space="preserve"> P36 y</w:t>
      </w:r>
      <w:r w:rsidRPr="00317A14">
        <w:rPr>
          <w:sz w:val="24"/>
          <w:szCs w:val="24"/>
        </w:rPr>
        <w:t xml:space="preserve"> M3 que define</w:t>
      </w:r>
      <w:r>
        <w:rPr>
          <w:sz w:val="24"/>
          <w:szCs w:val="24"/>
        </w:rPr>
        <w:t>n</w:t>
      </w:r>
      <w:r w:rsidRPr="00317A14">
        <w:rPr>
          <w:sz w:val="24"/>
          <w:szCs w:val="24"/>
        </w:rPr>
        <w:t xml:space="preserve"> la mayoría del componente amerindio (hap</w:t>
      </w:r>
      <w:r>
        <w:rPr>
          <w:sz w:val="24"/>
          <w:szCs w:val="24"/>
        </w:rPr>
        <w:t xml:space="preserve">logrupo Q* y Q3* respectivamente) serán incluidos en una de las </w:t>
      </w:r>
      <w:r w:rsidRPr="00317A14">
        <w:rPr>
          <w:sz w:val="24"/>
          <w:szCs w:val="24"/>
        </w:rPr>
        <w:t>PCR múltiplex ya mencionada</w:t>
      </w:r>
      <w:r>
        <w:rPr>
          <w:sz w:val="24"/>
          <w:szCs w:val="24"/>
        </w:rPr>
        <w:t>s</w:t>
      </w:r>
      <w:r w:rsidRPr="00317A14">
        <w:rPr>
          <w:sz w:val="24"/>
          <w:szCs w:val="24"/>
        </w:rPr>
        <w:t xml:space="preserve">. </w:t>
      </w:r>
      <w:r>
        <w:rPr>
          <w:sz w:val="24"/>
          <w:szCs w:val="24"/>
        </w:rPr>
        <w:t xml:space="preserve">La PCR múltiplex 1 será amplificada con la condiciones descritas en el cuadro 3. </w:t>
      </w:r>
      <w:r w:rsidRPr="00317A14">
        <w:rPr>
          <w:sz w:val="24"/>
          <w:szCs w:val="24"/>
        </w:rPr>
        <w:t xml:space="preserve">También se amplificarán </w:t>
      </w:r>
      <w:r>
        <w:rPr>
          <w:sz w:val="24"/>
          <w:szCs w:val="24"/>
        </w:rPr>
        <w:t>9</w:t>
      </w:r>
      <w:r w:rsidRPr="00317A14">
        <w:rPr>
          <w:sz w:val="24"/>
          <w:szCs w:val="24"/>
        </w:rPr>
        <w:t xml:space="preserve"> mtSNPs en una PCR múltiplex (Cuadro 2). Esto permitirá establecer el componente europeo, africano y amerindio de linajes paterno y materno.</w:t>
      </w:r>
      <w:r>
        <w:rPr>
          <w:sz w:val="24"/>
          <w:szCs w:val="24"/>
        </w:rPr>
        <w:t xml:space="preserve"> Las relaciones ancestrales entre los Y-SNPs a analizar en este trabajo se muestran en la figura 8.</w:t>
      </w:r>
      <w:r w:rsidRPr="00317A14">
        <w:rPr>
          <w:sz w:val="24"/>
          <w:szCs w:val="24"/>
        </w:rPr>
        <w:t xml:space="preserve"> </w:t>
      </w:r>
    </w:p>
    <w:p w:rsidR="00757B10" w:rsidRPr="00226DBA" w:rsidRDefault="00757B10" w:rsidP="00757B10">
      <w:pPr>
        <w:spacing w:line="360" w:lineRule="auto"/>
        <w:jc w:val="center"/>
        <w:rPr>
          <w:lang w:val="es-MX"/>
        </w:rPr>
      </w:pPr>
      <w:r w:rsidRPr="00757B10">
        <w:rPr>
          <w:b/>
          <w:lang w:val="es-MX"/>
        </w:rPr>
        <w:t>Cuadro 3.</w:t>
      </w:r>
      <w:r w:rsidRPr="00226DBA">
        <w:rPr>
          <w:lang w:val="es-MX"/>
        </w:rPr>
        <w:t xml:space="preserve"> Condiciones PCR múltiplex 1.</w:t>
      </w:r>
    </w:p>
    <w:tbl>
      <w:tblPr>
        <w:tblW w:w="0" w:type="auto"/>
        <w:jc w:val="center"/>
        <w:tblBorders>
          <w:top w:val="single" w:sz="12" w:space="0" w:color="008000"/>
          <w:bottom w:val="single" w:sz="12" w:space="0" w:color="008000"/>
        </w:tblBorders>
        <w:tblLook w:val="01A0"/>
      </w:tblPr>
      <w:tblGrid>
        <w:gridCol w:w="2045"/>
        <w:gridCol w:w="1283"/>
        <w:gridCol w:w="1365"/>
      </w:tblGrid>
      <w:tr w:rsidR="00757B10" w:rsidRPr="0035755D" w:rsidTr="00EA5CFC">
        <w:trPr>
          <w:jc w:val="center"/>
        </w:trPr>
        <w:tc>
          <w:tcPr>
            <w:tcW w:w="0" w:type="auto"/>
            <w:tcBorders>
              <w:top w:val="single" w:sz="4" w:space="0" w:color="auto"/>
              <w:bottom w:val="single" w:sz="4" w:space="0" w:color="auto"/>
            </w:tcBorders>
            <w:shd w:val="clear" w:color="auto" w:fill="auto"/>
          </w:tcPr>
          <w:p w:rsidR="00757B10" w:rsidRPr="0035755D" w:rsidRDefault="00757B10" w:rsidP="00EA5CFC">
            <w:pPr>
              <w:autoSpaceDE w:val="0"/>
              <w:autoSpaceDN w:val="0"/>
              <w:adjustRightInd w:val="0"/>
              <w:jc w:val="center"/>
              <w:rPr>
                <w:color w:val="000000"/>
                <w:lang w:val="es-ES_tradnl"/>
              </w:rPr>
            </w:pPr>
            <w:r w:rsidRPr="0035755D">
              <w:rPr>
                <w:color w:val="000000"/>
                <w:lang w:val="es-ES_tradnl"/>
              </w:rPr>
              <w:t>Reactivos</w:t>
            </w:r>
          </w:p>
        </w:tc>
        <w:tc>
          <w:tcPr>
            <w:tcW w:w="0" w:type="auto"/>
            <w:tcBorders>
              <w:top w:val="single" w:sz="4" w:space="0" w:color="auto"/>
              <w:bottom w:val="single" w:sz="4" w:space="0" w:color="auto"/>
            </w:tcBorders>
            <w:shd w:val="clear" w:color="auto" w:fill="auto"/>
          </w:tcPr>
          <w:p w:rsidR="00757B10" w:rsidRPr="0035755D" w:rsidRDefault="00757B10" w:rsidP="00EA5CFC">
            <w:pPr>
              <w:autoSpaceDE w:val="0"/>
              <w:autoSpaceDN w:val="0"/>
              <w:adjustRightInd w:val="0"/>
              <w:jc w:val="center"/>
              <w:rPr>
                <w:color w:val="000000"/>
                <w:lang w:val="es-ES_tradnl"/>
              </w:rPr>
            </w:pPr>
            <w:r w:rsidRPr="0035755D">
              <w:rPr>
                <w:color w:val="000000"/>
                <w:lang w:val="es-ES_tradnl"/>
              </w:rPr>
              <w:t>Conc. final</w:t>
            </w:r>
          </w:p>
        </w:tc>
        <w:tc>
          <w:tcPr>
            <w:tcW w:w="0" w:type="auto"/>
            <w:tcBorders>
              <w:top w:val="single" w:sz="4" w:space="0" w:color="auto"/>
              <w:bottom w:val="single" w:sz="4" w:space="0" w:color="auto"/>
            </w:tcBorders>
            <w:shd w:val="clear" w:color="auto" w:fill="auto"/>
          </w:tcPr>
          <w:p w:rsidR="00757B10" w:rsidRPr="0035755D" w:rsidRDefault="00757B10" w:rsidP="00EA5CFC">
            <w:pPr>
              <w:autoSpaceDE w:val="0"/>
              <w:autoSpaceDN w:val="0"/>
              <w:adjustRightInd w:val="0"/>
              <w:jc w:val="center"/>
              <w:rPr>
                <w:color w:val="000000"/>
                <w:lang w:val="es-ES_tradnl"/>
              </w:rPr>
            </w:pPr>
            <w:r w:rsidRPr="0035755D">
              <w:rPr>
                <w:color w:val="000000"/>
                <w:lang w:val="es-ES_tradnl"/>
              </w:rPr>
              <w:t xml:space="preserve">Volumen </w:t>
            </w:r>
            <w:r w:rsidRPr="0035755D">
              <w:rPr>
                <w:color w:val="000000"/>
              </w:rPr>
              <w:t>μ</w:t>
            </w:r>
            <w:r w:rsidRPr="0035755D">
              <w:rPr>
                <w:color w:val="000000"/>
                <w:lang w:val="es-ES_tradnl"/>
              </w:rPr>
              <w:t>l</w:t>
            </w:r>
          </w:p>
        </w:tc>
      </w:tr>
      <w:tr w:rsidR="00757B10" w:rsidRPr="0035755D" w:rsidTr="00EA5CFC">
        <w:trPr>
          <w:jc w:val="center"/>
        </w:trPr>
        <w:tc>
          <w:tcPr>
            <w:tcW w:w="0" w:type="auto"/>
            <w:tcBorders>
              <w:top w:val="single" w:sz="4" w:space="0" w:color="auto"/>
            </w:tcBorders>
            <w:shd w:val="clear" w:color="auto" w:fill="auto"/>
          </w:tcPr>
          <w:p w:rsidR="00757B10" w:rsidRPr="0035755D" w:rsidRDefault="00757B10" w:rsidP="00EA5CFC">
            <w:pPr>
              <w:jc w:val="center"/>
              <w:rPr>
                <w:lang w:val="es-ES_tradnl"/>
              </w:rPr>
            </w:pPr>
            <w:r w:rsidRPr="0035755D">
              <w:rPr>
                <w:lang w:val="es-ES_tradnl"/>
              </w:rPr>
              <w:t>Taq. hotstar</w:t>
            </w:r>
            <w:r>
              <w:rPr>
                <w:lang w:val="es-ES_tradnl"/>
              </w:rPr>
              <w:t>t</w:t>
            </w:r>
            <w:r w:rsidRPr="0035755D">
              <w:rPr>
                <w:lang w:val="es-ES_tradnl"/>
              </w:rPr>
              <w:t xml:space="preserve"> 5U/</w:t>
            </w:r>
            <w:r w:rsidRPr="00226DBA">
              <w:t>μ</w:t>
            </w:r>
            <w:r w:rsidRPr="0035755D">
              <w:rPr>
                <w:lang w:val="es-ES_tradnl"/>
              </w:rPr>
              <w:t>l</w:t>
            </w:r>
          </w:p>
        </w:tc>
        <w:tc>
          <w:tcPr>
            <w:tcW w:w="0" w:type="auto"/>
            <w:tcBorders>
              <w:top w:val="single" w:sz="4" w:space="0" w:color="auto"/>
            </w:tcBorders>
            <w:shd w:val="clear" w:color="auto" w:fill="auto"/>
          </w:tcPr>
          <w:p w:rsidR="00757B10" w:rsidRPr="0035755D" w:rsidRDefault="00757B10" w:rsidP="00EA5CFC">
            <w:pPr>
              <w:jc w:val="center"/>
              <w:rPr>
                <w:lang w:val="es-ES_tradnl"/>
              </w:rPr>
            </w:pPr>
            <w:r w:rsidRPr="0035755D">
              <w:rPr>
                <w:lang w:val="es-ES_tradnl"/>
              </w:rPr>
              <w:t>0.5 U/</w:t>
            </w:r>
            <w:r w:rsidRPr="00226DBA">
              <w:t>μ</w:t>
            </w:r>
            <w:r w:rsidRPr="0035755D">
              <w:rPr>
                <w:lang w:val="es-ES_tradnl"/>
              </w:rPr>
              <w:t>l</w:t>
            </w:r>
          </w:p>
        </w:tc>
        <w:tc>
          <w:tcPr>
            <w:tcW w:w="0" w:type="auto"/>
            <w:tcBorders>
              <w:top w:val="single" w:sz="4" w:space="0" w:color="auto"/>
            </w:tcBorders>
            <w:shd w:val="clear" w:color="auto" w:fill="auto"/>
          </w:tcPr>
          <w:p w:rsidR="00757B10" w:rsidRPr="0035755D" w:rsidRDefault="00757B10" w:rsidP="00EA5CFC">
            <w:pPr>
              <w:jc w:val="center"/>
              <w:rPr>
                <w:lang w:val="es-ES_tradnl"/>
              </w:rPr>
            </w:pPr>
            <w:r w:rsidRPr="0035755D">
              <w:rPr>
                <w:lang w:val="es-ES_tradnl"/>
              </w:rPr>
              <w:t>0.1</w:t>
            </w:r>
          </w:p>
        </w:tc>
      </w:tr>
      <w:tr w:rsidR="00757B10" w:rsidRPr="0035755D" w:rsidTr="00EA5CFC">
        <w:trPr>
          <w:jc w:val="center"/>
        </w:trPr>
        <w:tc>
          <w:tcPr>
            <w:tcW w:w="0" w:type="auto"/>
            <w:shd w:val="clear" w:color="auto" w:fill="auto"/>
          </w:tcPr>
          <w:p w:rsidR="00757B10" w:rsidRPr="0035755D" w:rsidRDefault="00757B10" w:rsidP="00EA5CFC">
            <w:pPr>
              <w:jc w:val="center"/>
              <w:rPr>
                <w:lang w:val="es-ES_tradnl"/>
              </w:rPr>
            </w:pPr>
            <w:r w:rsidRPr="0035755D">
              <w:rPr>
                <w:lang w:val="es-ES_tradnl"/>
              </w:rPr>
              <w:t>PCR Buffer 10X</w:t>
            </w:r>
          </w:p>
        </w:tc>
        <w:tc>
          <w:tcPr>
            <w:tcW w:w="0" w:type="auto"/>
            <w:shd w:val="clear" w:color="auto" w:fill="auto"/>
          </w:tcPr>
          <w:p w:rsidR="00757B10" w:rsidRPr="0035755D" w:rsidRDefault="00757B10" w:rsidP="00EA5CFC">
            <w:pPr>
              <w:jc w:val="center"/>
              <w:rPr>
                <w:lang w:val="es-ES_tradnl"/>
              </w:rPr>
            </w:pPr>
            <w:r w:rsidRPr="0035755D">
              <w:rPr>
                <w:lang w:val="es-ES_tradnl"/>
              </w:rPr>
              <w:t>1x</w:t>
            </w:r>
          </w:p>
        </w:tc>
        <w:tc>
          <w:tcPr>
            <w:tcW w:w="0" w:type="auto"/>
            <w:shd w:val="clear" w:color="auto" w:fill="auto"/>
          </w:tcPr>
          <w:p w:rsidR="00757B10" w:rsidRPr="0035755D" w:rsidRDefault="00757B10" w:rsidP="00EA5CFC">
            <w:pPr>
              <w:jc w:val="center"/>
              <w:rPr>
                <w:lang w:val="es-ES_tradnl"/>
              </w:rPr>
            </w:pPr>
            <w:r w:rsidRPr="0035755D">
              <w:rPr>
                <w:lang w:val="es-ES_tradnl"/>
              </w:rPr>
              <w:t>1</w:t>
            </w:r>
          </w:p>
        </w:tc>
      </w:tr>
      <w:tr w:rsidR="00757B10" w:rsidRPr="0035755D" w:rsidTr="00EA5CFC">
        <w:trPr>
          <w:jc w:val="center"/>
        </w:trPr>
        <w:tc>
          <w:tcPr>
            <w:tcW w:w="0" w:type="auto"/>
            <w:shd w:val="clear" w:color="auto" w:fill="auto"/>
          </w:tcPr>
          <w:p w:rsidR="00757B10" w:rsidRPr="0035755D" w:rsidRDefault="00757B10" w:rsidP="00EA5CFC">
            <w:pPr>
              <w:jc w:val="center"/>
              <w:rPr>
                <w:lang w:val="es-ES_tradnl"/>
              </w:rPr>
            </w:pPr>
            <w:r w:rsidRPr="0035755D">
              <w:rPr>
                <w:lang w:val="es-ES_tradnl"/>
              </w:rPr>
              <w:t>dNTPs 2.5mM</w:t>
            </w:r>
          </w:p>
        </w:tc>
        <w:tc>
          <w:tcPr>
            <w:tcW w:w="0" w:type="auto"/>
            <w:shd w:val="clear" w:color="auto" w:fill="auto"/>
          </w:tcPr>
          <w:p w:rsidR="00757B10" w:rsidRPr="0035755D" w:rsidRDefault="00757B10" w:rsidP="00EA5CFC">
            <w:pPr>
              <w:jc w:val="center"/>
              <w:rPr>
                <w:lang w:val="es-ES_tradnl"/>
              </w:rPr>
            </w:pPr>
            <w:r w:rsidRPr="0035755D">
              <w:rPr>
                <w:lang w:val="es-ES_tradnl"/>
              </w:rPr>
              <w:t>0.2mM</w:t>
            </w:r>
          </w:p>
        </w:tc>
        <w:tc>
          <w:tcPr>
            <w:tcW w:w="0" w:type="auto"/>
            <w:shd w:val="clear" w:color="auto" w:fill="auto"/>
          </w:tcPr>
          <w:p w:rsidR="00757B10" w:rsidRPr="0035755D" w:rsidRDefault="00757B10" w:rsidP="00EA5CFC">
            <w:pPr>
              <w:jc w:val="center"/>
              <w:rPr>
                <w:lang w:val="es-ES_tradnl"/>
              </w:rPr>
            </w:pPr>
            <w:r w:rsidRPr="0035755D">
              <w:rPr>
                <w:lang w:val="es-ES_tradnl"/>
              </w:rPr>
              <w:t>0.8</w:t>
            </w:r>
          </w:p>
        </w:tc>
      </w:tr>
      <w:tr w:rsidR="00757B10" w:rsidRPr="0035755D" w:rsidTr="00EA5CFC">
        <w:trPr>
          <w:jc w:val="center"/>
        </w:trPr>
        <w:tc>
          <w:tcPr>
            <w:tcW w:w="0" w:type="auto"/>
            <w:shd w:val="clear" w:color="auto" w:fill="auto"/>
          </w:tcPr>
          <w:p w:rsidR="00757B10" w:rsidRPr="0035755D" w:rsidRDefault="00757B10" w:rsidP="00EA5CFC">
            <w:pPr>
              <w:jc w:val="center"/>
              <w:rPr>
                <w:lang w:val="es-ES_tradnl"/>
              </w:rPr>
            </w:pPr>
            <w:r w:rsidRPr="0035755D">
              <w:rPr>
                <w:lang w:val="es-ES_tradnl"/>
              </w:rPr>
              <w:t>Cóctel primer</w:t>
            </w:r>
            <w:r w:rsidRPr="0035755D">
              <w:rPr>
                <w:vertAlign w:val="superscript"/>
                <w:lang w:val="es-ES_tradnl"/>
              </w:rPr>
              <w:t xml:space="preserve"> </w:t>
            </w:r>
            <w:r w:rsidRPr="0035755D">
              <w:rPr>
                <w:lang w:val="es-MX"/>
              </w:rPr>
              <w:t xml:space="preserve"> </w:t>
            </w:r>
            <w:r w:rsidRPr="0035755D">
              <w:rPr>
                <w:lang w:val="es-ES_tradnl"/>
              </w:rPr>
              <w:t>2x</w:t>
            </w:r>
          </w:p>
        </w:tc>
        <w:tc>
          <w:tcPr>
            <w:tcW w:w="0" w:type="auto"/>
            <w:shd w:val="clear" w:color="auto" w:fill="auto"/>
          </w:tcPr>
          <w:p w:rsidR="00757B10" w:rsidRPr="0035755D" w:rsidRDefault="00757B10" w:rsidP="00EA5CFC">
            <w:pPr>
              <w:jc w:val="center"/>
              <w:rPr>
                <w:lang w:val="es-ES_tradnl"/>
              </w:rPr>
            </w:pPr>
            <w:r w:rsidRPr="0035755D">
              <w:rPr>
                <w:lang w:val="es-ES_tradnl"/>
              </w:rPr>
              <w:t>1x</w:t>
            </w:r>
          </w:p>
        </w:tc>
        <w:tc>
          <w:tcPr>
            <w:tcW w:w="0" w:type="auto"/>
            <w:shd w:val="clear" w:color="auto" w:fill="auto"/>
          </w:tcPr>
          <w:p w:rsidR="00757B10" w:rsidRPr="0035755D" w:rsidRDefault="00757B10" w:rsidP="00EA5CFC">
            <w:pPr>
              <w:jc w:val="center"/>
              <w:rPr>
                <w:lang w:val="es-ES_tradnl"/>
              </w:rPr>
            </w:pPr>
            <w:r w:rsidRPr="0035755D">
              <w:rPr>
                <w:lang w:val="es-ES_tradnl"/>
              </w:rPr>
              <w:t>5</w:t>
            </w:r>
          </w:p>
        </w:tc>
      </w:tr>
      <w:tr w:rsidR="00757B10" w:rsidRPr="0035755D" w:rsidTr="00EA5CFC">
        <w:trPr>
          <w:jc w:val="center"/>
        </w:trPr>
        <w:tc>
          <w:tcPr>
            <w:tcW w:w="0" w:type="auto"/>
            <w:shd w:val="clear" w:color="auto" w:fill="auto"/>
          </w:tcPr>
          <w:p w:rsidR="00757B10" w:rsidRPr="0035755D" w:rsidRDefault="00757B10" w:rsidP="00EA5CFC">
            <w:pPr>
              <w:jc w:val="center"/>
              <w:rPr>
                <w:lang w:val="es-ES_tradnl"/>
              </w:rPr>
            </w:pPr>
            <w:r w:rsidRPr="0035755D">
              <w:rPr>
                <w:lang w:val="es-ES_tradnl"/>
              </w:rPr>
              <w:t>ADN 10ng</w:t>
            </w:r>
          </w:p>
        </w:tc>
        <w:tc>
          <w:tcPr>
            <w:tcW w:w="0" w:type="auto"/>
            <w:shd w:val="clear" w:color="auto" w:fill="auto"/>
          </w:tcPr>
          <w:p w:rsidR="00757B10" w:rsidRPr="0035755D" w:rsidRDefault="00757B10" w:rsidP="00EA5CFC">
            <w:pPr>
              <w:jc w:val="center"/>
              <w:rPr>
                <w:lang w:val="es-ES_tradnl"/>
              </w:rPr>
            </w:pPr>
            <w:r w:rsidRPr="0035755D">
              <w:rPr>
                <w:lang w:val="es-ES_tradnl"/>
              </w:rPr>
              <w:t>2ng</w:t>
            </w:r>
          </w:p>
        </w:tc>
        <w:tc>
          <w:tcPr>
            <w:tcW w:w="0" w:type="auto"/>
            <w:shd w:val="clear" w:color="auto" w:fill="auto"/>
          </w:tcPr>
          <w:p w:rsidR="00757B10" w:rsidRPr="0035755D" w:rsidRDefault="00757B10" w:rsidP="00EA5CFC">
            <w:pPr>
              <w:jc w:val="center"/>
              <w:rPr>
                <w:lang w:val="es-ES_tradnl"/>
              </w:rPr>
            </w:pPr>
            <w:r w:rsidRPr="0035755D">
              <w:rPr>
                <w:lang w:val="es-ES_tradnl"/>
              </w:rPr>
              <w:t>2</w:t>
            </w:r>
          </w:p>
        </w:tc>
      </w:tr>
      <w:tr w:rsidR="00757B10" w:rsidRPr="0035755D" w:rsidTr="00EA5CFC">
        <w:trPr>
          <w:jc w:val="center"/>
        </w:trPr>
        <w:tc>
          <w:tcPr>
            <w:tcW w:w="0" w:type="auto"/>
            <w:shd w:val="clear" w:color="auto" w:fill="auto"/>
          </w:tcPr>
          <w:p w:rsidR="00757B10" w:rsidRPr="0035755D" w:rsidRDefault="00757B10" w:rsidP="00EA5CFC">
            <w:pPr>
              <w:jc w:val="center"/>
              <w:rPr>
                <w:lang w:val="es-ES_tradnl"/>
              </w:rPr>
            </w:pPr>
            <w:r w:rsidRPr="0035755D">
              <w:rPr>
                <w:lang w:val="es-ES_tradnl"/>
              </w:rPr>
              <w:t>H</w:t>
            </w:r>
            <w:r w:rsidRPr="0035755D">
              <w:rPr>
                <w:vertAlign w:val="subscript"/>
                <w:lang w:val="es-ES_tradnl"/>
              </w:rPr>
              <w:t>2</w:t>
            </w:r>
            <w:r w:rsidRPr="0035755D">
              <w:rPr>
                <w:lang w:val="es-ES_tradnl"/>
              </w:rPr>
              <w:t>O</w:t>
            </w:r>
          </w:p>
        </w:tc>
        <w:tc>
          <w:tcPr>
            <w:tcW w:w="0" w:type="auto"/>
            <w:shd w:val="clear" w:color="auto" w:fill="auto"/>
          </w:tcPr>
          <w:p w:rsidR="00757B10" w:rsidRPr="0035755D" w:rsidRDefault="00757B10" w:rsidP="00EA5CFC">
            <w:pPr>
              <w:jc w:val="center"/>
              <w:rPr>
                <w:lang w:val="es-ES_tradnl"/>
              </w:rPr>
            </w:pPr>
            <w:r w:rsidRPr="0035755D">
              <w:rPr>
                <w:lang w:val="es-ES_tradnl"/>
              </w:rPr>
              <w:t>---</w:t>
            </w:r>
          </w:p>
        </w:tc>
        <w:tc>
          <w:tcPr>
            <w:tcW w:w="0" w:type="auto"/>
            <w:shd w:val="clear" w:color="auto" w:fill="auto"/>
          </w:tcPr>
          <w:p w:rsidR="00757B10" w:rsidRPr="0035755D" w:rsidRDefault="00757B10" w:rsidP="00EA5CFC">
            <w:pPr>
              <w:jc w:val="center"/>
              <w:rPr>
                <w:lang w:val="es-ES_tradnl"/>
              </w:rPr>
            </w:pPr>
            <w:r w:rsidRPr="0035755D">
              <w:rPr>
                <w:lang w:val="es-ES_tradnl"/>
              </w:rPr>
              <w:t>1.1</w:t>
            </w:r>
          </w:p>
        </w:tc>
      </w:tr>
      <w:tr w:rsidR="00757B10" w:rsidRPr="0035755D" w:rsidTr="00EA5CFC">
        <w:trPr>
          <w:jc w:val="center"/>
        </w:trPr>
        <w:tc>
          <w:tcPr>
            <w:tcW w:w="0" w:type="auto"/>
            <w:tcBorders>
              <w:bottom w:val="single" w:sz="4" w:space="0" w:color="auto"/>
            </w:tcBorders>
            <w:shd w:val="clear" w:color="auto" w:fill="auto"/>
          </w:tcPr>
          <w:p w:rsidR="00757B10" w:rsidRPr="0035755D" w:rsidRDefault="00757B10" w:rsidP="00EA5CFC">
            <w:pPr>
              <w:jc w:val="center"/>
              <w:rPr>
                <w:lang w:val="es-ES_tradnl"/>
              </w:rPr>
            </w:pPr>
            <w:r w:rsidRPr="0035755D">
              <w:rPr>
                <w:lang w:val="es-ES_tradnl"/>
              </w:rPr>
              <w:t>Volumen total</w:t>
            </w:r>
          </w:p>
        </w:tc>
        <w:tc>
          <w:tcPr>
            <w:tcW w:w="0" w:type="auto"/>
            <w:tcBorders>
              <w:bottom w:val="single" w:sz="4" w:space="0" w:color="auto"/>
            </w:tcBorders>
            <w:shd w:val="clear" w:color="auto" w:fill="auto"/>
          </w:tcPr>
          <w:p w:rsidR="00757B10" w:rsidRPr="0035755D" w:rsidRDefault="00757B10" w:rsidP="00EA5CFC">
            <w:pPr>
              <w:jc w:val="center"/>
              <w:rPr>
                <w:lang w:val="es-ES_tradnl"/>
              </w:rPr>
            </w:pPr>
            <w:r w:rsidRPr="0035755D">
              <w:rPr>
                <w:lang w:val="es-ES_tradnl"/>
              </w:rPr>
              <w:t>---</w:t>
            </w:r>
          </w:p>
        </w:tc>
        <w:tc>
          <w:tcPr>
            <w:tcW w:w="0" w:type="auto"/>
            <w:tcBorders>
              <w:bottom w:val="single" w:sz="4" w:space="0" w:color="auto"/>
            </w:tcBorders>
            <w:shd w:val="clear" w:color="auto" w:fill="auto"/>
          </w:tcPr>
          <w:p w:rsidR="00757B10" w:rsidRPr="0035755D" w:rsidRDefault="00757B10" w:rsidP="00EA5CFC">
            <w:pPr>
              <w:jc w:val="center"/>
              <w:rPr>
                <w:lang w:val="es-ES_tradnl"/>
              </w:rPr>
            </w:pPr>
            <w:r w:rsidRPr="0035755D">
              <w:rPr>
                <w:lang w:val="es-ES_tradnl"/>
              </w:rPr>
              <w:t>10</w:t>
            </w:r>
          </w:p>
        </w:tc>
      </w:tr>
    </w:tbl>
    <w:p w:rsidR="0035755D" w:rsidRPr="00317A14" w:rsidRDefault="0035755D" w:rsidP="0035755D">
      <w:pPr>
        <w:pStyle w:val="Textoindependiente"/>
        <w:rPr>
          <w:sz w:val="24"/>
          <w:szCs w:val="24"/>
        </w:rPr>
      </w:pPr>
    </w:p>
    <w:p w:rsidR="0035755D" w:rsidRPr="00247BA5" w:rsidRDefault="00757B10" w:rsidP="0035755D">
      <w:pPr>
        <w:pStyle w:val="Textoindependiente"/>
        <w:rPr>
          <w:sz w:val="24"/>
          <w:szCs w:val="24"/>
        </w:rPr>
      </w:pPr>
      <w:r>
        <w:rPr>
          <w:b/>
          <w:sz w:val="20"/>
          <w:lang w:val="es-MX"/>
        </w:rPr>
        <w:br w:type="page"/>
      </w:r>
      <w:r w:rsidR="0035755D" w:rsidRPr="00740DF5">
        <w:rPr>
          <w:b/>
          <w:sz w:val="20"/>
          <w:lang w:val="es-MX"/>
        </w:rPr>
        <w:lastRenderedPageBreak/>
        <w:t>Cuadro 1.</w:t>
      </w:r>
      <w:r w:rsidR="0035755D" w:rsidRPr="00740DF5">
        <w:rPr>
          <w:sz w:val="20"/>
          <w:lang w:val="es-MX"/>
        </w:rPr>
        <w:t xml:space="preserve"> Secuencias de primers para amplifica</w:t>
      </w:r>
      <w:r w:rsidR="0035755D">
        <w:rPr>
          <w:sz w:val="20"/>
          <w:lang w:val="es-MX"/>
        </w:rPr>
        <w:t>r</w:t>
      </w:r>
      <w:r w:rsidR="0035755D" w:rsidRPr="00740DF5">
        <w:rPr>
          <w:sz w:val="20"/>
          <w:lang w:val="es-MX"/>
        </w:rPr>
        <w:t xml:space="preserve"> </w:t>
      </w:r>
      <w:r w:rsidR="0035755D">
        <w:rPr>
          <w:sz w:val="20"/>
          <w:lang w:val="es-MX"/>
        </w:rPr>
        <w:t xml:space="preserve">17 </w:t>
      </w:r>
      <w:r w:rsidR="0035755D" w:rsidRPr="00740DF5">
        <w:rPr>
          <w:sz w:val="20"/>
          <w:lang w:val="es-MX"/>
        </w:rPr>
        <w:t xml:space="preserve">Y-SNPs </w:t>
      </w:r>
      <w:r w:rsidR="0035755D">
        <w:rPr>
          <w:sz w:val="20"/>
          <w:lang w:val="es-MX"/>
        </w:rPr>
        <w:t xml:space="preserve">por </w:t>
      </w:r>
      <w:r w:rsidR="0035755D" w:rsidRPr="00740DF5">
        <w:rPr>
          <w:sz w:val="20"/>
          <w:lang w:val="es-MX"/>
        </w:rPr>
        <w:t>PCR múltiplex</w:t>
      </w:r>
      <w:r w:rsidR="0035755D">
        <w:rPr>
          <w:sz w:val="20"/>
          <w:lang w:val="es-MX"/>
        </w:rPr>
        <w:t xml:space="preserve"> (Brion et al.  2005)</w:t>
      </w:r>
    </w:p>
    <w:tbl>
      <w:tblPr>
        <w:tblW w:w="0" w:type="auto"/>
        <w:tblBorders>
          <w:top w:val="single" w:sz="12" w:space="0" w:color="008000"/>
          <w:bottom w:val="single" w:sz="12" w:space="0" w:color="008000"/>
        </w:tblBorders>
        <w:tblLayout w:type="fixed"/>
        <w:tblLook w:val="01A0"/>
      </w:tblPr>
      <w:tblGrid>
        <w:gridCol w:w="818"/>
        <w:gridCol w:w="967"/>
        <w:gridCol w:w="2295"/>
        <w:gridCol w:w="2070"/>
        <w:gridCol w:w="615"/>
        <w:gridCol w:w="833"/>
        <w:gridCol w:w="729"/>
        <w:gridCol w:w="729"/>
      </w:tblGrid>
      <w:tr w:rsidR="0035755D" w:rsidRPr="0035755D" w:rsidTr="0035755D">
        <w:tc>
          <w:tcPr>
            <w:tcW w:w="818" w:type="dxa"/>
            <w:vMerge w:val="restart"/>
            <w:tcBorders>
              <w:top w:val="single" w:sz="12" w:space="0" w:color="auto"/>
            </w:tcBorders>
            <w:shd w:val="clear" w:color="auto" w:fill="auto"/>
          </w:tcPr>
          <w:p w:rsidR="0035755D" w:rsidRPr="0035755D" w:rsidRDefault="0035755D" w:rsidP="0035755D">
            <w:pPr>
              <w:pStyle w:val="Textoindependiente"/>
              <w:autoSpaceDE w:val="0"/>
              <w:autoSpaceDN w:val="0"/>
              <w:adjustRightInd w:val="0"/>
              <w:jc w:val="center"/>
              <w:rPr>
                <w:b/>
                <w:color w:val="000000"/>
                <w:sz w:val="16"/>
                <w:szCs w:val="16"/>
              </w:rPr>
            </w:pPr>
            <w:r w:rsidRPr="0035755D">
              <w:rPr>
                <w:b/>
                <w:color w:val="000000"/>
                <w:sz w:val="16"/>
                <w:szCs w:val="16"/>
              </w:rPr>
              <w:t xml:space="preserve">Locus </w:t>
            </w:r>
          </w:p>
        </w:tc>
        <w:tc>
          <w:tcPr>
            <w:tcW w:w="967" w:type="dxa"/>
            <w:vMerge w:val="restart"/>
            <w:tcBorders>
              <w:top w:val="single" w:sz="12" w:space="0" w:color="auto"/>
            </w:tcBorders>
            <w:shd w:val="clear" w:color="auto" w:fill="auto"/>
          </w:tcPr>
          <w:p w:rsidR="0035755D" w:rsidRPr="0035755D" w:rsidRDefault="0035755D" w:rsidP="0035755D">
            <w:pPr>
              <w:pStyle w:val="Textoindependiente"/>
              <w:autoSpaceDE w:val="0"/>
              <w:autoSpaceDN w:val="0"/>
              <w:adjustRightInd w:val="0"/>
              <w:rPr>
                <w:b/>
                <w:color w:val="000000"/>
                <w:sz w:val="16"/>
                <w:szCs w:val="16"/>
              </w:rPr>
            </w:pPr>
            <w:r w:rsidRPr="0035755D">
              <w:rPr>
                <w:b/>
                <w:color w:val="000000"/>
                <w:sz w:val="16"/>
                <w:szCs w:val="16"/>
              </w:rPr>
              <w:t xml:space="preserve">Mutación </w:t>
            </w:r>
          </w:p>
        </w:tc>
        <w:tc>
          <w:tcPr>
            <w:tcW w:w="4365" w:type="dxa"/>
            <w:gridSpan w:val="2"/>
            <w:tcBorders>
              <w:top w:val="single" w:sz="12" w:space="0" w:color="auto"/>
              <w:bottom w:val="single" w:sz="12" w:space="0" w:color="auto"/>
            </w:tcBorders>
            <w:shd w:val="clear" w:color="auto" w:fill="auto"/>
          </w:tcPr>
          <w:p w:rsidR="0035755D" w:rsidRPr="0035755D" w:rsidRDefault="0035755D" w:rsidP="0035755D">
            <w:pPr>
              <w:pStyle w:val="Textoindependiente"/>
              <w:autoSpaceDE w:val="0"/>
              <w:autoSpaceDN w:val="0"/>
              <w:adjustRightInd w:val="0"/>
              <w:jc w:val="center"/>
              <w:rPr>
                <w:b/>
                <w:color w:val="000000"/>
                <w:sz w:val="16"/>
                <w:szCs w:val="16"/>
              </w:rPr>
            </w:pPr>
            <w:r w:rsidRPr="0035755D">
              <w:rPr>
                <w:b/>
                <w:color w:val="000000"/>
                <w:sz w:val="16"/>
                <w:szCs w:val="16"/>
              </w:rPr>
              <w:t>Primers de PCR (5’→3’)</w:t>
            </w:r>
          </w:p>
        </w:tc>
        <w:tc>
          <w:tcPr>
            <w:tcW w:w="615" w:type="dxa"/>
            <w:vMerge w:val="restart"/>
            <w:tcBorders>
              <w:top w:val="single" w:sz="12" w:space="0" w:color="auto"/>
            </w:tcBorders>
            <w:shd w:val="clear" w:color="auto" w:fill="auto"/>
          </w:tcPr>
          <w:p w:rsidR="0035755D" w:rsidRPr="0035755D" w:rsidRDefault="0035755D" w:rsidP="0035755D">
            <w:pPr>
              <w:pStyle w:val="Textoindependiente"/>
              <w:autoSpaceDE w:val="0"/>
              <w:autoSpaceDN w:val="0"/>
              <w:adjustRightInd w:val="0"/>
              <w:jc w:val="center"/>
              <w:rPr>
                <w:b/>
                <w:color w:val="000000"/>
                <w:sz w:val="16"/>
                <w:szCs w:val="16"/>
              </w:rPr>
            </w:pPr>
            <w:r w:rsidRPr="0035755D">
              <w:rPr>
                <w:b/>
                <w:color w:val="000000"/>
                <w:sz w:val="16"/>
                <w:szCs w:val="16"/>
              </w:rPr>
              <w:t>µM</w:t>
            </w:r>
          </w:p>
        </w:tc>
        <w:tc>
          <w:tcPr>
            <w:tcW w:w="833" w:type="dxa"/>
            <w:vMerge w:val="restart"/>
            <w:tcBorders>
              <w:top w:val="single" w:sz="12" w:space="0" w:color="auto"/>
            </w:tcBorders>
            <w:shd w:val="clear" w:color="auto" w:fill="auto"/>
          </w:tcPr>
          <w:p w:rsidR="0035755D" w:rsidRPr="0035755D" w:rsidRDefault="0035755D" w:rsidP="0035755D">
            <w:pPr>
              <w:pStyle w:val="Textoindependiente"/>
              <w:autoSpaceDE w:val="0"/>
              <w:autoSpaceDN w:val="0"/>
              <w:adjustRightInd w:val="0"/>
              <w:jc w:val="center"/>
              <w:rPr>
                <w:b/>
                <w:color w:val="000000"/>
                <w:sz w:val="16"/>
                <w:szCs w:val="16"/>
              </w:rPr>
            </w:pPr>
            <w:r w:rsidRPr="0035755D">
              <w:rPr>
                <w:b/>
                <w:color w:val="000000"/>
                <w:sz w:val="16"/>
                <w:szCs w:val="16"/>
              </w:rPr>
              <w:t xml:space="preserve">Tamaño </w:t>
            </w:r>
          </w:p>
          <w:p w:rsidR="0035755D" w:rsidRPr="0035755D" w:rsidRDefault="0035755D" w:rsidP="0035755D">
            <w:pPr>
              <w:pStyle w:val="Textoindependiente"/>
              <w:autoSpaceDE w:val="0"/>
              <w:autoSpaceDN w:val="0"/>
              <w:adjustRightInd w:val="0"/>
              <w:jc w:val="center"/>
              <w:rPr>
                <w:b/>
                <w:color w:val="000000"/>
                <w:sz w:val="16"/>
                <w:szCs w:val="16"/>
              </w:rPr>
            </w:pPr>
            <w:r w:rsidRPr="0035755D">
              <w:rPr>
                <w:b/>
                <w:color w:val="000000"/>
                <w:sz w:val="16"/>
                <w:szCs w:val="16"/>
              </w:rPr>
              <w:t>(pb)</w:t>
            </w:r>
          </w:p>
        </w:tc>
        <w:tc>
          <w:tcPr>
            <w:tcW w:w="729" w:type="dxa"/>
            <w:vMerge w:val="restart"/>
            <w:tcBorders>
              <w:top w:val="single" w:sz="12" w:space="0" w:color="auto"/>
            </w:tcBorders>
            <w:shd w:val="clear" w:color="auto" w:fill="auto"/>
          </w:tcPr>
          <w:p w:rsidR="0035755D" w:rsidRPr="0035755D" w:rsidRDefault="0035755D" w:rsidP="0035755D">
            <w:pPr>
              <w:pStyle w:val="Textoindependiente"/>
              <w:autoSpaceDE w:val="0"/>
              <w:autoSpaceDN w:val="0"/>
              <w:adjustRightInd w:val="0"/>
              <w:jc w:val="center"/>
              <w:rPr>
                <w:b/>
                <w:color w:val="000000"/>
                <w:sz w:val="16"/>
                <w:szCs w:val="16"/>
              </w:rPr>
            </w:pPr>
            <w:r w:rsidRPr="0035755D">
              <w:rPr>
                <w:b/>
                <w:color w:val="000000"/>
                <w:sz w:val="16"/>
                <w:szCs w:val="16"/>
              </w:rPr>
              <w:t>Haplo-</w:t>
            </w:r>
          </w:p>
          <w:p w:rsidR="0035755D" w:rsidRPr="0035755D" w:rsidRDefault="0035755D" w:rsidP="0035755D">
            <w:pPr>
              <w:pStyle w:val="Textoindependiente"/>
              <w:autoSpaceDE w:val="0"/>
              <w:autoSpaceDN w:val="0"/>
              <w:adjustRightInd w:val="0"/>
              <w:jc w:val="center"/>
              <w:rPr>
                <w:b/>
                <w:color w:val="000000"/>
                <w:sz w:val="16"/>
                <w:szCs w:val="16"/>
              </w:rPr>
            </w:pPr>
            <w:r w:rsidRPr="0035755D">
              <w:rPr>
                <w:b/>
                <w:color w:val="000000"/>
                <w:sz w:val="16"/>
                <w:szCs w:val="16"/>
              </w:rPr>
              <w:t>Grupo</w:t>
            </w:r>
          </w:p>
        </w:tc>
        <w:tc>
          <w:tcPr>
            <w:tcW w:w="729" w:type="dxa"/>
            <w:vMerge w:val="restart"/>
            <w:tcBorders>
              <w:top w:val="single" w:sz="12" w:space="0" w:color="auto"/>
            </w:tcBorders>
            <w:shd w:val="clear" w:color="auto" w:fill="auto"/>
          </w:tcPr>
          <w:p w:rsidR="0035755D" w:rsidRPr="0035755D" w:rsidRDefault="0035755D" w:rsidP="0035755D">
            <w:pPr>
              <w:pStyle w:val="Textoindependiente"/>
              <w:autoSpaceDE w:val="0"/>
              <w:autoSpaceDN w:val="0"/>
              <w:adjustRightInd w:val="0"/>
              <w:spacing w:line="240" w:lineRule="auto"/>
              <w:jc w:val="center"/>
              <w:rPr>
                <w:color w:val="000000"/>
                <w:sz w:val="20"/>
                <w:lang w:val="it-IT"/>
              </w:rPr>
            </w:pPr>
          </w:p>
          <w:p w:rsidR="0035755D" w:rsidRPr="0035755D" w:rsidRDefault="0035755D" w:rsidP="0035755D">
            <w:pPr>
              <w:pStyle w:val="Textoindependiente"/>
              <w:autoSpaceDE w:val="0"/>
              <w:autoSpaceDN w:val="0"/>
              <w:adjustRightInd w:val="0"/>
              <w:spacing w:line="240" w:lineRule="auto"/>
              <w:jc w:val="center"/>
              <w:rPr>
                <w:color w:val="000000"/>
                <w:sz w:val="20"/>
                <w:lang w:val="it-IT"/>
              </w:rPr>
            </w:pPr>
          </w:p>
          <w:p w:rsidR="0035755D" w:rsidRPr="0035755D" w:rsidRDefault="0035755D" w:rsidP="0035755D">
            <w:pPr>
              <w:pStyle w:val="Textoindependiente"/>
              <w:autoSpaceDE w:val="0"/>
              <w:autoSpaceDN w:val="0"/>
              <w:adjustRightInd w:val="0"/>
              <w:spacing w:line="240" w:lineRule="auto"/>
              <w:jc w:val="center"/>
              <w:rPr>
                <w:color w:val="000000"/>
                <w:sz w:val="20"/>
                <w:lang w:val="it-IT"/>
              </w:rPr>
            </w:pPr>
            <w:r w:rsidRPr="0035755D">
              <w:rPr>
                <w:color w:val="000000"/>
                <w:sz w:val="20"/>
                <w:lang w:val="it-IT"/>
              </w:rPr>
              <w:t>M</w:t>
            </w:r>
          </w:p>
          <w:p w:rsidR="0035755D" w:rsidRPr="0035755D" w:rsidRDefault="0035755D" w:rsidP="0035755D">
            <w:pPr>
              <w:pStyle w:val="Textoindependiente"/>
              <w:autoSpaceDE w:val="0"/>
              <w:autoSpaceDN w:val="0"/>
              <w:adjustRightInd w:val="0"/>
              <w:spacing w:line="240" w:lineRule="auto"/>
              <w:jc w:val="center"/>
              <w:rPr>
                <w:color w:val="000000"/>
                <w:sz w:val="20"/>
                <w:lang w:val="it-IT"/>
              </w:rPr>
            </w:pPr>
            <w:r w:rsidRPr="0035755D">
              <w:rPr>
                <w:color w:val="000000"/>
                <w:sz w:val="20"/>
                <w:lang w:val="it-IT"/>
              </w:rPr>
              <w:t>ú</w:t>
            </w:r>
          </w:p>
          <w:p w:rsidR="0035755D" w:rsidRPr="0035755D" w:rsidRDefault="0035755D" w:rsidP="0035755D">
            <w:pPr>
              <w:pStyle w:val="Textoindependiente"/>
              <w:autoSpaceDE w:val="0"/>
              <w:autoSpaceDN w:val="0"/>
              <w:adjustRightInd w:val="0"/>
              <w:spacing w:line="240" w:lineRule="auto"/>
              <w:jc w:val="center"/>
              <w:rPr>
                <w:color w:val="000000"/>
                <w:sz w:val="20"/>
                <w:lang w:val="it-IT"/>
              </w:rPr>
            </w:pPr>
            <w:r w:rsidRPr="0035755D">
              <w:rPr>
                <w:color w:val="000000"/>
                <w:sz w:val="20"/>
                <w:lang w:val="it-IT"/>
              </w:rPr>
              <w:t>l</w:t>
            </w:r>
          </w:p>
          <w:p w:rsidR="0035755D" w:rsidRPr="0035755D" w:rsidRDefault="0035755D" w:rsidP="0035755D">
            <w:pPr>
              <w:pStyle w:val="Textoindependiente"/>
              <w:autoSpaceDE w:val="0"/>
              <w:autoSpaceDN w:val="0"/>
              <w:adjustRightInd w:val="0"/>
              <w:spacing w:line="240" w:lineRule="auto"/>
              <w:jc w:val="center"/>
              <w:rPr>
                <w:color w:val="000000"/>
                <w:sz w:val="20"/>
                <w:lang w:val="it-IT"/>
              </w:rPr>
            </w:pPr>
            <w:r w:rsidRPr="0035755D">
              <w:rPr>
                <w:color w:val="000000"/>
                <w:sz w:val="20"/>
                <w:lang w:val="it-IT"/>
              </w:rPr>
              <w:t>t</w:t>
            </w:r>
          </w:p>
          <w:p w:rsidR="0035755D" w:rsidRPr="0035755D" w:rsidRDefault="0035755D" w:rsidP="0035755D">
            <w:pPr>
              <w:pStyle w:val="Textoindependiente"/>
              <w:autoSpaceDE w:val="0"/>
              <w:autoSpaceDN w:val="0"/>
              <w:adjustRightInd w:val="0"/>
              <w:spacing w:line="240" w:lineRule="auto"/>
              <w:jc w:val="center"/>
              <w:rPr>
                <w:color w:val="000000"/>
                <w:sz w:val="20"/>
                <w:lang w:val="it-IT"/>
              </w:rPr>
            </w:pPr>
            <w:r w:rsidRPr="0035755D">
              <w:rPr>
                <w:color w:val="000000"/>
                <w:sz w:val="20"/>
                <w:lang w:val="it-IT"/>
              </w:rPr>
              <w:t>i</w:t>
            </w:r>
          </w:p>
          <w:p w:rsidR="0035755D" w:rsidRPr="0035755D" w:rsidRDefault="0035755D" w:rsidP="0035755D">
            <w:pPr>
              <w:pStyle w:val="Textoindependiente"/>
              <w:autoSpaceDE w:val="0"/>
              <w:autoSpaceDN w:val="0"/>
              <w:adjustRightInd w:val="0"/>
              <w:spacing w:line="240" w:lineRule="auto"/>
              <w:jc w:val="center"/>
              <w:rPr>
                <w:color w:val="000000"/>
                <w:sz w:val="20"/>
                <w:lang w:val="it-IT"/>
              </w:rPr>
            </w:pPr>
            <w:r w:rsidRPr="0035755D">
              <w:rPr>
                <w:color w:val="000000"/>
                <w:sz w:val="20"/>
                <w:lang w:val="it-IT"/>
              </w:rPr>
              <w:t>p</w:t>
            </w:r>
          </w:p>
          <w:p w:rsidR="0035755D" w:rsidRPr="0035755D" w:rsidRDefault="0035755D" w:rsidP="0035755D">
            <w:pPr>
              <w:pStyle w:val="Textoindependiente"/>
              <w:autoSpaceDE w:val="0"/>
              <w:autoSpaceDN w:val="0"/>
              <w:adjustRightInd w:val="0"/>
              <w:spacing w:line="240" w:lineRule="auto"/>
              <w:jc w:val="center"/>
              <w:rPr>
                <w:color w:val="000000"/>
                <w:sz w:val="20"/>
                <w:lang w:val="it-IT"/>
              </w:rPr>
            </w:pPr>
            <w:r w:rsidRPr="0035755D">
              <w:rPr>
                <w:color w:val="000000"/>
                <w:sz w:val="20"/>
                <w:lang w:val="it-IT"/>
              </w:rPr>
              <w:t>l</w:t>
            </w:r>
          </w:p>
          <w:p w:rsidR="0035755D" w:rsidRPr="0035755D" w:rsidRDefault="0035755D" w:rsidP="0035755D">
            <w:pPr>
              <w:pStyle w:val="Textoindependiente"/>
              <w:autoSpaceDE w:val="0"/>
              <w:autoSpaceDN w:val="0"/>
              <w:adjustRightInd w:val="0"/>
              <w:spacing w:line="240" w:lineRule="auto"/>
              <w:jc w:val="center"/>
              <w:rPr>
                <w:color w:val="000000"/>
                <w:sz w:val="20"/>
                <w:lang w:val="it-IT"/>
              </w:rPr>
            </w:pPr>
            <w:r w:rsidRPr="0035755D">
              <w:rPr>
                <w:color w:val="000000"/>
                <w:sz w:val="20"/>
                <w:lang w:val="it-IT"/>
              </w:rPr>
              <w:t>e</w:t>
            </w:r>
          </w:p>
          <w:p w:rsidR="0035755D" w:rsidRPr="0035755D" w:rsidRDefault="0035755D" w:rsidP="0035755D">
            <w:pPr>
              <w:pStyle w:val="Textoindependiente"/>
              <w:autoSpaceDE w:val="0"/>
              <w:autoSpaceDN w:val="0"/>
              <w:adjustRightInd w:val="0"/>
              <w:spacing w:line="240" w:lineRule="auto"/>
              <w:jc w:val="center"/>
              <w:rPr>
                <w:color w:val="000000"/>
                <w:sz w:val="20"/>
                <w:lang w:val="it-IT"/>
              </w:rPr>
            </w:pPr>
            <w:r w:rsidRPr="0035755D">
              <w:rPr>
                <w:color w:val="000000"/>
                <w:sz w:val="20"/>
                <w:lang w:val="it-IT"/>
              </w:rPr>
              <w:t>x</w:t>
            </w:r>
          </w:p>
          <w:p w:rsidR="0035755D" w:rsidRPr="0035755D" w:rsidRDefault="0035755D" w:rsidP="0035755D">
            <w:pPr>
              <w:pStyle w:val="Textoindependiente"/>
              <w:autoSpaceDE w:val="0"/>
              <w:autoSpaceDN w:val="0"/>
              <w:adjustRightInd w:val="0"/>
              <w:spacing w:line="240" w:lineRule="auto"/>
              <w:jc w:val="center"/>
              <w:rPr>
                <w:color w:val="000000"/>
                <w:sz w:val="20"/>
                <w:lang w:val="it-IT"/>
              </w:rPr>
            </w:pPr>
          </w:p>
          <w:p w:rsidR="0035755D" w:rsidRPr="0035755D" w:rsidRDefault="0035755D" w:rsidP="0035755D">
            <w:pPr>
              <w:pStyle w:val="Textoindependiente"/>
              <w:autoSpaceDE w:val="0"/>
              <w:autoSpaceDN w:val="0"/>
              <w:adjustRightInd w:val="0"/>
              <w:spacing w:line="240" w:lineRule="auto"/>
              <w:jc w:val="center"/>
              <w:rPr>
                <w:color w:val="000000"/>
                <w:sz w:val="20"/>
                <w:lang w:val="it-IT"/>
              </w:rPr>
            </w:pPr>
            <w:r w:rsidRPr="0035755D">
              <w:rPr>
                <w:color w:val="000000"/>
                <w:sz w:val="20"/>
                <w:lang w:val="it-IT"/>
              </w:rPr>
              <w:t>1</w:t>
            </w:r>
          </w:p>
        </w:tc>
      </w:tr>
      <w:tr w:rsidR="0035755D" w:rsidRPr="0035755D" w:rsidTr="0035755D">
        <w:tc>
          <w:tcPr>
            <w:tcW w:w="818" w:type="dxa"/>
            <w:vMerge/>
            <w:tcBorders>
              <w:bottom w:val="single" w:sz="12" w:space="0" w:color="auto"/>
            </w:tcBorders>
            <w:shd w:val="clear" w:color="auto" w:fill="auto"/>
          </w:tcPr>
          <w:p w:rsidR="0035755D" w:rsidRPr="0035755D" w:rsidRDefault="0035755D" w:rsidP="0035755D">
            <w:pPr>
              <w:pStyle w:val="Textoindependiente"/>
              <w:jc w:val="center"/>
              <w:rPr>
                <w:b/>
                <w:sz w:val="16"/>
                <w:szCs w:val="16"/>
                <w:lang w:val="it-IT"/>
              </w:rPr>
            </w:pPr>
          </w:p>
        </w:tc>
        <w:tc>
          <w:tcPr>
            <w:tcW w:w="967" w:type="dxa"/>
            <w:vMerge/>
            <w:tcBorders>
              <w:bottom w:val="single" w:sz="12" w:space="0" w:color="auto"/>
            </w:tcBorders>
            <w:shd w:val="clear" w:color="auto" w:fill="auto"/>
          </w:tcPr>
          <w:p w:rsidR="0035755D" w:rsidRPr="0035755D" w:rsidRDefault="0035755D" w:rsidP="004D3C28">
            <w:pPr>
              <w:pStyle w:val="Textoindependiente"/>
              <w:rPr>
                <w:b/>
                <w:sz w:val="16"/>
                <w:szCs w:val="16"/>
                <w:lang w:val="it-IT"/>
              </w:rPr>
            </w:pPr>
          </w:p>
        </w:tc>
        <w:tc>
          <w:tcPr>
            <w:tcW w:w="2295" w:type="dxa"/>
            <w:tcBorders>
              <w:top w:val="single" w:sz="12" w:space="0" w:color="auto"/>
              <w:bottom w:val="single" w:sz="12" w:space="0" w:color="auto"/>
            </w:tcBorders>
            <w:shd w:val="clear" w:color="auto" w:fill="auto"/>
          </w:tcPr>
          <w:p w:rsidR="0035755D" w:rsidRPr="0035755D" w:rsidRDefault="0035755D" w:rsidP="0035755D">
            <w:pPr>
              <w:pStyle w:val="Textoindependiente"/>
              <w:jc w:val="center"/>
              <w:rPr>
                <w:b/>
                <w:sz w:val="16"/>
                <w:szCs w:val="16"/>
              </w:rPr>
            </w:pPr>
            <w:r w:rsidRPr="0035755D">
              <w:rPr>
                <w:b/>
                <w:sz w:val="16"/>
                <w:szCs w:val="16"/>
              </w:rPr>
              <w:t>Primer Forward</w:t>
            </w:r>
          </w:p>
        </w:tc>
        <w:tc>
          <w:tcPr>
            <w:tcW w:w="2070" w:type="dxa"/>
            <w:tcBorders>
              <w:top w:val="single" w:sz="12" w:space="0" w:color="auto"/>
              <w:bottom w:val="single" w:sz="12" w:space="0" w:color="auto"/>
            </w:tcBorders>
            <w:shd w:val="clear" w:color="auto" w:fill="auto"/>
          </w:tcPr>
          <w:p w:rsidR="0035755D" w:rsidRPr="0035755D" w:rsidRDefault="0035755D" w:rsidP="0035755D">
            <w:pPr>
              <w:pStyle w:val="Textoindependiente"/>
              <w:jc w:val="center"/>
              <w:rPr>
                <w:b/>
                <w:sz w:val="16"/>
                <w:szCs w:val="16"/>
              </w:rPr>
            </w:pPr>
            <w:r w:rsidRPr="0035755D">
              <w:rPr>
                <w:b/>
                <w:sz w:val="16"/>
                <w:szCs w:val="16"/>
              </w:rPr>
              <w:t>Primer Reverse</w:t>
            </w:r>
          </w:p>
        </w:tc>
        <w:tc>
          <w:tcPr>
            <w:tcW w:w="615" w:type="dxa"/>
            <w:vMerge/>
            <w:tcBorders>
              <w:bottom w:val="single" w:sz="12" w:space="0" w:color="auto"/>
            </w:tcBorders>
            <w:shd w:val="clear" w:color="auto" w:fill="auto"/>
          </w:tcPr>
          <w:p w:rsidR="0035755D" w:rsidRPr="0035755D" w:rsidRDefault="0035755D" w:rsidP="0035755D">
            <w:pPr>
              <w:pStyle w:val="Textoindependiente"/>
              <w:jc w:val="center"/>
              <w:rPr>
                <w:b/>
                <w:sz w:val="16"/>
                <w:szCs w:val="16"/>
              </w:rPr>
            </w:pPr>
          </w:p>
        </w:tc>
        <w:tc>
          <w:tcPr>
            <w:tcW w:w="833" w:type="dxa"/>
            <w:vMerge/>
            <w:tcBorders>
              <w:bottom w:val="single" w:sz="12" w:space="0" w:color="auto"/>
            </w:tcBorders>
            <w:shd w:val="clear" w:color="auto" w:fill="auto"/>
          </w:tcPr>
          <w:p w:rsidR="0035755D" w:rsidRPr="0035755D" w:rsidRDefault="0035755D" w:rsidP="0035755D">
            <w:pPr>
              <w:pStyle w:val="Textoindependiente"/>
              <w:jc w:val="center"/>
              <w:rPr>
                <w:b/>
                <w:sz w:val="16"/>
                <w:szCs w:val="16"/>
              </w:rPr>
            </w:pPr>
          </w:p>
        </w:tc>
        <w:tc>
          <w:tcPr>
            <w:tcW w:w="729" w:type="dxa"/>
            <w:vMerge/>
            <w:tcBorders>
              <w:bottom w:val="single" w:sz="12" w:space="0" w:color="auto"/>
            </w:tcBorders>
            <w:shd w:val="clear" w:color="auto" w:fill="auto"/>
          </w:tcPr>
          <w:p w:rsidR="0035755D" w:rsidRPr="0035755D" w:rsidRDefault="0035755D" w:rsidP="0035755D">
            <w:pPr>
              <w:pStyle w:val="Textoindependiente"/>
              <w:jc w:val="center"/>
              <w:rPr>
                <w:b/>
                <w:sz w:val="16"/>
                <w:szCs w:val="16"/>
              </w:rPr>
            </w:pPr>
          </w:p>
        </w:tc>
        <w:tc>
          <w:tcPr>
            <w:tcW w:w="729" w:type="dxa"/>
            <w:vMerge/>
            <w:shd w:val="clear" w:color="auto" w:fill="auto"/>
          </w:tcPr>
          <w:p w:rsidR="0035755D" w:rsidRPr="0035755D" w:rsidRDefault="0035755D" w:rsidP="0035755D">
            <w:pPr>
              <w:pStyle w:val="Textoindependiente"/>
              <w:jc w:val="center"/>
              <w:rPr>
                <w:b/>
                <w:sz w:val="16"/>
                <w:szCs w:val="16"/>
              </w:rPr>
            </w:pPr>
          </w:p>
        </w:tc>
      </w:tr>
      <w:tr w:rsidR="0035755D" w:rsidRPr="0035755D" w:rsidTr="0035755D">
        <w:tc>
          <w:tcPr>
            <w:tcW w:w="818" w:type="dxa"/>
            <w:tcBorders>
              <w:top w:val="single" w:sz="12" w:space="0" w:color="auto"/>
            </w:tcBorders>
            <w:shd w:val="clear" w:color="auto" w:fill="auto"/>
          </w:tcPr>
          <w:p w:rsidR="0035755D" w:rsidRPr="0035755D" w:rsidRDefault="0035755D" w:rsidP="0035755D">
            <w:pPr>
              <w:pStyle w:val="Textoindependiente"/>
              <w:jc w:val="center"/>
              <w:rPr>
                <w:b/>
                <w:sz w:val="20"/>
              </w:rPr>
            </w:pPr>
            <w:r w:rsidRPr="0035755D">
              <w:rPr>
                <w:b/>
                <w:sz w:val="20"/>
              </w:rPr>
              <w:t>M3</w:t>
            </w:r>
          </w:p>
        </w:tc>
        <w:tc>
          <w:tcPr>
            <w:tcW w:w="967" w:type="dxa"/>
            <w:tcBorders>
              <w:top w:val="single" w:sz="12" w:space="0" w:color="auto"/>
            </w:tcBorders>
            <w:shd w:val="clear" w:color="auto" w:fill="auto"/>
          </w:tcPr>
          <w:p w:rsidR="0035755D" w:rsidRPr="0035755D" w:rsidRDefault="0035755D" w:rsidP="0035755D">
            <w:pPr>
              <w:pStyle w:val="Textoindependiente"/>
              <w:jc w:val="center"/>
              <w:rPr>
                <w:sz w:val="20"/>
              </w:rPr>
            </w:pPr>
            <w:r w:rsidRPr="0035755D">
              <w:rPr>
                <w:sz w:val="20"/>
              </w:rPr>
              <w:t>C→T</w:t>
            </w:r>
          </w:p>
        </w:tc>
        <w:tc>
          <w:tcPr>
            <w:tcW w:w="2295" w:type="dxa"/>
            <w:tcBorders>
              <w:top w:val="single" w:sz="12" w:space="0" w:color="auto"/>
            </w:tcBorders>
            <w:shd w:val="clear" w:color="auto" w:fill="auto"/>
          </w:tcPr>
          <w:p w:rsidR="0035755D" w:rsidRPr="0035755D" w:rsidRDefault="0035755D" w:rsidP="0035755D">
            <w:pPr>
              <w:pStyle w:val="Textoindependiente"/>
              <w:jc w:val="center"/>
              <w:rPr>
                <w:sz w:val="16"/>
                <w:szCs w:val="16"/>
              </w:rPr>
            </w:pPr>
            <w:r w:rsidRPr="0035755D">
              <w:rPr>
                <w:sz w:val="16"/>
                <w:szCs w:val="16"/>
              </w:rPr>
              <w:t xml:space="preserve">gccagggctttcaaataggt </w:t>
            </w:r>
          </w:p>
        </w:tc>
        <w:tc>
          <w:tcPr>
            <w:tcW w:w="2070" w:type="dxa"/>
            <w:tcBorders>
              <w:top w:val="single" w:sz="12" w:space="0" w:color="auto"/>
            </w:tcBorders>
            <w:shd w:val="clear" w:color="auto" w:fill="auto"/>
          </w:tcPr>
          <w:p w:rsidR="0035755D" w:rsidRPr="0035755D" w:rsidRDefault="0035755D" w:rsidP="0035755D">
            <w:pPr>
              <w:pStyle w:val="Textoindependiente"/>
              <w:jc w:val="center"/>
              <w:rPr>
                <w:sz w:val="16"/>
                <w:szCs w:val="16"/>
              </w:rPr>
            </w:pPr>
            <w:r w:rsidRPr="0035755D">
              <w:rPr>
                <w:sz w:val="16"/>
                <w:szCs w:val="16"/>
              </w:rPr>
              <w:t xml:space="preserve">ggcatctttcattttaggtaccag </w:t>
            </w:r>
          </w:p>
        </w:tc>
        <w:tc>
          <w:tcPr>
            <w:tcW w:w="615" w:type="dxa"/>
            <w:tcBorders>
              <w:top w:val="single" w:sz="12" w:space="0" w:color="auto"/>
            </w:tcBorders>
            <w:shd w:val="clear" w:color="auto" w:fill="auto"/>
          </w:tcPr>
          <w:p w:rsidR="0035755D" w:rsidRPr="0035755D" w:rsidRDefault="0035755D" w:rsidP="0035755D">
            <w:pPr>
              <w:pStyle w:val="Textoindependiente"/>
              <w:jc w:val="center"/>
              <w:rPr>
                <w:sz w:val="20"/>
              </w:rPr>
            </w:pPr>
            <w:r w:rsidRPr="0035755D">
              <w:rPr>
                <w:sz w:val="20"/>
              </w:rPr>
              <w:t>0.8</w:t>
            </w:r>
          </w:p>
        </w:tc>
        <w:tc>
          <w:tcPr>
            <w:tcW w:w="833" w:type="dxa"/>
            <w:tcBorders>
              <w:top w:val="single" w:sz="12" w:space="0" w:color="auto"/>
            </w:tcBorders>
            <w:shd w:val="clear" w:color="auto" w:fill="auto"/>
          </w:tcPr>
          <w:p w:rsidR="0035755D" w:rsidRPr="0035755D" w:rsidRDefault="0035755D" w:rsidP="0035755D">
            <w:pPr>
              <w:pStyle w:val="Textoindependiente"/>
              <w:jc w:val="center"/>
              <w:rPr>
                <w:sz w:val="20"/>
              </w:rPr>
            </w:pPr>
            <w:r w:rsidRPr="0035755D">
              <w:rPr>
                <w:sz w:val="20"/>
              </w:rPr>
              <w:t>143</w:t>
            </w:r>
          </w:p>
        </w:tc>
        <w:tc>
          <w:tcPr>
            <w:tcW w:w="729" w:type="dxa"/>
            <w:tcBorders>
              <w:top w:val="single" w:sz="12" w:space="0" w:color="auto"/>
            </w:tcBorders>
            <w:shd w:val="clear" w:color="auto" w:fill="auto"/>
          </w:tcPr>
          <w:p w:rsidR="0035755D" w:rsidRPr="0035755D" w:rsidRDefault="0035755D" w:rsidP="0035755D">
            <w:pPr>
              <w:pStyle w:val="Textoindependiente"/>
              <w:jc w:val="center"/>
              <w:rPr>
                <w:sz w:val="20"/>
              </w:rPr>
            </w:pPr>
            <w:r w:rsidRPr="0035755D">
              <w:rPr>
                <w:sz w:val="20"/>
              </w:rPr>
              <w:t>Q3*</w:t>
            </w:r>
          </w:p>
        </w:tc>
        <w:tc>
          <w:tcPr>
            <w:tcW w:w="729" w:type="dxa"/>
            <w:vMerge/>
            <w:shd w:val="clear" w:color="auto" w:fill="auto"/>
          </w:tcPr>
          <w:p w:rsidR="0035755D" w:rsidRPr="0035755D" w:rsidRDefault="0035755D" w:rsidP="0035755D">
            <w:pPr>
              <w:pStyle w:val="Textoindependiente"/>
              <w:spacing w:line="240" w:lineRule="auto"/>
              <w:jc w:val="center"/>
              <w:rPr>
                <w:sz w:val="20"/>
              </w:rPr>
            </w:pP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M17</w:t>
            </w:r>
          </w:p>
        </w:tc>
        <w:tc>
          <w:tcPr>
            <w:tcW w:w="967" w:type="dxa"/>
            <w:shd w:val="clear" w:color="auto" w:fill="auto"/>
          </w:tcPr>
          <w:p w:rsidR="0035755D" w:rsidRPr="0035755D" w:rsidRDefault="0035755D" w:rsidP="0035755D">
            <w:pPr>
              <w:pStyle w:val="Textoindependiente"/>
              <w:jc w:val="center"/>
              <w:rPr>
                <w:sz w:val="20"/>
              </w:rPr>
            </w:pPr>
            <w:r w:rsidRPr="0035755D">
              <w:rPr>
                <w:sz w:val="20"/>
              </w:rPr>
              <w:t>4G→3G</w:t>
            </w:r>
          </w:p>
        </w:tc>
        <w:tc>
          <w:tcPr>
            <w:tcW w:w="2295" w:type="dxa"/>
            <w:shd w:val="clear" w:color="auto" w:fill="auto"/>
          </w:tcPr>
          <w:p w:rsidR="0035755D" w:rsidRPr="0035755D" w:rsidRDefault="0035755D" w:rsidP="0035755D">
            <w:pPr>
              <w:pStyle w:val="Textoindependiente"/>
              <w:jc w:val="center"/>
              <w:rPr>
                <w:sz w:val="16"/>
                <w:szCs w:val="16"/>
              </w:rPr>
            </w:pPr>
            <w:r w:rsidRPr="0035755D">
              <w:rPr>
                <w:sz w:val="16"/>
                <w:szCs w:val="16"/>
              </w:rPr>
              <w:t xml:space="preserve">cctggtcataacactggaaatc </w:t>
            </w:r>
          </w:p>
        </w:tc>
        <w:tc>
          <w:tcPr>
            <w:tcW w:w="2070" w:type="dxa"/>
            <w:shd w:val="clear" w:color="auto" w:fill="auto"/>
          </w:tcPr>
          <w:p w:rsidR="0035755D" w:rsidRPr="0035755D" w:rsidRDefault="0035755D" w:rsidP="0035755D">
            <w:pPr>
              <w:pStyle w:val="Textoindependiente"/>
              <w:jc w:val="center"/>
              <w:rPr>
                <w:sz w:val="16"/>
                <w:szCs w:val="16"/>
              </w:rPr>
            </w:pPr>
            <w:r w:rsidRPr="0035755D">
              <w:rPr>
                <w:sz w:val="16"/>
                <w:szCs w:val="16"/>
              </w:rPr>
              <w:t>Agctgaccacaaactgatgtaga</w:t>
            </w:r>
          </w:p>
        </w:tc>
        <w:tc>
          <w:tcPr>
            <w:tcW w:w="615" w:type="dxa"/>
            <w:shd w:val="clear" w:color="auto" w:fill="auto"/>
          </w:tcPr>
          <w:p w:rsidR="0035755D" w:rsidRPr="0035755D" w:rsidRDefault="0035755D" w:rsidP="0035755D">
            <w:pPr>
              <w:pStyle w:val="Textoindependiente"/>
              <w:jc w:val="center"/>
              <w:rPr>
                <w:sz w:val="20"/>
              </w:rPr>
            </w:pPr>
            <w:r w:rsidRPr="0035755D">
              <w:rPr>
                <w:sz w:val="20"/>
              </w:rPr>
              <w:t xml:space="preserve">1.95 </w:t>
            </w:r>
          </w:p>
        </w:tc>
        <w:tc>
          <w:tcPr>
            <w:tcW w:w="833" w:type="dxa"/>
            <w:shd w:val="clear" w:color="auto" w:fill="auto"/>
          </w:tcPr>
          <w:p w:rsidR="0035755D" w:rsidRPr="0035755D" w:rsidRDefault="0035755D" w:rsidP="0035755D">
            <w:pPr>
              <w:pStyle w:val="Textoindependiente"/>
              <w:jc w:val="center"/>
              <w:rPr>
                <w:sz w:val="20"/>
              </w:rPr>
            </w:pPr>
            <w:r w:rsidRPr="0035755D">
              <w:rPr>
                <w:sz w:val="20"/>
              </w:rPr>
              <w:t>170</w:t>
            </w:r>
          </w:p>
        </w:tc>
        <w:tc>
          <w:tcPr>
            <w:tcW w:w="729" w:type="dxa"/>
            <w:shd w:val="clear" w:color="auto" w:fill="auto"/>
          </w:tcPr>
          <w:p w:rsidR="0035755D" w:rsidRPr="0035755D" w:rsidRDefault="0035755D" w:rsidP="0035755D">
            <w:pPr>
              <w:pStyle w:val="Textoindependiente"/>
              <w:jc w:val="center"/>
              <w:rPr>
                <w:sz w:val="20"/>
              </w:rPr>
            </w:pPr>
            <w:r w:rsidRPr="0035755D">
              <w:rPr>
                <w:sz w:val="20"/>
              </w:rPr>
              <w:t>R1a1</w:t>
            </w:r>
          </w:p>
        </w:tc>
        <w:tc>
          <w:tcPr>
            <w:tcW w:w="729" w:type="dxa"/>
            <w:vMerge/>
            <w:shd w:val="clear" w:color="auto" w:fill="auto"/>
          </w:tcPr>
          <w:p w:rsidR="0035755D" w:rsidRPr="0035755D" w:rsidRDefault="0035755D" w:rsidP="0035755D">
            <w:pPr>
              <w:pStyle w:val="Textoindependiente"/>
              <w:jc w:val="center"/>
              <w:rPr>
                <w:sz w:val="20"/>
              </w:rPr>
            </w:pP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M45</w:t>
            </w:r>
          </w:p>
        </w:tc>
        <w:tc>
          <w:tcPr>
            <w:tcW w:w="967" w:type="dxa"/>
            <w:shd w:val="clear" w:color="auto" w:fill="auto"/>
          </w:tcPr>
          <w:p w:rsidR="0035755D" w:rsidRPr="0035755D" w:rsidRDefault="0035755D" w:rsidP="0035755D">
            <w:pPr>
              <w:pStyle w:val="Textoindependiente"/>
              <w:jc w:val="center"/>
              <w:rPr>
                <w:sz w:val="20"/>
              </w:rPr>
            </w:pPr>
            <w:r w:rsidRPr="0035755D">
              <w:rPr>
                <w:sz w:val="20"/>
              </w:rPr>
              <w:t>G→A</w:t>
            </w:r>
          </w:p>
        </w:tc>
        <w:tc>
          <w:tcPr>
            <w:tcW w:w="2295" w:type="dxa"/>
            <w:shd w:val="clear" w:color="auto" w:fill="auto"/>
          </w:tcPr>
          <w:p w:rsidR="0035755D" w:rsidRPr="0035755D" w:rsidRDefault="0035755D" w:rsidP="0035755D">
            <w:pPr>
              <w:pStyle w:val="Textoindependiente"/>
              <w:jc w:val="center"/>
              <w:rPr>
                <w:sz w:val="16"/>
                <w:szCs w:val="16"/>
              </w:rPr>
            </w:pPr>
            <w:r w:rsidRPr="0035755D">
              <w:rPr>
                <w:rFonts w:eastAsia="Batang"/>
                <w:sz w:val="16"/>
                <w:szCs w:val="16"/>
                <w:lang w:val="en-GB" w:eastAsia="ko-KR"/>
              </w:rPr>
              <w:t>gagagaggatatcaaaaattggcagt</w:t>
            </w:r>
          </w:p>
        </w:tc>
        <w:tc>
          <w:tcPr>
            <w:tcW w:w="2070" w:type="dxa"/>
            <w:shd w:val="clear" w:color="auto" w:fill="auto"/>
          </w:tcPr>
          <w:p w:rsidR="0035755D" w:rsidRPr="0035755D" w:rsidRDefault="0035755D" w:rsidP="0035755D">
            <w:pPr>
              <w:pStyle w:val="Textoindependiente"/>
              <w:jc w:val="center"/>
              <w:rPr>
                <w:sz w:val="16"/>
                <w:szCs w:val="16"/>
              </w:rPr>
            </w:pPr>
            <w:bookmarkStart w:id="0" w:name="OLE_LINK2"/>
            <w:r w:rsidRPr="0035755D">
              <w:rPr>
                <w:rFonts w:eastAsia="Batang"/>
                <w:sz w:val="16"/>
                <w:szCs w:val="16"/>
                <w:lang w:val="en-GB" w:eastAsia="ko-KR"/>
              </w:rPr>
              <w:t>Tgacagtggcaccaaaggtc</w:t>
            </w:r>
            <w:bookmarkEnd w:id="0"/>
          </w:p>
        </w:tc>
        <w:tc>
          <w:tcPr>
            <w:tcW w:w="615" w:type="dxa"/>
            <w:shd w:val="clear" w:color="auto" w:fill="auto"/>
          </w:tcPr>
          <w:p w:rsidR="0035755D" w:rsidRPr="0035755D" w:rsidRDefault="0035755D" w:rsidP="0035755D">
            <w:pPr>
              <w:pStyle w:val="Textoindependiente"/>
              <w:jc w:val="center"/>
              <w:rPr>
                <w:sz w:val="20"/>
              </w:rPr>
            </w:pPr>
            <w:r w:rsidRPr="0035755D">
              <w:rPr>
                <w:sz w:val="20"/>
              </w:rPr>
              <w:t>0.39</w:t>
            </w:r>
          </w:p>
        </w:tc>
        <w:tc>
          <w:tcPr>
            <w:tcW w:w="833" w:type="dxa"/>
            <w:shd w:val="clear" w:color="auto" w:fill="auto"/>
          </w:tcPr>
          <w:p w:rsidR="0035755D" w:rsidRPr="0035755D" w:rsidRDefault="0035755D" w:rsidP="0035755D">
            <w:pPr>
              <w:pStyle w:val="Textoindependiente"/>
              <w:jc w:val="center"/>
              <w:rPr>
                <w:sz w:val="20"/>
              </w:rPr>
            </w:pPr>
            <w:r w:rsidRPr="0035755D">
              <w:rPr>
                <w:rFonts w:eastAsia="Batang"/>
                <w:sz w:val="20"/>
                <w:lang w:val="en-GB" w:eastAsia="ko-KR"/>
              </w:rPr>
              <w:t>138</w:t>
            </w:r>
          </w:p>
        </w:tc>
        <w:tc>
          <w:tcPr>
            <w:tcW w:w="729" w:type="dxa"/>
            <w:shd w:val="clear" w:color="auto" w:fill="auto"/>
          </w:tcPr>
          <w:p w:rsidR="0035755D" w:rsidRPr="0035755D" w:rsidRDefault="0035755D" w:rsidP="0035755D">
            <w:pPr>
              <w:pStyle w:val="Textoindependiente"/>
              <w:jc w:val="center"/>
              <w:rPr>
                <w:sz w:val="20"/>
              </w:rPr>
            </w:pPr>
            <w:r w:rsidRPr="0035755D">
              <w:rPr>
                <w:sz w:val="20"/>
              </w:rPr>
              <w:t>P*</w:t>
            </w:r>
          </w:p>
        </w:tc>
        <w:tc>
          <w:tcPr>
            <w:tcW w:w="729" w:type="dxa"/>
            <w:vMerge/>
            <w:shd w:val="clear" w:color="auto" w:fill="auto"/>
          </w:tcPr>
          <w:p w:rsidR="0035755D" w:rsidRPr="0035755D" w:rsidRDefault="0035755D" w:rsidP="0035755D">
            <w:pPr>
              <w:pStyle w:val="Textoindependiente"/>
              <w:jc w:val="center"/>
              <w:rPr>
                <w:sz w:val="20"/>
              </w:rPr>
            </w:pP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M96</w:t>
            </w:r>
          </w:p>
        </w:tc>
        <w:tc>
          <w:tcPr>
            <w:tcW w:w="967" w:type="dxa"/>
            <w:shd w:val="clear" w:color="auto" w:fill="auto"/>
          </w:tcPr>
          <w:p w:rsidR="0035755D" w:rsidRPr="0035755D" w:rsidRDefault="0035755D" w:rsidP="0035755D">
            <w:pPr>
              <w:pStyle w:val="Textoindependiente"/>
              <w:jc w:val="center"/>
              <w:rPr>
                <w:sz w:val="20"/>
              </w:rPr>
            </w:pPr>
            <w:r w:rsidRPr="0035755D">
              <w:rPr>
                <w:sz w:val="20"/>
              </w:rPr>
              <w:t>G→C</w:t>
            </w:r>
          </w:p>
        </w:tc>
        <w:tc>
          <w:tcPr>
            <w:tcW w:w="2295" w:type="dxa"/>
            <w:shd w:val="clear" w:color="auto" w:fill="auto"/>
          </w:tcPr>
          <w:p w:rsidR="0035755D" w:rsidRPr="0035755D" w:rsidRDefault="0035755D" w:rsidP="0035755D">
            <w:pPr>
              <w:jc w:val="center"/>
              <w:rPr>
                <w:rFonts w:ascii="Arial" w:hAnsi="Arial" w:cs="Arial"/>
                <w:sz w:val="16"/>
                <w:szCs w:val="16"/>
              </w:rPr>
            </w:pPr>
            <w:r w:rsidRPr="0035755D">
              <w:rPr>
                <w:sz w:val="16"/>
                <w:szCs w:val="16"/>
              </w:rPr>
              <w:t>tgccctctcacagagcactt</w:t>
            </w:r>
          </w:p>
        </w:tc>
        <w:tc>
          <w:tcPr>
            <w:tcW w:w="2070" w:type="dxa"/>
            <w:shd w:val="clear" w:color="auto" w:fill="auto"/>
          </w:tcPr>
          <w:p w:rsidR="0035755D" w:rsidRPr="0035755D" w:rsidRDefault="0035755D" w:rsidP="0035755D">
            <w:pPr>
              <w:jc w:val="center"/>
              <w:rPr>
                <w:rFonts w:ascii="Arial" w:hAnsi="Arial" w:cs="Arial"/>
                <w:sz w:val="16"/>
                <w:szCs w:val="16"/>
              </w:rPr>
            </w:pPr>
            <w:r w:rsidRPr="0035755D">
              <w:rPr>
                <w:sz w:val="16"/>
                <w:szCs w:val="16"/>
              </w:rPr>
              <w:t>Ccacccactttgttgctttg</w:t>
            </w:r>
          </w:p>
        </w:tc>
        <w:tc>
          <w:tcPr>
            <w:tcW w:w="615" w:type="dxa"/>
            <w:shd w:val="clear" w:color="auto" w:fill="auto"/>
          </w:tcPr>
          <w:p w:rsidR="0035755D" w:rsidRPr="0035755D" w:rsidRDefault="0035755D" w:rsidP="0035755D">
            <w:pPr>
              <w:pStyle w:val="Textoindependiente"/>
              <w:jc w:val="center"/>
              <w:rPr>
                <w:sz w:val="20"/>
              </w:rPr>
            </w:pPr>
            <w:r w:rsidRPr="0035755D">
              <w:rPr>
                <w:sz w:val="20"/>
              </w:rPr>
              <w:t>7.15</w:t>
            </w:r>
          </w:p>
        </w:tc>
        <w:tc>
          <w:tcPr>
            <w:tcW w:w="833" w:type="dxa"/>
            <w:shd w:val="clear" w:color="auto" w:fill="auto"/>
          </w:tcPr>
          <w:p w:rsidR="0035755D" w:rsidRPr="0035755D" w:rsidRDefault="0035755D" w:rsidP="0035755D">
            <w:pPr>
              <w:pStyle w:val="Textoindependiente"/>
              <w:jc w:val="center"/>
              <w:rPr>
                <w:rFonts w:eastAsia="Batang"/>
                <w:sz w:val="20"/>
                <w:lang w:val="en-GB" w:eastAsia="ko-KR"/>
              </w:rPr>
            </w:pPr>
            <w:r w:rsidRPr="0035755D">
              <w:rPr>
                <w:rFonts w:eastAsia="Batang"/>
                <w:sz w:val="20"/>
                <w:lang w:val="en-GB" w:eastAsia="ko-KR"/>
              </w:rPr>
              <w:t>143</w:t>
            </w:r>
          </w:p>
        </w:tc>
        <w:tc>
          <w:tcPr>
            <w:tcW w:w="729" w:type="dxa"/>
            <w:shd w:val="clear" w:color="auto" w:fill="auto"/>
          </w:tcPr>
          <w:p w:rsidR="0035755D" w:rsidRPr="0035755D" w:rsidRDefault="0035755D" w:rsidP="0035755D">
            <w:pPr>
              <w:pStyle w:val="Textoindependiente"/>
              <w:jc w:val="center"/>
              <w:rPr>
                <w:sz w:val="20"/>
              </w:rPr>
            </w:pPr>
            <w:r w:rsidRPr="0035755D">
              <w:rPr>
                <w:sz w:val="20"/>
              </w:rPr>
              <w:t>E*</w:t>
            </w:r>
          </w:p>
        </w:tc>
        <w:tc>
          <w:tcPr>
            <w:tcW w:w="729" w:type="dxa"/>
            <w:vMerge/>
            <w:shd w:val="clear" w:color="auto" w:fill="auto"/>
          </w:tcPr>
          <w:p w:rsidR="0035755D" w:rsidRPr="0035755D" w:rsidRDefault="0035755D" w:rsidP="0035755D">
            <w:pPr>
              <w:pStyle w:val="Textoindependiente"/>
              <w:jc w:val="center"/>
              <w:rPr>
                <w:sz w:val="20"/>
              </w:rPr>
            </w:pP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M207</w:t>
            </w:r>
          </w:p>
        </w:tc>
        <w:tc>
          <w:tcPr>
            <w:tcW w:w="967" w:type="dxa"/>
            <w:shd w:val="clear" w:color="auto" w:fill="auto"/>
          </w:tcPr>
          <w:p w:rsidR="0035755D" w:rsidRPr="0035755D" w:rsidRDefault="0035755D" w:rsidP="0035755D">
            <w:pPr>
              <w:pStyle w:val="Textoindependiente"/>
              <w:jc w:val="center"/>
              <w:rPr>
                <w:sz w:val="20"/>
              </w:rPr>
            </w:pPr>
            <w:r w:rsidRPr="0035755D">
              <w:rPr>
                <w:sz w:val="20"/>
              </w:rPr>
              <w:t>A→G</w:t>
            </w:r>
          </w:p>
        </w:tc>
        <w:tc>
          <w:tcPr>
            <w:tcW w:w="2295" w:type="dxa"/>
            <w:shd w:val="clear" w:color="auto" w:fill="auto"/>
          </w:tcPr>
          <w:p w:rsidR="0035755D" w:rsidRPr="0035755D" w:rsidRDefault="0035755D" w:rsidP="0035755D">
            <w:pPr>
              <w:pStyle w:val="Textoindependiente"/>
              <w:jc w:val="center"/>
              <w:rPr>
                <w:sz w:val="16"/>
                <w:szCs w:val="16"/>
              </w:rPr>
            </w:pPr>
            <w:r w:rsidRPr="0035755D">
              <w:rPr>
                <w:sz w:val="16"/>
                <w:szCs w:val="16"/>
              </w:rPr>
              <w:t xml:space="preserve">ggggcaaatgtaagtcaagc </w:t>
            </w:r>
          </w:p>
        </w:tc>
        <w:tc>
          <w:tcPr>
            <w:tcW w:w="2070" w:type="dxa"/>
            <w:shd w:val="clear" w:color="auto" w:fill="auto"/>
          </w:tcPr>
          <w:p w:rsidR="0035755D" w:rsidRPr="0035755D" w:rsidRDefault="0035755D" w:rsidP="0035755D">
            <w:pPr>
              <w:pStyle w:val="Textoindependiente"/>
              <w:jc w:val="center"/>
              <w:rPr>
                <w:sz w:val="16"/>
                <w:szCs w:val="16"/>
              </w:rPr>
            </w:pPr>
            <w:r w:rsidRPr="0035755D">
              <w:rPr>
                <w:sz w:val="16"/>
                <w:szCs w:val="16"/>
              </w:rPr>
              <w:t>Tcacttcaacctcttgttggaa</w:t>
            </w:r>
          </w:p>
        </w:tc>
        <w:tc>
          <w:tcPr>
            <w:tcW w:w="615" w:type="dxa"/>
            <w:shd w:val="clear" w:color="auto" w:fill="auto"/>
          </w:tcPr>
          <w:p w:rsidR="0035755D" w:rsidRPr="0035755D" w:rsidRDefault="0035755D" w:rsidP="0035755D">
            <w:pPr>
              <w:pStyle w:val="Textoindependiente"/>
              <w:jc w:val="center"/>
              <w:rPr>
                <w:sz w:val="20"/>
              </w:rPr>
            </w:pPr>
            <w:r w:rsidRPr="0035755D">
              <w:rPr>
                <w:sz w:val="20"/>
              </w:rPr>
              <w:t>0.33</w:t>
            </w:r>
          </w:p>
        </w:tc>
        <w:tc>
          <w:tcPr>
            <w:tcW w:w="833" w:type="dxa"/>
            <w:shd w:val="clear" w:color="auto" w:fill="auto"/>
          </w:tcPr>
          <w:p w:rsidR="0035755D" w:rsidRPr="0035755D" w:rsidRDefault="0035755D" w:rsidP="0035755D">
            <w:pPr>
              <w:pStyle w:val="Textoindependiente"/>
              <w:jc w:val="center"/>
              <w:rPr>
                <w:sz w:val="20"/>
              </w:rPr>
            </w:pPr>
            <w:r w:rsidRPr="0035755D">
              <w:rPr>
                <w:sz w:val="20"/>
              </w:rPr>
              <w:t>83</w:t>
            </w:r>
          </w:p>
        </w:tc>
        <w:tc>
          <w:tcPr>
            <w:tcW w:w="729" w:type="dxa"/>
            <w:shd w:val="clear" w:color="auto" w:fill="auto"/>
          </w:tcPr>
          <w:p w:rsidR="0035755D" w:rsidRPr="0035755D" w:rsidRDefault="0035755D" w:rsidP="0035755D">
            <w:pPr>
              <w:pStyle w:val="Textoindependiente"/>
              <w:jc w:val="center"/>
              <w:rPr>
                <w:sz w:val="20"/>
              </w:rPr>
            </w:pPr>
            <w:r w:rsidRPr="0035755D">
              <w:rPr>
                <w:sz w:val="20"/>
              </w:rPr>
              <w:t>R</w:t>
            </w:r>
          </w:p>
        </w:tc>
        <w:tc>
          <w:tcPr>
            <w:tcW w:w="729" w:type="dxa"/>
            <w:vMerge/>
            <w:shd w:val="clear" w:color="auto" w:fill="auto"/>
          </w:tcPr>
          <w:p w:rsidR="0035755D" w:rsidRPr="0035755D" w:rsidRDefault="0035755D" w:rsidP="0035755D">
            <w:pPr>
              <w:pStyle w:val="Textoindependiente"/>
              <w:jc w:val="center"/>
              <w:rPr>
                <w:sz w:val="20"/>
              </w:rPr>
            </w:pP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M217</w:t>
            </w:r>
          </w:p>
        </w:tc>
        <w:tc>
          <w:tcPr>
            <w:tcW w:w="967" w:type="dxa"/>
            <w:shd w:val="clear" w:color="auto" w:fill="auto"/>
          </w:tcPr>
          <w:p w:rsidR="0035755D" w:rsidRPr="0035755D" w:rsidRDefault="0035755D" w:rsidP="0035755D">
            <w:pPr>
              <w:pStyle w:val="Textoindependiente"/>
              <w:jc w:val="center"/>
              <w:rPr>
                <w:sz w:val="20"/>
              </w:rPr>
            </w:pPr>
            <w:r w:rsidRPr="0035755D">
              <w:rPr>
                <w:sz w:val="20"/>
              </w:rPr>
              <w:t>A→C</w:t>
            </w:r>
          </w:p>
        </w:tc>
        <w:tc>
          <w:tcPr>
            <w:tcW w:w="2295" w:type="dxa"/>
            <w:shd w:val="clear" w:color="auto" w:fill="auto"/>
          </w:tcPr>
          <w:p w:rsidR="0035755D" w:rsidRPr="0035755D" w:rsidRDefault="0035755D" w:rsidP="0035755D">
            <w:pPr>
              <w:pStyle w:val="Textoindependiente"/>
              <w:jc w:val="center"/>
              <w:rPr>
                <w:sz w:val="16"/>
                <w:szCs w:val="16"/>
              </w:rPr>
            </w:pPr>
            <w:r w:rsidRPr="0035755D">
              <w:rPr>
                <w:sz w:val="16"/>
                <w:szCs w:val="16"/>
              </w:rPr>
              <w:t xml:space="preserve">tctgtttcgagatcattctaattactg </w:t>
            </w:r>
          </w:p>
        </w:tc>
        <w:tc>
          <w:tcPr>
            <w:tcW w:w="2070" w:type="dxa"/>
            <w:shd w:val="clear" w:color="auto" w:fill="auto"/>
          </w:tcPr>
          <w:p w:rsidR="0035755D" w:rsidRPr="0035755D" w:rsidRDefault="0035755D" w:rsidP="0035755D">
            <w:pPr>
              <w:pStyle w:val="Textoindependiente"/>
              <w:jc w:val="center"/>
              <w:rPr>
                <w:sz w:val="16"/>
                <w:szCs w:val="16"/>
              </w:rPr>
            </w:pPr>
            <w:r w:rsidRPr="0035755D">
              <w:rPr>
                <w:sz w:val="16"/>
                <w:szCs w:val="16"/>
              </w:rPr>
              <w:t>Ctgctgtggctttcatcaaaata</w:t>
            </w:r>
          </w:p>
        </w:tc>
        <w:tc>
          <w:tcPr>
            <w:tcW w:w="615" w:type="dxa"/>
            <w:shd w:val="clear" w:color="auto" w:fill="auto"/>
          </w:tcPr>
          <w:p w:rsidR="0035755D" w:rsidRPr="0035755D" w:rsidRDefault="0035755D" w:rsidP="0035755D">
            <w:pPr>
              <w:pStyle w:val="Textoindependiente"/>
              <w:jc w:val="center"/>
              <w:rPr>
                <w:sz w:val="20"/>
              </w:rPr>
            </w:pPr>
            <w:r w:rsidRPr="0035755D">
              <w:rPr>
                <w:sz w:val="20"/>
              </w:rPr>
              <w:t xml:space="preserve">1.95 </w:t>
            </w:r>
          </w:p>
        </w:tc>
        <w:tc>
          <w:tcPr>
            <w:tcW w:w="833" w:type="dxa"/>
            <w:shd w:val="clear" w:color="auto" w:fill="auto"/>
          </w:tcPr>
          <w:p w:rsidR="0035755D" w:rsidRPr="0035755D" w:rsidRDefault="0035755D" w:rsidP="0035755D">
            <w:pPr>
              <w:pStyle w:val="Textoindependiente"/>
              <w:jc w:val="center"/>
              <w:rPr>
                <w:sz w:val="20"/>
              </w:rPr>
            </w:pPr>
            <w:r w:rsidRPr="0035755D">
              <w:rPr>
                <w:sz w:val="20"/>
              </w:rPr>
              <w:t>145</w:t>
            </w:r>
          </w:p>
        </w:tc>
        <w:tc>
          <w:tcPr>
            <w:tcW w:w="729" w:type="dxa"/>
            <w:shd w:val="clear" w:color="auto" w:fill="auto"/>
          </w:tcPr>
          <w:p w:rsidR="0035755D" w:rsidRPr="0035755D" w:rsidRDefault="0035755D" w:rsidP="0035755D">
            <w:pPr>
              <w:pStyle w:val="Textoindependiente"/>
              <w:jc w:val="center"/>
              <w:rPr>
                <w:sz w:val="20"/>
              </w:rPr>
            </w:pPr>
            <w:r w:rsidRPr="0035755D">
              <w:rPr>
                <w:sz w:val="20"/>
              </w:rPr>
              <w:t>C3</w:t>
            </w:r>
          </w:p>
        </w:tc>
        <w:tc>
          <w:tcPr>
            <w:tcW w:w="729" w:type="dxa"/>
            <w:vMerge/>
            <w:shd w:val="clear" w:color="auto" w:fill="auto"/>
          </w:tcPr>
          <w:p w:rsidR="0035755D" w:rsidRPr="0035755D" w:rsidRDefault="0035755D" w:rsidP="0035755D">
            <w:pPr>
              <w:pStyle w:val="Textoindependiente"/>
              <w:jc w:val="center"/>
              <w:rPr>
                <w:sz w:val="20"/>
              </w:rPr>
            </w:pP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P36</w:t>
            </w:r>
          </w:p>
        </w:tc>
        <w:tc>
          <w:tcPr>
            <w:tcW w:w="967" w:type="dxa"/>
            <w:shd w:val="clear" w:color="auto" w:fill="auto"/>
          </w:tcPr>
          <w:p w:rsidR="0035755D" w:rsidRPr="0035755D" w:rsidRDefault="0035755D" w:rsidP="0035755D">
            <w:pPr>
              <w:pStyle w:val="Textoindependiente"/>
              <w:jc w:val="center"/>
              <w:rPr>
                <w:sz w:val="20"/>
              </w:rPr>
            </w:pPr>
            <w:r w:rsidRPr="0035755D">
              <w:rPr>
                <w:sz w:val="20"/>
              </w:rPr>
              <w:t>G→A</w:t>
            </w:r>
          </w:p>
        </w:tc>
        <w:tc>
          <w:tcPr>
            <w:tcW w:w="2295" w:type="dxa"/>
            <w:shd w:val="clear" w:color="auto" w:fill="auto"/>
          </w:tcPr>
          <w:p w:rsidR="0035755D" w:rsidRPr="0035755D" w:rsidRDefault="0035755D" w:rsidP="0035755D">
            <w:pPr>
              <w:pStyle w:val="Textoindependiente"/>
              <w:jc w:val="center"/>
              <w:rPr>
                <w:sz w:val="16"/>
                <w:szCs w:val="16"/>
              </w:rPr>
            </w:pPr>
            <w:r w:rsidRPr="0035755D">
              <w:rPr>
                <w:sz w:val="16"/>
                <w:szCs w:val="16"/>
              </w:rPr>
              <w:t>tagacgagaggagggggaga</w:t>
            </w:r>
          </w:p>
        </w:tc>
        <w:tc>
          <w:tcPr>
            <w:tcW w:w="2070" w:type="dxa"/>
            <w:shd w:val="clear" w:color="auto" w:fill="auto"/>
          </w:tcPr>
          <w:p w:rsidR="0035755D" w:rsidRPr="0035755D" w:rsidRDefault="0035755D" w:rsidP="0035755D">
            <w:pPr>
              <w:pStyle w:val="Textoindependiente"/>
              <w:jc w:val="center"/>
              <w:rPr>
                <w:sz w:val="16"/>
                <w:szCs w:val="16"/>
              </w:rPr>
            </w:pPr>
            <w:r w:rsidRPr="0035755D">
              <w:rPr>
                <w:sz w:val="16"/>
                <w:szCs w:val="16"/>
              </w:rPr>
              <w:t>Tcatccatccatgaactgctt</w:t>
            </w:r>
          </w:p>
        </w:tc>
        <w:tc>
          <w:tcPr>
            <w:tcW w:w="615" w:type="dxa"/>
            <w:shd w:val="clear" w:color="auto" w:fill="auto"/>
          </w:tcPr>
          <w:p w:rsidR="0035755D" w:rsidRPr="0035755D" w:rsidRDefault="0035755D" w:rsidP="0035755D">
            <w:pPr>
              <w:pStyle w:val="Textoindependiente"/>
              <w:jc w:val="center"/>
              <w:rPr>
                <w:sz w:val="20"/>
              </w:rPr>
            </w:pPr>
            <w:r w:rsidRPr="0035755D">
              <w:rPr>
                <w:sz w:val="20"/>
              </w:rPr>
              <w:t>1.3</w:t>
            </w:r>
          </w:p>
        </w:tc>
        <w:tc>
          <w:tcPr>
            <w:tcW w:w="833" w:type="dxa"/>
            <w:shd w:val="clear" w:color="auto" w:fill="auto"/>
          </w:tcPr>
          <w:p w:rsidR="0035755D" w:rsidRPr="0035755D" w:rsidRDefault="0035755D" w:rsidP="0035755D">
            <w:pPr>
              <w:pStyle w:val="Textoindependiente"/>
              <w:jc w:val="center"/>
              <w:rPr>
                <w:sz w:val="20"/>
              </w:rPr>
            </w:pPr>
            <w:r w:rsidRPr="0035755D">
              <w:rPr>
                <w:sz w:val="20"/>
              </w:rPr>
              <w:t>238</w:t>
            </w:r>
          </w:p>
        </w:tc>
        <w:tc>
          <w:tcPr>
            <w:tcW w:w="729" w:type="dxa"/>
            <w:shd w:val="clear" w:color="auto" w:fill="auto"/>
          </w:tcPr>
          <w:p w:rsidR="0035755D" w:rsidRPr="0035755D" w:rsidRDefault="0035755D" w:rsidP="0035755D">
            <w:pPr>
              <w:pStyle w:val="Textoindependiente"/>
              <w:jc w:val="center"/>
              <w:rPr>
                <w:sz w:val="20"/>
              </w:rPr>
            </w:pPr>
            <w:r w:rsidRPr="0035755D">
              <w:rPr>
                <w:sz w:val="20"/>
              </w:rPr>
              <w:t>Q*</w:t>
            </w:r>
          </w:p>
        </w:tc>
        <w:tc>
          <w:tcPr>
            <w:tcW w:w="729" w:type="dxa"/>
            <w:vMerge/>
            <w:shd w:val="clear" w:color="auto" w:fill="auto"/>
          </w:tcPr>
          <w:p w:rsidR="0035755D" w:rsidRPr="0035755D" w:rsidRDefault="0035755D" w:rsidP="0035755D">
            <w:pPr>
              <w:pStyle w:val="Textoindependiente"/>
              <w:jc w:val="center"/>
              <w:rPr>
                <w:sz w:val="20"/>
              </w:rPr>
            </w:pP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M9</w:t>
            </w:r>
          </w:p>
        </w:tc>
        <w:tc>
          <w:tcPr>
            <w:tcW w:w="967" w:type="dxa"/>
            <w:shd w:val="clear" w:color="auto" w:fill="auto"/>
          </w:tcPr>
          <w:p w:rsidR="0035755D" w:rsidRPr="0035755D" w:rsidRDefault="0035755D" w:rsidP="0035755D">
            <w:pPr>
              <w:pStyle w:val="Textoindependiente"/>
              <w:jc w:val="center"/>
              <w:rPr>
                <w:sz w:val="20"/>
              </w:rPr>
            </w:pPr>
            <w:r w:rsidRPr="0035755D">
              <w:rPr>
                <w:sz w:val="20"/>
              </w:rPr>
              <w:t>C→G</w:t>
            </w:r>
          </w:p>
        </w:tc>
        <w:tc>
          <w:tcPr>
            <w:tcW w:w="2295" w:type="dxa"/>
            <w:shd w:val="clear" w:color="auto" w:fill="auto"/>
          </w:tcPr>
          <w:p w:rsidR="0035755D" w:rsidRPr="0035755D" w:rsidRDefault="0035755D" w:rsidP="0035755D">
            <w:pPr>
              <w:pStyle w:val="Textoindependiente"/>
              <w:jc w:val="center"/>
              <w:rPr>
                <w:sz w:val="16"/>
                <w:szCs w:val="16"/>
              </w:rPr>
            </w:pPr>
            <w:r w:rsidRPr="0035755D">
              <w:rPr>
                <w:sz w:val="16"/>
                <w:szCs w:val="16"/>
              </w:rPr>
              <w:t xml:space="preserve">aggaccctgaaatacagaactg </w:t>
            </w:r>
          </w:p>
        </w:tc>
        <w:tc>
          <w:tcPr>
            <w:tcW w:w="2070" w:type="dxa"/>
            <w:shd w:val="clear" w:color="auto" w:fill="auto"/>
          </w:tcPr>
          <w:p w:rsidR="0035755D" w:rsidRPr="0035755D" w:rsidRDefault="0035755D" w:rsidP="0035755D">
            <w:pPr>
              <w:pStyle w:val="Textoindependiente"/>
              <w:jc w:val="center"/>
              <w:rPr>
                <w:sz w:val="16"/>
                <w:szCs w:val="16"/>
              </w:rPr>
            </w:pPr>
            <w:r w:rsidRPr="0035755D">
              <w:rPr>
                <w:sz w:val="16"/>
                <w:szCs w:val="16"/>
              </w:rPr>
              <w:t>Aaatatttcaacatttcacaaaggaa</w:t>
            </w:r>
          </w:p>
        </w:tc>
        <w:tc>
          <w:tcPr>
            <w:tcW w:w="615" w:type="dxa"/>
            <w:shd w:val="clear" w:color="auto" w:fill="auto"/>
          </w:tcPr>
          <w:p w:rsidR="0035755D" w:rsidRPr="0035755D" w:rsidRDefault="0035755D" w:rsidP="0035755D">
            <w:pPr>
              <w:pStyle w:val="Textoindependiente"/>
              <w:jc w:val="center"/>
              <w:rPr>
                <w:sz w:val="20"/>
              </w:rPr>
            </w:pPr>
            <w:r w:rsidRPr="0035755D">
              <w:rPr>
                <w:sz w:val="20"/>
              </w:rPr>
              <w:t xml:space="preserve">6.50 </w:t>
            </w:r>
          </w:p>
        </w:tc>
        <w:tc>
          <w:tcPr>
            <w:tcW w:w="833" w:type="dxa"/>
            <w:shd w:val="clear" w:color="auto" w:fill="auto"/>
          </w:tcPr>
          <w:p w:rsidR="0035755D" w:rsidRPr="0035755D" w:rsidRDefault="0035755D" w:rsidP="0035755D">
            <w:pPr>
              <w:pStyle w:val="Textoindependiente"/>
              <w:jc w:val="center"/>
              <w:rPr>
                <w:sz w:val="20"/>
              </w:rPr>
            </w:pPr>
            <w:r w:rsidRPr="0035755D">
              <w:rPr>
                <w:sz w:val="20"/>
              </w:rPr>
              <w:t>186</w:t>
            </w:r>
          </w:p>
        </w:tc>
        <w:tc>
          <w:tcPr>
            <w:tcW w:w="729" w:type="dxa"/>
            <w:shd w:val="clear" w:color="auto" w:fill="auto"/>
          </w:tcPr>
          <w:p w:rsidR="0035755D" w:rsidRPr="0035755D" w:rsidRDefault="0035755D" w:rsidP="0035755D">
            <w:pPr>
              <w:pStyle w:val="Textoindependiente"/>
              <w:jc w:val="center"/>
              <w:rPr>
                <w:sz w:val="20"/>
              </w:rPr>
            </w:pPr>
            <w:r w:rsidRPr="0035755D">
              <w:rPr>
                <w:sz w:val="20"/>
              </w:rPr>
              <w:t>K*</w:t>
            </w:r>
          </w:p>
        </w:tc>
        <w:tc>
          <w:tcPr>
            <w:tcW w:w="729" w:type="dxa"/>
            <w:vMerge w:val="restart"/>
            <w:shd w:val="clear" w:color="auto" w:fill="auto"/>
          </w:tcPr>
          <w:p w:rsidR="0035755D" w:rsidRPr="0035755D" w:rsidRDefault="0035755D" w:rsidP="0035755D">
            <w:pPr>
              <w:pStyle w:val="Textoindependiente"/>
              <w:spacing w:line="240" w:lineRule="auto"/>
              <w:jc w:val="center"/>
              <w:rPr>
                <w:sz w:val="20"/>
                <w:lang w:val="en-US"/>
              </w:rPr>
            </w:pPr>
          </w:p>
          <w:p w:rsidR="0035755D" w:rsidRPr="0035755D" w:rsidRDefault="0035755D" w:rsidP="0035755D">
            <w:pPr>
              <w:pStyle w:val="Textoindependiente"/>
              <w:spacing w:line="240" w:lineRule="auto"/>
              <w:jc w:val="center"/>
              <w:rPr>
                <w:sz w:val="20"/>
                <w:lang w:val="en-US"/>
              </w:rPr>
            </w:pPr>
            <w:r w:rsidRPr="0035755D">
              <w:rPr>
                <w:sz w:val="20"/>
                <w:lang w:val="en-US"/>
              </w:rPr>
              <w:t>M</w:t>
            </w:r>
          </w:p>
          <w:p w:rsidR="0035755D" w:rsidRPr="0035755D" w:rsidRDefault="0035755D" w:rsidP="0035755D">
            <w:pPr>
              <w:pStyle w:val="Textoindependiente"/>
              <w:spacing w:line="240" w:lineRule="auto"/>
              <w:jc w:val="center"/>
              <w:rPr>
                <w:sz w:val="20"/>
                <w:lang w:val="en-US"/>
              </w:rPr>
            </w:pPr>
            <w:r w:rsidRPr="0035755D">
              <w:rPr>
                <w:sz w:val="20"/>
                <w:lang w:val="en-US"/>
              </w:rPr>
              <w:t>ú</w:t>
            </w:r>
          </w:p>
          <w:p w:rsidR="0035755D" w:rsidRPr="0035755D" w:rsidRDefault="0035755D" w:rsidP="0035755D">
            <w:pPr>
              <w:pStyle w:val="Textoindependiente"/>
              <w:spacing w:line="240" w:lineRule="auto"/>
              <w:jc w:val="center"/>
              <w:rPr>
                <w:sz w:val="20"/>
                <w:lang w:val="en-US"/>
              </w:rPr>
            </w:pPr>
            <w:r w:rsidRPr="0035755D">
              <w:rPr>
                <w:sz w:val="20"/>
                <w:lang w:val="en-US"/>
              </w:rPr>
              <w:t>l</w:t>
            </w:r>
          </w:p>
          <w:p w:rsidR="0035755D" w:rsidRPr="0035755D" w:rsidRDefault="0035755D" w:rsidP="0035755D">
            <w:pPr>
              <w:pStyle w:val="Textoindependiente"/>
              <w:spacing w:line="240" w:lineRule="auto"/>
              <w:jc w:val="center"/>
              <w:rPr>
                <w:sz w:val="20"/>
                <w:lang w:val="en-US"/>
              </w:rPr>
            </w:pPr>
            <w:r w:rsidRPr="0035755D">
              <w:rPr>
                <w:sz w:val="20"/>
                <w:lang w:val="en-US"/>
              </w:rPr>
              <w:t>t</w:t>
            </w:r>
          </w:p>
          <w:p w:rsidR="0035755D" w:rsidRPr="0035755D" w:rsidRDefault="0035755D" w:rsidP="0035755D">
            <w:pPr>
              <w:pStyle w:val="Textoindependiente"/>
              <w:spacing w:line="240" w:lineRule="auto"/>
              <w:jc w:val="center"/>
              <w:rPr>
                <w:sz w:val="20"/>
                <w:lang w:val="en-US"/>
              </w:rPr>
            </w:pPr>
            <w:r w:rsidRPr="0035755D">
              <w:rPr>
                <w:sz w:val="20"/>
                <w:lang w:val="en-US"/>
              </w:rPr>
              <w:t>i</w:t>
            </w:r>
          </w:p>
          <w:p w:rsidR="0035755D" w:rsidRPr="0035755D" w:rsidRDefault="0035755D" w:rsidP="0035755D">
            <w:pPr>
              <w:pStyle w:val="Textoindependiente"/>
              <w:spacing w:line="240" w:lineRule="auto"/>
              <w:jc w:val="center"/>
              <w:rPr>
                <w:sz w:val="20"/>
                <w:lang w:val="it-IT"/>
              </w:rPr>
            </w:pPr>
            <w:r w:rsidRPr="0035755D">
              <w:rPr>
                <w:sz w:val="20"/>
                <w:lang w:val="it-IT"/>
              </w:rPr>
              <w:t>p</w:t>
            </w:r>
          </w:p>
          <w:p w:rsidR="0035755D" w:rsidRPr="0035755D" w:rsidRDefault="0035755D" w:rsidP="0035755D">
            <w:pPr>
              <w:pStyle w:val="Textoindependiente"/>
              <w:spacing w:line="240" w:lineRule="auto"/>
              <w:jc w:val="center"/>
              <w:rPr>
                <w:sz w:val="20"/>
                <w:lang w:val="it-IT"/>
              </w:rPr>
            </w:pPr>
            <w:r w:rsidRPr="0035755D">
              <w:rPr>
                <w:sz w:val="20"/>
                <w:lang w:val="it-IT"/>
              </w:rPr>
              <w:t>l</w:t>
            </w:r>
          </w:p>
          <w:p w:rsidR="0035755D" w:rsidRPr="0035755D" w:rsidRDefault="0035755D" w:rsidP="0035755D">
            <w:pPr>
              <w:pStyle w:val="Textoindependiente"/>
              <w:spacing w:line="240" w:lineRule="auto"/>
              <w:jc w:val="center"/>
              <w:rPr>
                <w:sz w:val="20"/>
                <w:lang w:val="it-IT"/>
              </w:rPr>
            </w:pPr>
            <w:r w:rsidRPr="0035755D">
              <w:rPr>
                <w:sz w:val="20"/>
                <w:lang w:val="it-IT"/>
              </w:rPr>
              <w:t>e</w:t>
            </w:r>
          </w:p>
          <w:p w:rsidR="0035755D" w:rsidRPr="0035755D" w:rsidRDefault="0035755D" w:rsidP="0035755D">
            <w:pPr>
              <w:pStyle w:val="Textoindependiente"/>
              <w:spacing w:line="240" w:lineRule="auto"/>
              <w:jc w:val="center"/>
              <w:rPr>
                <w:sz w:val="20"/>
                <w:lang w:val="it-IT"/>
              </w:rPr>
            </w:pPr>
            <w:r w:rsidRPr="0035755D">
              <w:rPr>
                <w:sz w:val="20"/>
                <w:lang w:val="it-IT"/>
              </w:rPr>
              <w:t>x</w:t>
            </w:r>
          </w:p>
          <w:p w:rsidR="0035755D" w:rsidRPr="0035755D" w:rsidRDefault="0035755D" w:rsidP="0035755D">
            <w:pPr>
              <w:pStyle w:val="Textoindependiente"/>
              <w:spacing w:line="240" w:lineRule="auto"/>
              <w:jc w:val="center"/>
              <w:rPr>
                <w:sz w:val="20"/>
              </w:rPr>
            </w:pPr>
          </w:p>
          <w:p w:rsidR="0035755D" w:rsidRPr="0035755D" w:rsidRDefault="0035755D" w:rsidP="0035755D">
            <w:pPr>
              <w:pStyle w:val="Textoindependiente"/>
              <w:spacing w:line="240" w:lineRule="auto"/>
              <w:jc w:val="center"/>
              <w:rPr>
                <w:sz w:val="20"/>
              </w:rPr>
            </w:pPr>
            <w:r w:rsidRPr="0035755D">
              <w:rPr>
                <w:sz w:val="20"/>
              </w:rPr>
              <w:t>2</w:t>
            </w: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M35</w:t>
            </w:r>
          </w:p>
        </w:tc>
        <w:tc>
          <w:tcPr>
            <w:tcW w:w="967" w:type="dxa"/>
            <w:shd w:val="clear" w:color="auto" w:fill="auto"/>
          </w:tcPr>
          <w:p w:rsidR="0035755D" w:rsidRPr="0035755D" w:rsidRDefault="0035755D" w:rsidP="0035755D">
            <w:pPr>
              <w:pStyle w:val="Textoindependiente"/>
              <w:jc w:val="center"/>
              <w:rPr>
                <w:sz w:val="20"/>
              </w:rPr>
            </w:pPr>
            <w:r w:rsidRPr="0035755D">
              <w:rPr>
                <w:sz w:val="20"/>
              </w:rPr>
              <w:t>G→C</w:t>
            </w:r>
          </w:p>
        </w:tc>
        <w:tc>
          <w:tcPr>
            <w:tcW w:w="2295" w:type="dxa"/>
            <w:shd w:val="clear" w:color="auto" w:fill="auto"/>
          </w:tcPr>
          <w:p w:rsidR="0035755D" w:rsidRPr="0035755D" w:rsidRDefault="0035755D" w:rsidP="0035755D">
            <w:pPr>
              <w:pStyle w:val="Textoindependiente"/>
              <w:jc w:val="center"/>
              <w:rPr>
                <w:sz w:val="16"/>
                <w:szCs w:val="16"/>
              </w:rPr>
            </w:pPr>
            <w:r w:rsidRPr="0035755D">
              <w:rPr>
                <w:sz w:val="16"/>
                <w:szCs w:val="16"/>
              </w:rPr>
              <w:t xml:space="preserve">agggcatggtccctttctat </w:t>
            </w:r>
          </w:p>
        </w:tc>
        <w:tc>
          <w:tcPr>
            <w:tcW w:w="2070" w:type="dxa"/>
            <w:shd w:val="clear" w:color="auto" w:fill="auto"/>
          </w:tcPr>
          <w:p w:rsidR="0035755D" w:rsidRPr="0035755D" w:rsidRDefault="0035755D" w:rsidP="0035755D">
            <w:pPr>
              <w:pStyle w:val="Textoindependiente"/>
              <w:jc w:val="center"/>
              <w:rPr>
                <w:sz w:val="16"/>
                <w:szCs w:val="16"/>
              </w:rPr>
            </w:pPr>
            <w:r w:rsidRPr="0035755D">
              <w:rPr>
                <w:sz w:val="16"/>
                <w:szCs w:val="16"/>
              </w:rPr>
              <w:t>Tccatgcagactttcggagt</w:t>
            </w:r>
          </w:p>
        </w:tc>
        <w:tc>
          <w:tcPr>
            <w:tcW w:w="615" w:type="dxa"/>
            <w:shd w:val="clear" w:color="auto" w:fill="auto"/>
          </w:tcPr>
          <w:p w:rsidR="0035755D" w:rsidRPr="0035755D" w:rsidRDefault="0035755D" w:rsidP="0035755D">
            <w:pPr>
              <w:pStyle w:val="Textoindependiente"/>
              <w:jc w:val="center"/>
              <w:rPr>
                <w:sz w:val="20"/>
              </w:rPr>
            </w:pPr>
            <w:r w:rsidRPr="0035755D">
              <w:rPr>
                <w:sz w:val="20"/>
              </w:rPr>
              <w:t xml:space="preserve">3.90 </w:t>
            </w:r>
          </w:p>
        </w:tc>
        <w:tc>
          <w:tcPr>
            <w:tcW w:w="833" w:type="dxa"/>
            <w:shd w:val="clear" w:color="auto" w:fill="auto"/>
          </w:tcPr>
          <w:p w:rsidR="0035755D" w:rsidRPr="0035755D" w:rsidRDefault="0035755D" w:rsidP="0035755D">
            <w:pPr>
              <w:pStyle w:val="Textoindependiente"/>
              <w:jc w:val="center"/>
              <w:rPr>
                <w:sz w:val="20"/>
              </w:rPr>
            </w:pPr>
            <w:r w:rsidRPr="0035755D">
              <w:rPr>
                <w:sz w:val="20"/>
              </w:rPr>
              <w:t>96</w:t>
            </w:r>
          </w:p>
        </w:tc>
        <w:tc>
          <w:tcPr>
            <w:tcW w:w="729" w:type="dxa"/>
            <w:shd w:val="clear" w:color="auto" w:fill="auto"/>
          </w:tcPr>
          <w:p w:rsidR="0035755D" w:rsidRPr="0035755D" w:rsidRDefault="0035755D" w:rsidP="0035755D">
            <w:pPr>
              <w:pStyle w:val="Textoindependiente"/>
              <w:jc w:val="center"/>
              <w:rPr>
                <w:sz w:val="20"/>
              </w:rPr>
            </w:pPr>
            <w:r w:rsidRPr="0035755D">
              <w:rPr>
                <w:sz w:val="20"/>
              </w:rPr>
              <w:t>E3b*</w:t>
            </w:r>
          </w:p>
        </w:tc>
        <w:tc>
          <w:tcPr>
            <w:tcW w:w="729" w:type="dxa"/>
            <w:vMerge/>
            <w:shd w:val="clear" w:color="auto" w:fill="auto"/>
          </w:tcPr>
          <w:p w:rsidR="0035755D" w:rsidRPr="0035755D" w:rsidRDefault="0035755D" w:rsidP="0035755D">
            <w:pPr>
              <w:pStyle w:val="Textoindependiente"/>
              <w:jc w:val="center"/>
              <w:rPr>
                <w:sz w:val="20"/>
              </w:rPr>
            </w:pP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M168</w:t>
            </w:r>
          </w:p>
        </w:tc>
        <w:tc>
          <w:tcPr>
            <w:tcW w:w="967" w:type="dxa"/>
            <w:shd w:val="clear" w:color="auto" w:fill="auto"/>
          </w:tcPr>
          <w:p w:rsidR="0035755D" w:rsidRPr="0035755D" w:rsidRDefault="0035755D" w:rsidP="0035755D">
            <w:pPr>
              <w:pStyle w:val="Textoindependiente"/>
              <w:jc w:val="center"/>
              <w:rPr>
                <w:sz w:val="20"/>
              </w:rPr>
            </w:pPr>
            <w:r w:rsidRPr="0035755D">
              <w:rPr>
                <w:sz w:val="20"/>
              </w:rPr>
              <w:t>C→T</w:t>
            </w:r>
          </w:p>
        </w:tc>
        <w:tc>
          <w:tcPr>
            <w:tcW w:w="2295" w:type="dxa"/>
            <w:shd w:val="clear" w:color="auto" w:fill="auto"/>
          </w:tcPr>
          <w:p w:rsidR="0035755D" w:rsidRPr="0035755D" w:rsidRDefault="0035755D" w:rsidP="0035755D">
            <w:pPr>
              <w:pStyle w:val="Textoindependiente"/>
              <w:jc w:val="center"/>
              <w:rPr>
                <w:sz w:val="16"/>
                <w:szCs w:val="16"/>
              </w:rPr>
            </w:pPr>
            <w:r w:rsidRPr="0035755D">
              <w:rPr>
                <w:sz w:val="16"/>
                <w:szCs w:val="16"/>
              </w:rPr>
              <w:t xml:space="preserve">gtggagtatgtgttggaggtga </w:t>
            </w:r>
          </w:p>
        </w:tc>
        <w:tc>
          <w:tcPr>
            <w:tcW w:w="2070" w:type="dxa"/>
            <w:shd w:val="clear" w:color="auto" w:fill="auto"/>
          </w:tcPr>
          <w:p w:rsidR="0035755D" w:rsidRPr="0035755D" w:rsidRDefault="0035755D" w:rsidP="0035755D">
            <w:pPr>
              <w:pStyle w:val="Textoindependiente"/>
              <w:jc w:val="center"/>
              <w:rPr>
                <w:sz w:val="16"/>
                <w:szCs w:val="16"/>
              </w:rPr>
            </w:pPr>
            <w:r w:rsidRPr="0035755D">
              <w:rPr>
                <w:sz w:val="16"/>
                <w:szCs w:val="16"/>
              </w:rPr>
              <w:t>Cctctatcagaccatggtaatctca</w:t>
            </w:r>
          </w:p>
        </w:tc>
        <w:tc>
          <w:tcPr>
            <w:tcW w:w="615" w:type="dxa"/>
            <w:shd w:val="clear" w:color="auto" w:fill="auto"/>
          </w:tcPr>
          <w:p w:rsidR="0035755D" w:rsidRPr="0035755D" w:rsidRDefault="0035755D" w:rsidP="0035755D">
            <w:pPr>
              <w:pStyle w:val="Textoindependiente"/>
              <w:jc w:val="center"/>
              <w:rPr>
                <w:sz w:val="20"/>
              </w:rPr>
            </w:pPr>
            <w:r w:rsidRPr="0035755D">
              <w:rPr>
                <w:sz w:val="20"/>
              </w:rPr>
              <w:t xml:space="preserve">2.60 </w:t>
            </w:r>
          </w:p>
        </w:tc>
        <w:tc>
          <w:tcPr>
            <w:tcW w:w="833" w:type="dxa"/>
            <w:shd w:val="clear" w:color="auto" w:fill="auto"/>
          </w:tcPr>
          <w:p w:rsidR="0035755D" w:rsidRPr="0035755D" w:rsidRDefault="0035755D" w:rsidP="0035755D">
            <w:pPr>
              <w:pStyle w:val="Textoindependiente"/>
              <w:jc w:val="center"/>
              <w:rPr>
                <w:sz w:val="20"/>
              </w:rPr>
            </w:pPr>
            <w:r w:rsidRPr="0035755D">
              <w:rPr>
                <w:sz w:val="20"/>
              </w:rPr>
              <w:t>145</w:t>
            </w:r>
          </w:p>
        </w:tc>
        <w:tc>
          <w:tcPr>
            <w:tcW w:w="729" w:type="dxa"/>
            <w:shd w:val="clear" w:color="auto" w:fill="auto"/>
          </w:tcPr>
          <w:p w:rsidR="0035755D" w:rsidRPr="0035755D" w:rsidRDefault="0035755D" w:rsidP="0035755D">
            <w:pPr>
              <w:pStyle w:val="Textoindependiente"/>
              <w:jc w:val="center"/>
              <w:rPr>
                <w:sz w:val="20"/>
              </w:rPr>
            </w:pPr>
            <w:r w:rsidRPr="0035755D">
              <w:rPr>
                <w:sz w:val="20"/>
              </w:rPr>
              <w:t>AB</w:t>
            </w:r>
          </w:p>
        </w:tc>
        <w:tc>
          <w:tcPr>
            <w:tcW w:w="729" w:type="dxa"/>
            <w:vMerge/>
            <w:shd w:val="clear" w:color="auto" w:fill="auto"/>
          </w:tcPr>
          <w:p w:rsidR="0035755D" w:rsidRPr="0035755D" w:rsidRDefault="0035755D" w:rsidP="0035755D">
            <w:pPr>
              <w:pStyle w:val="Textoindependiente"/>
              <w:jc w:val="center"/>
              <w:rPr>
                <w:sz w:val="20"/>
              </w:rPr>
            </w:pP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M170</w:t>
            </w:r>
          </w:p>
        </w:tc>
        <w:tc>
          <w:tcPr>
            <w:tcW w:w="967" w:type="dxa"/>
            <w:shd w:val="clear" w:color="auto" w:fill="auto"/>
          </w:tcPr>
          <w:p w:rsidR="0035755D" w:rsidRPr="0035755D" w:rsidRDefault="0035755D" w:rsidP="0035755D">
            <w:pPr>
              <w:pStyle w:val="Textoindependiente"/>
              <w:jc w:val="center"/>
              <w:rPr>
                <w:sz w:val="20"/>
              </w:rPr>
            </w:pPr>
            <w:r w:rsidRPr="0035755D">
              <w:rPr>
                <w:sz w:val="20"/>
              </w:rPr>
              <w:t>A→C</w:t>
            </w:r>
          </w:p>
        </w:tc>
        <w:tc>
          <w:tcPr>
            <w:tcW w:w="2295" w:type="dxa"/>
            <w:shd w:val="clear" w:color="auto" w:fill="auto"/>
          </w:tcPr>
          <w:p w:rsidR="0035755D" w:rsidRPr="0035755D" w:rsidRDefault="0035755D" w:rsidP="004D3C28">
            <w:pPr>
              <w:pStyle w:val="Textoindependiente"/>
              <w:rPr>
                <w:sz w:val="16"/>
                <w:szCs w:val="16"/>
              </w:rPr>
            </w:pPr>
            <w:r w:rsidRPr="0035755D">
              <w:rPr>
                <w:sz w:val="16"/>
                <w:szCs w:val="16"/>
              </w:rPr>
              <w:t>cagctcttattaagttatgttttcatattctgtg</w:t>
            </w:r>
          </w:p>
        </w:tc>
        <w:tc>
          <w:tcPr>
            <w:tcW w:w="2070" w:type="dxa"/>
            <w:shd w:val="clear" w:color="auto" w:fill="auto"/>
          </w:tcPr>
          <w:p w:rsidR="0035755D" w:rsidRPr="0035755D" w:rsidRDefault="0035755D" w:rsidP="0035755D">
            <w:pPr>
              <w:pStyle w:val="Textoindependiente"/>
              <w:jc w:val="center"/>
              <w:rPr>
                <w:sz w:val="16"/>
                <w:szCs w:val="16"/>
              </w:rPr>
            </w:pPr>
            <w:r w:rsidRPr="0035755D">
              <w:rPr>
                <w:sz w:val="16"/>
                <w:szCs w:val="16"/>
              </w:rPr>
              <w:t>Gtcctcattttacagtgagacacaac</w:t>
            </w:r>
          </w:p>
        </w:tc>
        <w:tc>
          <w:tcPr>
            <w:tcW w:w="615" w:type="dxa"/>
            <w:shd w:val="clear" w:color="auto" w:fill="auto"/>
          </w:tcPr>
          <w:p w:rsidR="0035755D" w:rsidRPr="0035755D" w:rsidRDefault="0035755D" w:rsidP="0035755D">
            <w:pPr>
              <w:pStyle w:val="Textoindependiente"/>
              <w:jc w:val="center"/>
              <w:rPr>
                <w:sz w:val="20"/>
              </w:rPr>
            </w:pPr>
            <w:r w:rsidRPr="0035755D">
              <w:rPr>
                <w:sz w:val="20"/>
              </w:rPr>
              <w:t xml:space="preserve">1.63 </w:t>
            </w:r>
          </w:p>
        </w:tc>
        <w:tc>
          <w:tcPr>
            <w:tcW w:w="833" w:type="dxa"/>
            <w:shd w:val="clear" w:color="auto" w:fill="auto"/>
          </w:tcPr>
          <w:p w:rsidR="0035755D" w:rsidRPr="0035755D" w:rsidRDefault="0035755D" w:rsidP="0035755D">
            <w:pPr>
              <w:pStyle w:val="Textoindependiente"/>
              <w:jc w:val="center"/>
              <w:rPr>
                <w:sz w:val="20"/>
              </w:rPr>
            </w:pPr>
            <w:r w:rsidRPr="0035755D">
              <w:rPr>
                <w:sz w:val="20"/>
              </w:rPr>
              <w:t>119</w:t>
            </w:r>
          </w:p>
        </w:tc>
        <w:tc>
          <w:tcPr>
            <w:tcW w:w="729" w:type="dxa"/>
            <w:shd w:val="clear" w:color="auto" w:fill="auto"/>
          </w:tcPr>
          <w:p w:rsidR="0035755D" w:rsidRPr="0035755D" w:rsidRDefault="0035755D" w:rsidP="0035755D">
            <w:pPr>
              <w:pStyle w:val="Textoindependiente"/>
              <w:jc w:val="center"/>
              <w:rPr>
                <w:sz w:val="20"/>
              </w:rPr>
            </w:pPr>
            <w:r w:rsidRPr="0035755D">
              <w:rPr>
                <w:sz w:val="20"/>
              </w:rPr>
              <w:t>I</w:t>
            </w:r>
          </w:p>
        </w:tc>
        <w:tc>
          <w:tcPr>
            <w:tcW w:w="729" w:type="dxa"/>
            <w:vMerge/>
            <w:shd w:val="clear" w:color="auto" w:fill="auto"/>
          </w:tcPr>
          <w:p w:rsidR="0035755D" w:rsidRPr="0035755D" w:rsidRDefault="0035755D" w:rsidP="0035755D">
            <w:pPr>
              <w:pStyle w:val="Textoindependiente"/>
              <w:jc w:val="center"/>
              <w:rPr>
                <w:sz w:val="20"/>
              </w:rPr>
            </w:pP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M174</w:t>
            </w:r>
          </w:p>
        </w:tc>
        <w:tc>
          <w:tcPr>
            <w:tcW w:w="967" w:type="dxa"/>
            <w:shd w:val="clear" w:color="auto" w:fill="auto"/>
          </w:tcPr>
          <w:p w:rsidR="0035755D" w:rsidRPr="0035755D" w:rsidRDefault="0035755D" w:rsidP="0035755D">
            <w:pPr>
              <w:pStyle w:val="Textoindependiente"/>
              <w:jc w:val="center"/>
              <w:rPr>
                <w:sz w:val="20"/>
              </w:rPr>
            </w:pPr>
            <w:r w:rsidRPr="0035755D">
              <w:rPr>
                <w:sz w:val="20"/>
              </w:rPr>
              <w:t>T→C</w:t>
            </w:r>
          </w:p>
        </w:tc>
        <w:tc>
          <w:tcPr>
            <w:tcW w:w="2295" w:type="dxa"/>
            <w:shd w:val="clear" w:color="auto" w:fill="auto"/>
          </w:tcPr>
          <w:p w:rsidR="0035755D" w:rsidRPr="0035755D" w:rsidRDefault="0035755D" w:rsidP="0035755D">
            <w:pPr>
              <w:pStyle w:val="Textoindependiente"/>
              <w:jc w:val="center"/>
              <w:rPr>
                <w:sz w:val="16"/>
                <w:szCs w:val="16"/>
              </w:rPr>
            </w:pPr>
            <w:r w:rsidRPr="0035755D">
              <w:rPr>
                <w:sz w:val="16"/>
                <w:szCs w:val="16"/>
              </w:rPr>
              <w:t xml:space="preserve">gcttctctgaataccttctggagt </w:t>
            </w:r>
          </w:p>
        </w:tc>
        <w:tc>
          <w:tcPr>
            <w:tcW w:w="2070" w:type="dxa"/>
            <w:shd w:val="clear" w:color="auto" w:fill="auto"/>
          </w:tcPr>
          <w:p w:rsidR="0035755D" w:rsidRPr="0035755D" w:rsidRDefault="0035755D" w:rsidP="0035755D">
            <w:pPr>
              <w:pStyle w:val="Textoindependiente"/>
              <w:jc w:val="center"/>
              <w:rPr>
                <w:sz w:val="16"/>
                <w:szCs w:val="16"/>
              </w:rPr>
            </w:pPr>
            <w:r w:rsidRPr="0035755D">
              <w:rPr>
                <w:sz w:val="16"/>
                <w:szCs w:val="16"/>
              </w:rPr>
              <w:t>Tcttgcaaggaaaagtgtgc</w:t>
            </w:r>
          </w:p>
        </w:tc>
        <w:tc>
          <w:tcPr>
            <w:tcW w:w="615" w:type="dxa"/>
            <w:shd w:val="clear" w:color="auto" w:fill="auto"/>
          </w:tcPr>
          <w:p w:rsidR="0035755D" w:rsidRPr="0035755D" w:rsidRDefault="0035755D" w:rsidP="0035755D">
            <w:pPr>
              <w:pStyle w:val="Textoindependiente"/>
              <w:jc w:val="center"/>
              <w:rPr>
                <w:sz w:val="20"/>
              </w:rPr>
            </w:pPr>
            <w:r w:rsidRPr="0035755D">
              <w:rPr>
                <w:sz w:val="20"/>
              </w:rPr>
              <w:t xml:space="preserve">0.46 </w:t>
            </w:r>
          </w:p>
        </w:tc>
        <w:tc>
          <w:tcPr>
            <w:tcW w:w="833" w:type="dxa"/>
            <w:shd w:val="clear" w:color="auto" w:fill="auto"/>
          </w:tcPr>
          <w:p w:rsidR="0035755D" w:rsidRPr="0035755D" w:rsidRDefault="0035755D" w:rsidP="0035755D">
            <w:pPr>
              <w:pStyle w:val="Textoindependiente"/>
              <w:jc w:val="center"/>
              <w:rPr>
                <w:sz w:val="20"/>
              </w:rPr>
            </w:pPr>
            <w:r w:rsidRPr="0035755D">
              <w:rPr>
                <w:sz w:val="20"/>
              </w:rPr>
              <w:t>94</w:t>
            </w:r>
          </w:p>
        </w:tc>
        <w:tc>
          <w:tcPr>
            <w:tcW w:w="729" w:type="dxa"/>
            <w:shd w:val="clear" w:color="auto" w:fill="auto"/>
          </w:tcPr>
          <w:p w:rsidR="0035755D" w:rsidRPr="0035755D" w:rsidRDefault="0035755D" w:rsidP="0035755D">
            <w:pPr>
              <w:pStyle w:val="Textoindependiente"/>
              <w:jc w:val="center"/>
              <w:rPr>
                <w:sz w:val="20"/>
              </w:rPr>
            </w:pPr>
            <w:r w:rsidRPr="0035755D">
              <w:rPr>
                <w:sz w:val="20"/>
              </w:rPr>
              <w:t>D</w:t>
            </w:r>
          </w:p>
        </w:tc>
        <w:tc>
          <w:tcPr>
            <w:tcW w:w="729" w:type="dxa"/>
            <w:vMerge/>
            <w:shd w:val="clear" w:color="auto" w:fill="auto"/>
          </w:tcPr>
          <w:p w:rsidR="0035755D" w:rsidRPr="0035755D" w:rsidRDefault="0035755D" w:rsidP="0035755D">
            <w:pPr>
              <w:pStyle w:val="Textoindependiente"/>
              <w:jc w:val="center"/>
              <w:rPr>
                <w:sz w:val="20"/>
              </w:rPr>
            </w:pP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M175</w:t>
            </w:r>
          </w:p>
        </w:tc>
        <w:tc>
          <w:tcPr>
            <w:tcW w:w="967" w:type="dxa"/>
            <w:shd w:val="clear" w:color="auto" w:fill="auto"/>
          </w:tcPr>
          <w:p w:rsidR="0035755D" w:rsidRPr="0035755D" w:rsidRDefault="0035755D" w:rsidP="0035755D">
            <w:pPr>
              <w:pStyle w:val="Textoindependiente"/>
              <w:jc w:val="center"/>
              <w:rPr>
                <w:sz w:val="20"/>
              </w:rPr>
            </w:pPr>
            <w:r w:rsidRPr="0035755D">
              <w:rPr>
                <w:sz w:val="20"/>
              </w:rPr>
              <w:t>- 5pb</w:t>
            </w:r>
          </w:p>
        </w:tc>
        <w:tc>
          <w:tcPr>
            <w:tcW w:w="2295" w:type="dxa"/>
            <w:shd w:val="clear" w:color="auto" w:fill="auto"/>
          </w:tcPr>
          <w:p w:rsidR="0035755D" w:rsidRPr="0035755D" w:rsidRDefault="0035755D" w:rsidP="0035755D">
            <w:pPr>
              <w:pStyle w:val="Textoindependiente"/>
              <w:jc w:val="center"/>
              <w:rPr>
                <w:sz w:val="16"/>
                <w:szCs w:val="16"/>
              </w:rPr>
            </w:pPr>
            <w:r w:rsidRPr="0035755D">
              <w:rPr>
                <w:sz w:val="16"/>
                <w:szCs w:val="16"/>
              </w:rPr>
              <w:t xml:space="preserve">gatttaaactctctgaatcaggcacat </w:t>
            </w:r>
          </w:p>
        </w:tc>
        <w:tc>
          <w:tcPr>
            <w:tcW w:w="2070" w:type="dxa"/>
            <w:shd w:val="clear" w:color="auto" w:fill="auto"/>
          </w:tcPr>
          <w:p w:rsidR="0035755D" w:rsidRPr="0035755D" w:rsidRDefault="0035755D" w:rsidP="0035755D">
            <w:pPr>
              <w:pStyle w:val="Textoindependiente"/>
              <w:jc w:val="center"/>
              <w:rPr>
                <w:sz w:val="16"/>
                <w:szCs w:val="16"/>
              </w:rPr>
            </w:pPr>
            <w:r w:rsidRPr="0035755D">
              <w:rPr>
                <w:sz w:val="16"/>
                <w:szCs w:val="16"/>
              </w:rPr>
              <w:t>Ttctactgatacctttgtttctgttcattc</w:t>
            </w:r>
          </w:p>
        </w:tc>
        <w:tc>
          <w:tcPr>
            <w:tcW w:w="615" w:type="dxa"/>
            <w:shd w:val="clear" w:color="auto" w:fill="auto"/>
          </w:tcPr>
          <w:p w:rsidR="0035755D" w:rsidRPr="0035755D" w:rsidRDefault="0035755D" w:rsidP="0035755D">
            <w:pPr>
              <w:pStyle w:val="Textoindependiente"/>
              <w:jc w:val="center"/>
              <w:rPr>
                <w:sz w:val="20"/>
              </w:rPr>
            </w:pPr>
            <w:r w:rsidRPr="0035755D">
              <w:rPr>
                <w:sz w:val="20"/>
              </w:rPr>
              <w:t xml:space="preserve">0.65 </w:t>
            </w:r>
          </w:p>
        </w:tc>
        <w:tc>
          <w:tcPr>
            <w:tcW w:w="833" w:type="dxa"/>
            <w:shd w:val="clear" w:color="auto" w:fill="auto"/>
          </w:tcPr>
          <w:p w:rsidR="0035755D" w:rsidRPr="0035755D" w:rsidRDefault="0035755D" w:rsidP="0035755D">
            <w:pPr>
              <w:pStyle w:val="Textoindependiente"/>
              <w:jc w:val="center"/>
              <w:rPr>
                <w:sz w:val="20"/>
              </w:rPr>
            </w:pPr>
            <w:r w:rsidRPr="0035755D">
              <w:rPr>
                <w:sz w:val="20"/>
              </w:rPr>
              <w:t>79</w:t>
            </w:r>
          </w:p>
        </w:tc>
        <w:tc>
          <w:tcPr>
            <w:tcW w:w="729" w:type="dxa"/>
            <w:shd w:val="clear" w:color="auto" w:fill="auto"/>
          </w:tcPr>
          <w:p w:rsidR="0035755D" w:rsidRPr="0035755D" w:rsidRDefault="0035755D" w:rsidP="0035755D">
            <w:pPr>
              <w:pStyle w:val="Textoindependiente"/>
              <w:jc w:val="center"/>
              <w:rPr>
                <w:sz w:val="20"/>
              </w:rPr>
            </w:pPr>
            <w:r w:rsidRPr="0035755D">
              <w:rPr>
                <w:sz w:val="20"/>
              </w:rPr>
              <w:t>O*</w:t>
            </w:r>
          </w:p>
        </w:tc>
        <w:tc>
          <w:tcPr>
            <w:tcW w:w="729" w:type="dxa"/>
            <w:vMerge/>
            <w:shd w:val="clear" w:color="auto" w:fill="auto"/>
          </w:tcPr>
          <w:p w:rsidR="0035755D" w:rsidRPr="0035755D" w:rsidRDefault="0035755D" w:rsidP="0035755D">
            <w:pPr>
              <w:pStyle w:val="Textoindependiente"/>
              <w:jc w:val="center"/>
              <w:rPr>
                <w:sz w:val="20"/>
              </w:rPr>
            </w:pP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M201</w:t>
            </w:r>
          </w:p>
        </w:tc>
        <w:tc>
          <w:tcPr>
            <w:tcW w:w="967" w:type="dxa"/>
            <w:shd w:val="clear" w:color="auto" w:fill="auto"/>
          </w:tcPr>
          <w:p w:rsidR="0035755D" w:rsidRPr="0035755D" w:rsidRDefault="0035755D" w:rsidP="0035755D">
            <w:pPr>
              <w:pStyle w:val="Textoindependiente"/>
              <w:jc w:val="center"/>
              <w:rPr>
                <w:sz w:val="20"/>
              </w:rPr>
            </w:pPr>
            <w:r w:rsidRPr="0035755D">
              <w:rPr>
                <w:sz w:val="20"/>
              </w:rPr>
              <w:t>G→T</w:t>
            </w:r>
          </w:p>
        </w:tc>
        <w:tc>
          <w:tcPr>
            <w:tcW w:w="2295" w:type="dxa"/>
            <w:shd w:val="clear" w:color="auto" w:fill="auto"/>
          </w:tcPr>
          <w:p w:rsidR="0035755D" w:rsidRPr="0035755D" w:rsidRDefault="0035755D" w:rsidP="004D3C28">
            <w:pPr>
              <w:pStyle w:val="Textoindependiente"/>
              <w:rPr>
                <w:sz w:val="16"/>
                <w:szCs w:val="16"/>
              </w:rPr>
            </w:pPr>
            <w:r w:rsidRPr="0035755D">
              <w:rPr>
                <w:sz w:val="16"/>
                <w:szCs w:val="16"/>
              </w:rPr>
              <w:t>tcagatctaataatccagtatcaactgag</w:t>
            </w:r>
          </w:p>
        </w:tc>
        <w:tc>
          <w:tcPr>
            <w:tcW w:w="2070" w:type="dxa"/>
            <w:shd w:val="clear" w:color="auto" w:fill="auto"/>
          </w:tcPr>
          <w:p w:rsidR="0035755D" w:rsidRPr="0035755D" w:rsidRDefault="0035755D" w:rsidP="0035755D">
            <w:pPr>
              <w:pStyle w:val="Textoindependiente"/>
              <w:jc w:val="center"/>
              <w:rPr>
                <w:sz w:val="16"/>
                <w:szCs w:val="16"/>
              </w:rPr>
            </w:pPr>
            <w:r w:rsidRPr="0035755D">
              <w:rPr>
                <w:sz w:val="16"/>
                <w:szCs w:val="16"/>
              </w:rPr>
              <w:t>Gttcaaatcccatatccagca</w:t>
            </w:r>
          </w:p>
        </w:tc>
        <w:tc>
          <w:tcPr>
            <w:tcW w:w="615" w:type="dxa"/>
            <w:shd w:val="clear" w:color="auto" w:fill="auto"/>
          </w:tcPr>
          <w:p w:rsidR="0035755D" w:rsidRPr="0035755D" w:rsidRDefault="0035755D" w:rsidP="0035755D">
            <w:pPr>
              <w:pStyle w:val="Textoindependiente"/>
              <w:jc w:val="center"/>
              <w:rPr>
                <w:sz w:val="20"/>
              </w:rPr>
            </w:pPr>
            <w:r w:rsidRPr="0035755D">
              <w:rPr>
                <w:sz w:val="20"/>
              </w:rPr>
              <w:t>0.65</w:t>
            </w:r>
          </w:p>
        </w:tc>
        <w:tc>
          <w:tcPr>
            <w:tcW w:w="833" w:type="dxa"/>
            <w:shd w:val="clear" w:color="auto" w:fill="auto"/>
          </w:tcPr>
          <w:p w:rsidR="0035755D" w:rsidRPr="0035755D" w:rsidRDefault="0035755D" w:rsidP="0035755D">
            <w:pPr>
              <w:pStyle w:val="Textoindependiente"/>
              <w:jc w:val="center"/>
              <w:rPr>
                <w:sz w:val="20"/>
              </w:rPr>
            </w:pPr>
            <w:r w:rsidRPr="0035755D">
              <w:rPr>
                <w:sz w:val="20"/>
              </w:rPr>
              <w:t>93</w:t>
            </w:r>
          </w:p>
        </w:tc>
        <w:tc>
          <w:tcPr>
            <w:tcW w:w="729" w:type="dxa"/>
            <w:shd w:val="clear" w:color="auto" w:fill="auto"/>
          </w:tcPr>
          <w:p w:rsidR="0035755D" w:rsidRPr="0035755D" w:rsidRDefault="0035755D" w:rsidP="0035755D">
            <w:pPr>
              <w:pStyle w:val="Textoindependiente"/>
              <w:jc w:val="center"/>
              <w:rPr>
                <w:sz w:val="20"/>
              </w:rPr>
            </w:pPr>
            <w:r w:rsidRPr="0035755D">
              <w:rPr>
                <w:sz w:val="20"/>
              </w:rPr>
              <w:t>G</w:t>
            </w:r>
          </w:p>
        </w:tc>
        <w:tc>
          <w:tcPr>
            <w:tcW w:w="729" w:type="dxa"/>
            <w:vMerge/>
            <w:shd w:val="clear" w:color="auto" w:fill="auto"/>
          </w:tcPr>
          <w:p w:rsidR="0035755D" w:rsidRPr="0035755D" w:rsidRDefault="0035755D" w:rsidP="0035755D">
            <w:pPr>
              <w:pStyle w:val="Textoindependiente"/>
              <w:jc w:val="center"/>
              <w:rPr>
                <w:sz w:val="20"/>
              </w:rPr>
            </w:pP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M216</w:t>
            </w:r>
          </w:p>
        </w:tc>
        <w:tc>
          <w:tcPr>
            <w:tcW w:w="967" w:type="dxa"/>
            <w:shd w:val="clear" w:color="auto" w:fill="auto"/>
          </w:tcPr>
          <w:p w:rsidR="0035755D" w:rsidRPr="0035755D" w:rsidRDefault="0035755D" w:rsidP="0035755D">
            <w:pPr>
              <w:pStyle w:val="Textoindependiente"/>
              <w:jc w:val="center"/>
              <w:rPr>
                <w:sz w:val="20"/>
              </w:rPr>
            </w:pPr>
            <w:r w:rsidRPr="0035755D">
              <w:rPr>
                <w:sz w:val="20"/>
              </w:rPr>
              <w:t>C→T</w:t>
            </w:r>
          </w:p>
        </w:tc>
        <w:tc>
          <w:tcPr>
            <w:tcW w:w="2295" w:type="dxa"/>
            <w:shd w:val="clear" w:color="auto" w:fill="auto"/>
          </w:tcPr>
          <w:p w:rsidR="0035755D" w:rsidRPr="0035755D" w:rsidRDefault="0035755D" w:rsidP="0035755D">
            <w:pPr>
              <w:pStyle w:val="Textoindependiente"/>
              <w:jc w:val="center"/>
              <w:rPr>
                <w:sz w:val="16"/>
                <w:szCs w:val="16"/>
              </w:rPr>
            </w:pPr>
            <w:r w:rsidRPr="0035755D">
              <w:rPr>
                <w:sz w:val="16"/>
                <w:szCs w:val="16"/>
              </w:rPr>
              <w:t xml:space="preserve">ccaatggaaattttatacccaca </w:t>
            </w:r>
          </w:p>
        </w:tc>
        <w:tc>
          <w:tcPr>
            <w:tcW w:w="2070" w:type="dxa"/>
            <w:shd w:val="clear" w:color="auto" w:fill="auto"/>
          </w:tcPr>
          <w:p w:rsidR="0035755D" w:rsidRPr="0035755D" w:rsidRDefault="0035755D" w:rsidP="0035755D">
            <w:pPr>
              <w:pStyle w:val="Textoindependiente"/>
              <w:jc w:val="center"/>
              <w:rPr>
                <w:sz w:val="16"/>
                <w:szCs w:val="16"/>
              </w:rPr>
            </w:pPr>
            <w:r w:rsidRPr="0035755D">
              <w:rPr>
                <w:sz w:val="16"/>
                <w:szCs w:val="16"/>
              </w:rPr>
              <w:t>Tgacactgctagttatgtatacctgttg</w:t>
            </w:r>
          </w:p>
        </w:tc>
        <w:tc>
          <w:tcPr>
            <w:tcW w:w="615" w:type="dxa"/>
            <w:shd w:val="clear" w:color="auto" w:fill="auto"/>
          </w:tcPr>
          <w:p w:rsidR="0035755D" w:rsidRPr="0035755D" w:rsidRDefault="0035755D" w:rsidP="0035755D">
            <w:pPr>
              <w:pStyle w:val="Textoindependiente"/>
              <w:jc w:val="center"/>
              <w:rPr>
                <w:sz w:val="20"/>
              </w:rPr>
            </w:pPr>
            <w:r w:rsidRPr="0035755D">
              <w:rPr>
                <w:sz w:val="20"/>
              </w:rPr>
              <w:t xml:space="preserve">1.63 </w:t>
            </w:r>
          </w:p>
        </w:tc>
        <w:tc>
          <w:tcPr>
            <w:tcW w:w="833" w:type="dxa"/>
            <w:shd w:val="clear" w:color="auto" w:fill="auto"/>
          </w:tcPr>
          <w:p w:rsidR="0035755D" w:rsidRPr="0035755D" w:rsidRDefault="0035755D" w:rsidP="0035755D">
            <w:pPr>
              <w:pStyle w:val="Textoindependiente"/>
              <w:jc w:val="center"/>
              <w:rPr>
                <w:sz w:val="20"/>
              </w:rPr>
            </w:pPr>
            <w:r w:rsidRPr="0035755D">
              <w:rPr>
                <w:sz w:val="20"/>
              </w:rPr>
              <w:t>160</w:t>
            </w:r>
          </w:p>
        </w:tc>
        <w:tc>
          <w:tcPr>
            <w:tcW w:w="729" w:type="dxa"/>
            <w:shd w:val="clear" w:color="auto" w:fill="auto"/>
          </w:tcPr>
          <w:p w:rsidR="0035755D" w:rsidRPr="0035755D" w:rsidRDefault="0035755D" w:rsidP="0035755D">
            <w:pPr>
              <w:pStyle w:val="Textoindependiente"/>
              <w:jc w:val="center"/>
              <w:rPr>
                <w:sz w:val="20"/>
              </w:rPr>
            </w:pPr>
            <w:r w:rsidRPr="0035755D">
              <w:rPr>
                <w:sz w:val="20"/>
              </w:rPr>
              <w:t>C*</w:t>
            </w:r>
          </w:p>
        </w:tc>
        <w:tc>
          <w:tcPr>
            <w:tcW w:w="729" w:type="dxa"/>
            <w:vMerge/>
            <w:shd w:val="clear" w:color="auto" w:fill="auto"/>
          </w:tcPr>
          <w:p w:rsidR="0035755D" w:rsidRPr="0035755D" w:rsidRDefault="0035755D" w:rsidP="0035755D">
            <w:pPr>
              <w:pStyle w:val="Textoindependiente"/>
              <w:jc w:val="center"/>
              <w:rPr>
                <w:sz w:val="20"/>
              </w:rPr>
            </w:pPr>
          </w:p>
        </w:tc>
      </w:tr>
      <w:tr w:rsidR="0035755D" w:rsidRPr="0035755D" w:rsidTr="0035755D">
        <w:tc>
          <w:tcPr>
            <w:tcW w:w="818" w:type="dxa"/>
            <w:shd w:val="clear" w:color="auto" w:fill="auto"/>
          </w:tcPr>
          <w:p w:rsidR="0035755D" w:rsidRPr="0035755D" w:rsidRDefault="0035755D" w:rsidP="0035755D">
            <w:pPr>
              <w:pStyle w:val="Textoindependiente"/>
              <w:jc w:val="center"/>
              <w:rPr>
                <w:b/>
                <w:sz w:val="20"/>
              </w:rPr>
            </w:pPr>
            <w:r w:rsidRPr="0035755D">
              <w:rPr>
                <w:b/>
                <w:sz w:val="20"/>
              </w:rPr>
              <w:t>M304</w:t>
            </w:r>
          </w:p>
        </w:tc>
        <w:tc>
          <w:tcPr>
            <w:tcW w:w="967" w:type="dxa"/>
            <w:shd w:val="clear" w:color="auto" w:fill="auto"/>
          </w:tcPr>
          <w:p w:rsidR="0035755D" w:rsidRPr="0035755D" w:rsidRDefault="0035755D" w:rsidP="0035755D">
            <w:pPr>
              <w:pStyle w:val="Textoindependiente"/>
              <w:jc w:val="center"/>
              <w:rPr>
                <w:sz w:val="20"/>
              </w:rPr>
            </w:pPr>
            <w:r w:rsidRPr="0035755D">
              <w:rPr>
                <w:sz w:val="20"/>
              </w:rPr>
              <w:t>A→C</w:t>
            </w:r>
          </w:p>
        </w:tc>
        <w:tc>
          <w:tcPr>
            <w:tcW w:w="2295" w:type="dxa"/>
            <w:shd w:val="clear" w:color="auto" w:fill="auto"/>
          </w:tcPr>
          <w:p w:rsidR="0035755D" w:rsidRPr="0035755D" w:rsidRDefault="0035755D" w:rsidP="0035755D">
            <w:pPr>
              <w:pStyle w:val="Textoindependiente"/>
              <w:jc w:val="center"/>
              <w:rPr>
                <w:sz w:val="16"/>
                <w:szCs w:val="16"/>
              </w:rPr>
            </w:pPr>
            <w:r w:rsidRPr="0035755D">
              <w:rPr>
                <w:sz w:val="16"/>
                <w:szCs w:val="16"/>
              </w:rPr>
              <w:t xml:space="preserve">caaagaaaagcaggagagtttgtaa </w:t>
            </w:r>
          </w:p>
        </w:tc>
        <w:tc>
          <w:tcPr>
            <w:tcW w:w="2070" w:type="dxa"/>
            <w:shd w:val="clear" w:color="auto" w:fill="auto"/>
          </w:tcPr>
          <w:p w:rsidR="0035755D" w:rsidRPr="0035755D" w:rsidRDefault="0035755D" w:rsidP="0035755D">
            <w:pPr>
              <w:pStyle w:val="Textoindependiente"/>
              <w:jc w:val="center"/>
              <w:rPr>
                <w:sz w:val="16"/>
                <w:szCs w:val="16"/>
              </w:rPr>
            </w:pPr>
            <w:r w:rsidRPr="0035755D">
              <w:rPr>
                <w:sz w:val="16"/>
                <w:szCs w:val="16"/>
              </w:rPr>
              <w:t>Aaacgtcttataccaaaatatcaccag</w:t>
            </w:r>
          </w:p>
        </w:tc>
        <w:tc>
          <w:tcPr>
            <w:tcW w:w="615" w:type="dxa"/>
            <w:shd w:val="clear" w:color="auto" w:fill="auto"/>
          </w:tcPr>
          <w:p w:rsidR="0035755D" w:rsidRPr="0035755D" w:rsidRDefault="0035755D" w:rsidP="0035755D">
            <w:pPr>
              <w:pStyle w:val="Textoindependiente"/>
              <w:jc w:val="center"/>
              <w:rPr>
                <w:sz w:val="20"/>
              </w:rPr>
            </w:pPr>
            <w:r w:rsidRPr="0035755D">
              <w:rPr>
                <w:sz w:val="20"/>
              </w:rPr>
              <w:t xml:space="preserve">0.65 </w:t>
            </w:r>
          </w:p>
        </w:tc>
        <w:tc>
          <w:tcPr>
            <w:tcW w:w="833" w:type="dxa"/>
            <w:shd w:val="clear" w:color="auto" w:fill="auto"/>
          </w:tcPr>
          <w:p w:rsidR="0035755D" w:rsidRPr="0035755D" w:rsidRDefault="0035755D" w:rsidP="0035755D">
            <w:pPr>
              <w:pStyle w:val="Textoindependiente"/>
              <w:jc w:val="center"/>
              <w:rPr>
                <w:sz w:val="20"/>
              </w:rPr>
            </w:pPr>
            <w:r w:rsidRPr="0035755D">
              <w:rPr>
                <w:sz w:val="20"/>
              </w:rPr>
              <w:t>90</w:t>
            </w:r>
          </w:p>
        </w:tc>
        <w:tc>
          <w:tcPr>
            <w:tcW w:w="729" w:type="dxa"/>
            <w:shd w:val="clear" w:color="auto" w:fill="auto"/>
          </w:tcPr>
          <w:p w:rsidR="0035755D" w:rsidRPr="0035755D" w:rsidRDefault="0035755D" w:rsidP="0035755D">
            <w:pPr>
              <w:pStyle w:val="Textoindependiente"/>
              <w:jc w:val="center"/>
              <w:rPr>
                <w:sz w:val="20"/>
              </w:rPr>
            </w:pPr>
            <w:r w:rsidRPr="0035755D">
              <w:rPr>
                <w:sz w:val="20"/>
              </w:rPr>
              <w:t>J</w:t>
            </w:r>
          </w:p>
        </w:tc>
        <w:tc>
          <w:tcPr>
            <w:tcW w:w="729" w:type="dxa"/>
            <w:vMerge/>
            <w:shd w:val="clear" w:color="auto" w:fill="auto"/>
          </w:tcPr>
          <w:p w:rsidR="0035755D" w:rsidRPr="0035755D" w:rsidRDefault="0035755D" w:rsidP="0035755D">
            <w:pPr>
              <w:pStyle w:val="Textoindependiente"/>
              <w:jc w:val="center"/>
              <w:rPr>
                <w:sz w:val="20"/>
              </w:rPr>
            </w:pPr>
          </w:p>
        </w:tc>
      </w:tr>
      <w:tr w:rsidR="0035755D" w:rsidRPr="0035755D" w:rsidTr="0035755D">
        <w:tc>
          <w:tcPr>
            <w:tcW w:w="818" w:type="dxa"/>
            <w:tcBorders>
              <w:bottom w:val="single" w:sz="4" w:space="0" w:color="auto"/>
            </w:tcBorders>
            <w:shd w:val="clear" w:color="auto" w:fill="auto"/>
          </w:tcPr>
          <w:p w:rsidR="0035755D" w:rsidRPr="0035755D" w:rsidRDefault="0035755D" w:rsidP="0035755D">
            <w:pPr>
              <w:pStyle w:val="Textoindependiente"/>
              <w:jc w:val="center"/>
              <w:rPr>
                <w:b/>
                <w:sz w:val="20"/>
              </w:rPr>
            </w:pPr>
            <w:r w:rsidRPr="0035755D">
              <w:rPr>
                <w:b/>
                <w:sz w:val="20"/>
              </w:rPr>
              <w:t>P25</w:t>
            </w:r>
          </w:p>
        </w:tc>
        <w:tc>
          <w:tcPr>
            <w:tcW w:w="967" w:type="dxa"/>
            <w:tcBorders>
              <w:bottom w:val="single" w:sz="4" w:space="0" w:color="auto"/>
            </w:tcBorders>
            <w:shd w:val="clear" w:color="auto" w:fill="auto"/>
          </w:tcPr>
          <w:p w:rsidR="0035755D" w:rsidRPr="0035755D" w:rsidRDefault="0035755D" w:rsidP="0035755D">
            <w:pPr>
              <w:pStyle w:val="Textoindependiente"/>
              <w:jc w:val="center"/>
              <w:rPr>
                <w:sz w:val="20"/>
              </w:rPr>
            </w:pPr>
            <w:r w:rsidRPr="0035755D">
              <w:rPr>
                <w:sz w:val="20"/>
              </w:rPr>
              <w:t>C→CA</w:t>
            </w:r>
          </w:p>
        </w:tc>
        <w:tc>
          <w:tcPr>
            <w:tcW w:w="2295" w:type="dxa"/>
            <w:tcBorders>
              <w:bottom w:val="single" w:sz="4" w:space="0" w:color="auto"/>
            </w:tcBorders>
            <w:shd w:val="clear" w:color="auto" w:fill="auto"/>
          </w:tcPr>
          <w:p w:rsidR="0035755D" w:rsidRPr="0035755D" w:rsidRDefault="0035755D" w:rsidP="0035755D">
            <w:pPr>
              <w:pStyle w:val="Textoindependiente"/>
              <w:jc w:val="center"/>
              <w:rPr>
                <w:sz w:val="16"/>
                <w:szCs w:val="16"/>
              </w:rPr>
            </w:pPr>
            <w:r w:rsidRPr="0035755D">
              <w:rPr>
                <w:sz w:val="16"/>
                <w:szCs w:val="16"/>
              </w:rPr>
              <w:t xml:space="preserve">tggaccatcacctgggtaaagt </w:t>
            </w:r>
          </w:p>
        </w:tc>
        <w:tc>
          <w:tcPr>
            <w:tcW w:w="2070" w:type="dxa"/>
            <w:tcBorders>
              <w:bottom w:val="single" w:sz="4" w:space="0" w:color="auto"/>
            </w:tcBorders>
            <w:shd w:val="clear" w:color="auto" w:fill="auto"/>
          </w:tcPr>
          <w:p w:rsidR="0035755D" w:rsidRPr="0035755D" w:rsidRDefault="0035755D" w:rsidP="0035755D">
            <w:pPr>
              <w:pStyle w:val="Textoindependiente"/>
              <w:jc w:val="center"/>
              <w:rPr>
                <w:sz w:val="16"/>
                <w:szCs w:val="16"/>
              </w:rPr>
            </w:pPr>
            <w:r w:rsidRPr="0035755D">
              <w:rPr>
                <w:sz w:val="16"/>
                <w:szCs w:val="16"/>
              </w:rPr>
              <w:t>Ggcagtataaggttgtcacatcacat</w:t>
            </w:r>
          </w:p>
        </w:tc>
        <w:tc>
          <w:tcPr>
            <w:tcW w:w="615" w:type="dxa"/>
            <w:tcBorders>
              <w:bottom w:val="single" w:sz="4" w:space="0" w:color="auto"/>
            </w:tcBorders>
            <w:shd w:val="clear" w:color="auto" w:fill="auto"/>
          </w:tcPr>
          <w:p w:rsidR="0035755D" w:rsidRPr="0035755D" w:rsidRDefault="0035755D" w:rsidP="0035755D">
            <w:pPr>
              <w:pStyle w:val="Textoindependiente"/>
              <w:jc w:val="center"/>
              <w:rPr>
                <w:sz w:val="20"/>
              </w:rPr>
            </w:pPr>
            <w:r w:rsidRPr="0035755D">
              <w:rPr>
                <w:sz w:val="20"/>
              </w:rPr>
              <w:t xml:space="preserve">0.26 </w:t>
            </w:r>
          </w:p>
        </w:tc>
        <w:tc>
          <w:tcPr>
            <w:tcW w:w="833" w:type="dxa"/>
            <w:tcBorders>
              <w:bottom w:val="single" w:sz="4" w:space="0" w:color="auto"/>
            </w:tcBorders>
            <w:shd w:val="clear" w:color="auto" w:fill="auto"/>
          </w:tcPr>
          <w:p w:rsidR="0035755D" w:rsidRPr="0035755D" w:rsidRDefault="0035755D" w:rsidP="0035755D">
            <w:pPr>
              <w:pStyle w:val="Textoindependiente"/>
              <w:jc w:val="center"/>
              <w:rPr>
                <w:sz w:val="20"/>
              </w:rPr>
            </w:pPr>
            <w:r w:rsidRPr="0035755D">
              <w:rPr>
                <w:sz w:val="20"/>
              </w:rPr>
              <w:t>109</w:t>
            </w:r>
          </w:p>
        </w:tc>
        <w:tc>
          <w:tcPr>
            <w:tcW w:w="729" w:type="dxa"/>
            <w:tcBorders>
              <w:bottom w:val="single" w:sz="4" w:space="0" w:color="auto"/>
            </w:tcBorders>
            <w:shd w:val="clear" w:color="auto" w:fill="auto"/>
          </w:tcPr>
          <w:p w:rsidR="0035755D" w:rsidRPr="0035755D" w:rsidRDefault="0035755D" w:rsidP="0035755D">
            <w:pPr>
              <w:pStyle w:val="Textoindependiente"/>
              <w:jc w:val="center"/>
              <w:rPr>
                <w:sz w:val="20"/>
              </w:rPr>
            </w:pPr>
            <w:r w:rsidRPr="0035755D">
              <w:rPr>
                <w:sz w:val="20"/>
              </w:rPr>
              <w:t>R1a*</w:t>
            </w:r>
          </w:p>
        </w:tc>
        <w:tc>
          <w:tcPr>
            <w:tcW w:w="729" w:type="dxa"/>
            <w:vMerge/>
            <w:tcBorders>
              <w:bottom w:val="single" w:sz="4" w:space="0" w:color="auto"/>
            </w:tcBorders>
            <w:shd w:val="clear" w:color="auto" w:fill="auto"/>
          </w:tcPr>
          <w:p w:rsidR="0035755D" w:rsidRPr="0035755D" w:rsidRDefault="0035755D" w:rsidP="0035755D">
            <w:pPr>
              <w:pStyle w:val="Textoindependiente"/>
              <w:jc w:val="center"/>
              <w:rPr>
                <w:sz w:val="20"/>
              </w:rPr>
            </w:pPr>
          </w:p>
        </w:tc>
      </w:tr>
    </w:tbl>
    <w:p w:rsidR="0035755D" w:rsidRDefault="0035755D" w:rsidP="0035755D">
      <w:pPr>
        <w:pStyle w:val="Textoindependiente"/>
        <w:rPr>
          <w:b/>
          <w:sz w:val="20"/>
          <w:lang w:val="es-MX"/>
        </w:rPr>
      </w:pPr>
    </w:p>
    <w:p w:rsidR="0035755D" w:rsidRDefault="0035755D" w:rsidP="0035755D">
      <w:pPr>
        <w:pStyle w:val="Textoindependiente"/>
        <w:rPr>
          <w:sz w:val="20"/>
          <w:lang w:val="es-MX"/>
        </w:rPr>
      </w:pPr>
      <w:r w:rsidRPr="00F45802">
        <w:rPr>
          <w:b/>
          <w:sz w:val="20"/>
          <w:lang w:val="es-MX"/>
        </w:rPr>
        <w:t>Cuadro 2.</w:t>
      </w:r>
      <w:r w:rsidRPr="00F45802">
        <w:rPr>
          <w:sz w:val="20"/>
          <w:lang w:val="es-MX"/>
        </w:rPr>
        <w:t xml:space="preserve"> </w:t>
      </w:r>
      <w:r>
        <w:rPr>
          <w:sz w:val="20"/>
          <w:lang w:val="es-MX"/>
        </w:rPr>
        <w:t>S</w:t>
      </w:r>
      <w:r w:rsidRPr="00F45802">
        <w:rPr>
          <w:sz w:val="20"/>
          <w:lang w:val="es-MX"/>
        </w:rPr>
        <w:t>ecuencias de primers para</w:t>
      </w:r>
      <w:r>
        <w:rPr>
          <w:sz w:val="20"/>
          <w:lang w:val="es-MX"/>
        </w:rPr>
        <w:t xml:space="preserve"> amplificar 9 mt</w:t>
      </w:r>
      <w:r w:rsidRPr="00F45802">
        <w:rPr>
          <w:sz w:val="20"/>
          <w:lang w:val="es-MX"/>
        </w:rPr>
        <w:t>SNPs</w:t>
      </w:r>
      <w:r>
        <w:rPr>
          <w:sz w:val="20"/>
          <w:lang w:val="es-MX"/>
        </w:rPr>
        <w:t xml:space="preserve"> por PCR multiplex (Álvarez- Iglesias et al. 2007). </w:t>
      </w:r>
    </w:p>
    <w:tbl>
      <w:tblPr>
        <w:tblW w:w="9288" w:type="dxa"/>
        <w:tblBorders>
          <w:top w:val="single" w:sz="12" w:space="0" w:color="008000"/>
          <w:bottom w:val="single" w:sz="12" w:space="0" w:color="008000"/>
        </w:tblBorders>
        <w:tblLayout w:type="fixed"/>
        <w:tblLook w:val="01A0"/>
      </w:tblPr>
      <w:tblGrid>
        <w:gridCol w:w="1368"/>
        <w:gridCol w:w="1440"/>
        <w:gridCol w:w="2160"/>
        <w:gridCol w:w="2160"/>
        <w:gridCol w:w="540"/>
        <w:gridCol w:w="900"/>
        <w:gridCol w:w="720"/>
        <w:tblGridChange w:id="1">
          <w:tblGrid>
            <w:gridCol w:w="1368"/>
            <w:gridCol w:w="1440"/>
            <w:gridCol w:w="2160"/>
            <w:gridCol w:w="2160"/>
            <w:gridCol w:w="540"/>
            <w:gridCol w:w="900"/>
            <w:gridCol w:w="720"/>
          </w:tblGrid>
        </w:tblGridChange>
      </w:tblGrid>
      <w:tr w:rsidR="0035755D" w:rsidRPr="0035755D" w:rsidTr="0035755D">
        <w:tc>
          <w:tcPr>
            <w:tcW w:w="1368" w:type="dxa"/>
            <w:vMerge w:val="restart"/>
            <w:tcBorders>
              <w:top w:val="single" w:sz="12" w:space="0" w:color="auto"/>
            </w:tcBorders>
            <w:shd w:val="clear" w:color="auto" w:fill="auto"/>
          </w:tcPr>
          <w:p w:rsidR="0035755D" w:rsidRPr="0035755D" w:rsidRDefault="0035755D" w:rsidP="0035755D">
            <w:pPr>
              <w:pStyle w:val="Textoindependiente"/>
              <w:autoSpaceDE w:val="0"/>
              <w:autoSpaceDN w:val="0"/>
              <w:adjustRightInd w:val="0"/>
              <w:jc w:val="center"/>
              <w:rPr>
                <w:b/>
                <w:color w:val="000000"/>
                <w:sz w:val="16"/>
                <w:szCs w:val="16"/>
              </w:rPr>
            </w:pPr>
            <w:r w:rsidRPr="0035755D">
              <w:rPr>
                <w:b/>
                <w:color w:val="000000"/>
                <w:sz w:val="16"/>
                <w:szCs w:val="16"/>
              </w:rPr>
              <w:t xml:space="preserve">Locus </w:t>
            </w:r>
          </w:p>
        </w:tc>
        <w:tc>
          <w:tcPr>
            <w:tcW w:w="1440" w:type="dxa"/>
            <w:vMerge w:val="restart"/>
            <w:tcBorders>
              <w:top w:val="single" w:sz="12" w:space="0" w:color="auto"/>
            </w:tcBorders>
            <w:shd w:val="clear" w:color="auto" w:fill="auto"/>
          </w:tcPr>
          <w:p w:rsidR="0035755D" w:rsidRPr="0035755D" w:rsidRDefault="0035755D" w:rsidP="0035755D">
            <w:pPr>
              <w:pStyle w:val="Textoindependiente"/>
              <w:autoSpaceDE w:val="0"/>
              <w:autoSpaceDN w:val="0"/>
              <w:adjustRightInd w:val="0"/>
              <w:rPr>
                <w:b/>
                <w:color w:val="000000"/>
                <w:sz w:val="16"/>
                <w:szCs w:val="16"/>
              </w:rPr>
            </w:pPr>
            <w:r w:rsidRPr="0035755D">
              <w:rPr>
                <w:b/>
                <w:color w:val="000000"/>
                <w:sz w:val="16"/>
                <w:szCs w:val="16"/>
              </w:rPr>
              <w:t xml:space="preserve">Mutación </w:t>
            </w:r>
          </w:p>
        </w:tc>
        <w:tc>
          <w:tcPr>
            <w:tcW w:w="4320" w:type="dxa"/>
            <w:gridSpan w:val="2"/>
            <w:tcBorders>
              <w:top w:val="single" w:sz="12" w:space="0" w:color="auto"/>
              <w:bottom w:val="single" w:sz="12" w:space="0" w:color="auto"/>
            </w:tcBorders>
            <w:shd w:val="clear" w:color="auto" w:fill="auto"/>
          </w:tcPr>
          <w:p w:rsidR="0035755D" w:rsidRPr="0035755D" w:rsidRDefault="0035755D" w:rsidP="0035755D">
            <w:pPr>
              <w:pStyle w:val="Textoindependiente"/>
              <w:autoSpaceDE w:val="0"/>
              <w:autoSpaceDN w:val="0"/>
              <w:adjustRightInd w:val="0"/>
              <w:jc w:val="center"/>
              <w:rPr>
                <w:b/>
                <w:color w:val="000000"/>
                <w:sz w:val="16"/>
                <w:szCs w:val="16"/>
              </w:rPr>
            </w:pPr>
            <w:r w:rsidRPr="0035755D">
              <w:rPr>
                <w:b/>
                <w:color w:val="000000"/>
                <w:sz w:val="16"/>
                <w:szCs w:val="16"/>
              </w:rPr>
              <w:t>Primers de PCR (5’→3’)</w:t>
            </w:r>
          </w:p>
        </w:tc>
        <w:tc>
          <w:tcPr>
            <w:tcW w:w="540" w:type="dxa"/>
            <w:vMerge w:val="restart"/>
            <w:tcBorders>
              <w:top w:val="single" w:sz="12" w:space="0" w:color="auto"/>
            </w:tcBorders>
            <w:shd w:val="clear" w:color="auto" w:fill="auto"/>
          </w:tcPr>
          <w:p w:rsidR="0035755D" w:rsidRPr="0035755D" w:rsidRDefault="0035755D" w:rsidP="0035755D">
            <w:pPr>
              <w:pStyle w:val="Textoindependiente"/>
              <w:autoSpaceDE w:val="0"/>
              <w:autoSpaceDN w:val="0"/>
              <w:adjustRightInd w:val="0"/>
              <w:jc w:val="center"/>
              <w:rPr>
                <w:b/>
                <w:color w:val="000000"/>
                <w:sz w:val="16"/>
                <w:szCs w:val="16"/>
              </w:rPr>
            </w:pPr>
            <w:r w:rsidRPr="0035755D">
              <w:rPr>
                <w:b/>
                <w:color w:val="000000"/>
                <w:sz w:val="16"/>
                <w:szCs w:val="16"/>
              </w:rPr>
              <w:t>µM</w:t>
            </w:r>
          </w:p>
        </w:tc>
        <w:tc>
          <w:tcPr>
            <w:tcW w:w="900" w:type="dxa"/>
            <w:vMerge w:val="restart"/>
            <w:tcBorders>
              <w:top w:val="single" w:sz="12" w:space="0" w:color="auto"/>
            </w:tcBorders>
            <w:shd w:val="clear" w:color="auto" w:fill="auto"/>
          </w:tcPr>
          <w:p w:rsidR="0035755D" w:rsidRPr="0035755D" w:rsidRDefault="0035755D" w:rsidP="0035755D">
            <w:pPr>
              <w:pStyle w:val="Textoindependiente"/>
              <w:autoSpaceDE w:val="0"/>
              <w:autoSpaceDN w:val="0"/>
              <w:adjustRightInd w:val="0"/>
              <w:jc w:val="center"/>
              <w:rPr>
                <w:b/>
                <w:color w:val="000000"/>
                <w:sz w:val="16"/>
                <w:szCs w:val="16"/>
              </w:rPr>
            </w:pPr>
            <w:r w:rsidRPr="0035755D">
              <w:rPr>
                <w:b/>
                <w:color w:val="000000"/>
                <w:sz w:val="16"/>
                <w:szCs w:val="16"/>
              </w:rPr>
              <w:t xml:space="preserve">Tamaño </w:t>
            </w:r>
          </w:p>
          <w:p w:rsidR="0035755D" w:rsidRPr="0035755D" w:rsidRDefault="0035755D" w:rsidP="0035755D">
            <w:pPr>
              <w:pStyle w:val="Textoindependiente"/>
              <w:autoSpaceDE w:val="0"/>
              <w:autoSpaceDN w:val="0"/>
              <w:adjustRightInd w:val="0"/>
              <w:jc w:val="center"/>
              <w:rPr>
                <w:b/>
                <w:color w:val="000000"/>
                <w:sz w:val="16"/>
                <w:szCs w:val="16"/>
              </w:rPr>
            </w:pPr>
            <w:r w:rsidRPr="0035755D">
              <w:rPr>
                <w:b/>
                <w:color w:val="000000"/>
                <w:sz w:val="16"/>
                <w:szCs w:val="16"/>
              </w:rPr>
              <w:t>(pb)</w:t>
            </w:r>
          </w:p>
        </w:tc>
        <w:tc>
          <w:tcPr>
            <w:tcW w:w="720" w:type="dxa"/>
            <w:vMerge w:val="restart"/>
            <w:tcBorders>
              <w:top w:val="single" w:sz="12" w:space="0" w:color="auto"/>
            </w:tcBorders>
            <w:shd w:val="clear" w:color="auto" w:fill="auto"/>
          </w:tcPr>
          <w:p w:rsidR="0035755D" w:rsidRPr="0035755D" w:rsidRDefault="0035755D" w:rsidP="0035755D">
            <w:pPr>
              <w:pStyle w:val="Textoindependiente"/>
              <w:autoSpaceDE w:val="0"/>
              <w:autoSpaceDN w:val="0"/>
              <w:adjustRightInd w:val="0"/>
              <w:jc w:val="center"/>
              <w:rPr>
                <w:b/>
                <w:color w:val="000000"/>
                <w:sz w:val="16"/>
                <w:szCs w:val="16"/>
              </w:rPr>
            </w:pPr>
            <w:r w:rsidRPr="0035755D">
              <w:rPr>
                <w:b/>
                <w:color w:val="000000"/>
                <w:sz w:val="16"/>
                <w:szCs w:val="16"/>
              </w:rPr>
              <w:t>Haplo-</w:t>
            </w:r>
          </w:p>
          <w:p w:rsidR="0035755D" w:rsidRPr="0035755D" w:rsidRDefault="0035755D" w:rsidP="0035755D">
            <w:pPr>
              <w:pStyle w:val="Textoindependiente"/>
              <w:autoSpaceDE w:val="0"/>
              <w:autoSpaceDN w:val="0"/>
              <w:adjustRightInd w:val="0"/>
              <w:jc w:val="center"/>
              <w:rPr>
                <w:b/>
                <w:color w:val="000000"/>
                <w:sz w:val="16"/>
                <w:szCs w:val="16"/>
              </w:rPr>
            </w:pPr>
            <w:r w:rsidRPr="0035755D">
              <w:rPr>
                <w:b/>
                <w:color w:val="000000"/>
                <w:sz w:val="16"/>
                <w:szCs w:val="16"/>
              </w:rPr>
              <w:t>grupo</w:t>
            </w:r>
          </w:p>
        </w:tc>
      </w:tr>
      <w:tr w:rsidR="0035755D" w:rsidRPr="0035755D" w:rsidTr="0035755D">
        <w:tc>
          <w:tcPr>
            <w:tcW w:w="1368" w:type="dxa"/>
            <w:vMerge/>
            <w:tcBorders>
              <w:bottom w:val="single" w:sz="12" w:space="0" w:color="auto"/>
            </w:tcBorders>
            <w:shd w:val="clear" w:color="auto" w:fill="auto"/>
          </w:tcPr>
          <w:p w:rsidR="0035755D" w:rsidRPr="0035755D" w:rsidRDefault="0035755D" w:rsidP="0035755D">
            <w:pPr>
              <w:pStyle w:val="Textoindependiente"/>
              <w:jc w:val="center"/>
              <w:rPr>
                <w:b/>
                <w:sz w:val="16"/>
                <w:szCs w:val="16"/>
              </w:rPr>
            </w:pPr>
          </w:p>
        </w:tc>
        <w:tc>
          <w:tcPr>
            <w:tcW w:w="1440" w:type="dxa"/>
            <w:vMerge/>
            <w:tcBorders>
              <w:bottom w:val="single" w:sz="12" w:space="0" w:color="auto"/>
            </w:tcBorders>
            <w:shd w:val="clear" w:color="auto" w:fill="auto"/>
          </w:tcPr>
          <w:p w:rsidR="0035755D" w:rsidRPr="0035755D" w:rsidRDefault="0035755D" w:rsidP="004D3C28">
            <w:pPr>
              <w:pStyle w:val="Textoindependiente"/>
              <w:rPr>
                <w:b/>
                <w:sz w:val="16"/>
                <w:szCs w:val="16"/>
              </w:rPr>
            </w:pPr>
          </w:p>
        </w:tc>
        <w:tc>
          <w:tcPr>
            <w:tcW w:w="2160" w:type="dxa"/>
            <w:tcBorders>
              <w:top w:val="single" w:sz="12" w:space="0" w:color="auto"/>
              <w:bottom w:val="single" w:sz="12" w:space="0" w:color="auto"/>
            </w:tcBorders>
            <w:shd w:val="clear" w:color="auto" w:fill="auto"/>
          </w:tcPr>
          <w:p w:rsidR="0035755D" w:rsidRPr="0035755D" w:rsidRDefault="0035755D" w:rsidP="0035755D">
            <w:pPr>
              <w:pStyle w:val="Textoindependiente"/>
              <w:jc w:val="center"/>
              <w:rPr>
                <w:b/>
                <w:sz w:val="16"/>
                <w:szCs w:val="16"/>
              </w:rPr>
            </w:pPr>
            <w:r w:rsidRPr="0035755D">
              <w:rPr>
                <w:b/>
                <w:sz w:val="16"/>
                <w:szCs w:val="16"/>
              </w:rPr>
              <w:t>Primer Forward</w:t>
            </w:r>
          </w:p>
        </w:tc>
        <w:tc>
          <w:tcPr>
            <w:tcW w:w="2160" w:type="dxa"/>
            <w:tcBorders>
              <w:top w:val="single" w:sz="12" w:space="0" w:color="auto"/>
              <w:bottom w:val="single" w:sz="12" w:space="0" w:color="auto"/>
            </w:tcBorders>
            <w:shd w:val="clear" w:color="auto" w:fill="auto"/>
          </w:tcPr>
          <w:p w:rsidR="0035755D" w:rsidRPr="0035755D" w:rsidRDefault="0035755D" w:rsidP="0035755D">
            <w:pPr>
              <w:pStyle w:val="Textoindependiente"/>
              <w:jc w:val="center"/>
              <w:rPr>
                <w:b/>
                <w:sz w:val="16"/>
                <w:szCs w:val="16"/>
              </w:rPr>
            </w:pPr>
            <w:r w:rsidRPr="0035755D">
              <w:rPr>
                <w:b/>
                <w:sz w:val="16"/>
                <w:szCs w:val="16"/>
              </w:rPr>
              <w:t>Primer Reverse</w:t>
            </w:r>
          </w:p>
        </w:tc>
        <w:tc>
          <w:tcPr>
            <w:tcW w:w="540" w:type="dxa"/>
            <w:vMerge/>
            <w:tcBorders>
              <w:bottom w:val="single" w:sz="12" w:space="0" w:color="auto"/>
            </w:tcBorders>
            <w:shd w:val="clear" w:color="auto" w:fill="auto"/>
          </w:tcPr>
          <w:p w:rsidR="0035755D" w:rsidRPr="0035755D" w:rsidRDefault="0035755D" w:rsidP="0035755D">
            <w:pPr>
              <w:pStyle w:val="Textoindependiente"/>
              <w:jc w:val="center"/>
              <w:rPr>
                <w:b/>
                <w:sz w:val="16"/>
                <w:szCs w:val="16"/>
              </w:rPr>
            </w:pPr>
          </w:p>
        </w:tc>
        <w:tc>
          <w:tcPr>
            <w:tcW w:w="900" w:type="dxa"/>
            <w:vMerge/>
            <w:tcBorders>
              <w:bottom w:val="single" w:sz="12" w:space="0" w:color="auto"/>
            </w:tcBorders>
            <w:shd w:val="clear" w:color="auto" w:fill="auto"/>
          </w:tcPr>
          <w:p w:rsidR="0035755D" w:rsidRPr="0035755D" w:rsidRDefault="0035755D" w:rsidP="0035755D">
            <w:pPr>
              <w:pStyle w:val="Textoindependiente"/>
              <w:jc w:val="center"/>
              <w:rPr>
                <w:b/>
                <w:sz w:val="16"/>
                <w:szCs w:val="16"/>
              </w:rPr>
            </w:pPr>
          </w:p>
        </w:tc>
        <w:tc>
          <w:tcPr>
            <w:tcW w:w="720" w:type="dxa"/>
            <w:vMerge/>
            <w:tcBorders>
              <w:bottom w:val="single" w:sz="12" w:space="0" w:color="auto"/>
            </w:tcBorders>
            <w:shd w:val="clear" w:color="auto" w:fill="auto"/>
          </w:tcPr>
          <w:p w:rsidR="0035755D" w:rsidRPr="0035755D" w:rsidRDefault="0035755D" w:rsidP="0035755D">
            <w:pPr>
              <w:pStyle w:val="Textoindependiente"/>
              <w:jc w:val="center"/>
              <w:rPr>
                <w:b/>
                <w:sz w:val="16"/>
                <w:szCs w:val="16"/>
              </w:rPr>
            </w:pPr>
          </w:p>
        </w:tc>
      </w:tr>
      <w:tr w:rsidR="0035755D" w:rsidRPr="0035755D" w:rsidTr="0035755D">
        <w:tc>
          <w:tcPr>
            <w:tcW w:w="1368" w:type="dxa"/>
            <w:shd w:val="clear" w:color="auto" w:fill="auto"/>
          </w:tcPr>
          <w:p w:rsidR="0035755D" w:rsidRPr="0035755D" w:rsidRDefault="0035755D" w:rsidP="0035755D">
            <w:pPr>
              <w:pStyle w:val="Textoindependiente"/>
              <w:jc w:val="center"/>
              <w:rPr>
                <w:b/>
                <w:sz w:val="20"/>
              </w:rPr>
            </w:pPr>
            <w:r w:rsidRPr="0035755D">
              <w:rPr>
                <w:sz w:val="20"/>
              </w:rPr>
              <w:t>1719/1736</w:t>
            </w:r>
          </w:p>
        </w:tc>
        <w:tc>
          <w:tcPr>
            <w:tcW w:w="1440" w:type="dxa"/>
            <w:shd w:val="clear" w:color="auto" w:fill="auto"/>
          </w:tcPr>
          <w:p w:rsidR="0035755D" w:rsidRPr="0035755D" w:rsidRDefault="0035755D" w:rsidP="0035755D">
            <w:pPr>
              <w:pStyle w:val="Textoindependiente"/>
              <w:jc w:val="center"/>
              <w:rPr>
                <w:sz w:val="20"/>
              </w:rPr>
            </w:pPr>
            <w:r w:rsidRPr="0035755D">
              <w:rPr>
                <w:sz w:val="20"/>
              </w:rPr>
              <w:t>G→A/</w:t>
            </w:r>
            <w:r w:rsidRPr="0035755D">
              <w:rPr>
                <w:sz w:val="20"/>
                <w:lang w:val="en-GB"/>
              </w:rPr>
              <w:t xml:space="preserve"> A→G</w:t>
            </w:r>
          </w:p>
        </w:tc>
        <w:tc>
          <w:tcPr>
            <w:tcW w:w="2160" w:type="dxa"/>
            <w:shd w:val="clear" w:color="auto" w:fill="auto"/>
          </w:tcPr>
          <w:p w:rsidR="0035755D" w:rsidRPr="0035755D" w:rsidRDefault="0035755D" w:rsidP="0035755D">
            <w:pPr>
              <w:pStyle w:val="Textoindependiente"/>
              <w:jc w:val="center"/>
              <w:rPr>
                <w:sz w:val="20"/>
              </w:rPr>
            </w:pPr>
            <w:r w:rsidRPr="0035755D">
              <w:rPr>
                <w:sz w:val="20"/>
              </w:rPr>
              <w:t>ccaaacccactccaccttact</w:t>
            </w:r>
            <w:r w:rsidRPr="0035755D" w:rsidDel="003F6518">
              <w:rPr>
                <w:sz w:val="20"/>
              </w:rPr>
              <w:t xml:space="preserve"> </w:t>
            </w:r>
          </w:p>
        </w:tc>
        <w:tc>
          <w:tcPr>
            <w:tcW w:w="2160" w:type="dxa"/>
            <w:shd w:val="clear" w:color="auto" w:fill="auto"/>
          </w:tcPr>
          <w:p w:rsidR="0035755D" w:rsidRPr="0035755D" w:rsidRDefault="0035755D" w:rsidP="0035755D">
            <w:pPr>
              <w:pStyle w:val="Textoindependiente"/>
              <w:jc w:val="center"/>
              <w:rPr>
                <w:sz w:val="20"/>
              </w:rPr>
            </w:pPr>
            <w:r w:rsidRPr="0035755D">
              <w:rPr>
                <w:sz w:val="20"/>
              </w:rPr>
              <w:t>gcgccaggtttcaatttcta</w:t>
            </w:r>
            <w:r w:rsidRPr="0035755D" w:rsidDel="003F6518">
              <w:rPr>
                <w:sz w:val="20"/>
              </w:rPr>
              <w:t xml:space="preserve"> </w:t>
            </w:r>
          </w:p>
        </w:tc>
        <w:tc>
          <w:tcPr>
            <w:tcW w:w="540" w:type="dxa"/>
            <w:shd w:val="clear" w:color="auto" w:fill="auto"/>
          </w:tcPr>
          <w:p w:rsidR="0035755D" w:rsidRPr="0035755D" w:rsidRDefault="0035755D" w:rsidP="004D3C28">
            <w:pPr>
              <w:rPr>
                <w:sz w:val="20"/>
                <w:szCs w:val="20"/>
              </w:rPr>
            </w:pPr>
            <w:r w:rsidRPr="0035755D">
              <w:rPr>
                <w:sz w:val="20"/>
                <w:szCs w:val="20"/>
              </w:rPr>
              <w:t>0.2</w:t>
            </w:r>
          </w:p>
        </w:tc>
        <w:tc>
          <w:tcPr>
            <w:tcW w:w="900" w:type="dxa"/>
            <w:shd w:val="clear" w:color="auto" w:fill="auto"/>
          </w:tcPr>
          <w:p w:rsidR="0035755D" w:rsidRPr="0035755D" w:rsidRDefault="0035755D" w:rsidP="0035755D">
            <w:pPr>
              <w:pStyle w:val="Textoindependiente"/>
              <w:jc w:val="center"/>
              <w:rPr>
                <w:sz w:val="20"/>
              </w:rPr>
            </w:pPr>
            <w:r w:rsidRPr="0035755D">
              <w:rPr>
                <w:sz w:val="20"/>
              </w:rPr>
              <w:t>87</w:t>
            </w:r>
          </w:p>
        </w:tc>
        <w:tc>
          <w:tcPr>
            <w:tcW w:w="720" w:type="dxa"/>
            <w:shd w:val="clear" w:color="auto" w:fill="auto"/>
          </w:tcPr>
          <w:p w:rsidR="0035755D" w:rsidRPr="0035755D" w:rsidRDefault="0035755D" w:rsidP="0035755D">
            <w:pPr>
              <w:pStyle w:val="Textoindependiente"/>
              <w:jc w:val="center"/>
              <w:rPr>
                <w:sz w:val="20"/>
              </w:rPr>
            </w:pPr>
            <w:r w:rsidRPr="0035755D">
              <w:rPr>
                <w:sz w:val="20"/>
              </w:rPr>
              <w:t>X, A</w:t>
            </w:r>
          </w:p>
        </w:tc>
      </w:tr>
      <w:tr w:rsidR="0035755D" w:rsidRPr="0035755D" w:rsidTr="0035755D">
        <w:tc>
          <w:tcPr>
            <w:tcW w:w="1368" w:type="dxa"/>
            <w:shd w:val="clear" w:color="auto" w:fill="auto"/>
          </w:tcPr>
          <w:p w:rsidR="0035755D" w:rsidRPr="0035755D" w:rsidRDefault="0035755D" w:rsidP="0035755D">
            <w:pPr>
              <w:jc w:val="center"/>
              <w:rPr>
                <w:sz w:val="20"/>
                <w:szCs w:val="20"/>
              </w:rPr>
            </w:pPr>
            <w:r w:rsidRPr="0035755D">
              <w:rPr>
                <w:sz w:val="20"/>
                <w:szCs w:val="20"/>
              </w:rPr>
              <w:t>3552</w:t>
            </w:r>
          </w:p>
        </w:tc>
        <w:tc>
          <w:tcPr>
            <w:tcW w:w="1440" w:type="dxa"/>
            <w:shd w:val="clear" w:color="auto" w:fill="auto"/>
          </w:tcPr>
          <w:p w:rsidR="0035755D" w:rsidRPr="0035755D" w:rsidRDefault="0035755D" w:rsidP="0035755D">
            <w:pPr>
              <w:jc w:val="center"/>
              <w:rPr>
                <w:sz w:val="20"/>
                <w:szCs w:val="20"/>
                <w:lang w:val="en-GB"/>
              </w:rPr>
            </w:pPr>
            <w:r w:rsidRPr="0035755D">
              <w:rPr>
                <w:sz w:val="20"/>
                <w:szCs w:val="20"/>
                <w:lang w:val="en-GB"/>
              </w:rPr>
              <w:t>T→A</w:t>
            </w:r>
          </w:p>
        </w:tc>
        <w:tc>
          <w:tcPr>
            <w:tcW w:w="2160" w:type="dxa"/>
            <w:shd w:val="clear" w:color="auto" w:fill="auto"/>
          </w:tcPr>
          <w:p w:rsidR="0035755D" w:rsidRPr="0035755D" w:rsidRDefault="0035755D" w:rsidP="0035755D">
            <w:pPr>
              <w:pStyle w:val="Textoindependiente"/>
              <w:jc w:val="center"/>
              <w:rPr>
                <w:sz w:val="20"/>
              </w:rPr>
            </w:pPr>
            <w:r w:rsidRPr="0035755D">
              <w:rPr>
                <w:sz w:val="20"/>
              </w:rPr>
              <w:t>Catctaccatcaccctctacatca</w:t>
            </w:r>
          </w:p>
        </w:tc>
        <w:tc>
          <w:tcPr>
            <w:tcW w:w="2160" w:type="dxa"/>
            <w:shd w:val="clear" w:color="auto" w:fill="auto"/>
          </w:tcPr>
          <w:p w:rsidR="0035755D" w:rsidRPr="0035755D" w:rsidRDefault="0035755D" w:rsidP="0035755D">
            <w:pPr>
              <w:pStyle w:val="Textoindependiente"/>
              <w:jc w:val="center"/>
              <w:rPr>
                <w:sz w:val="20"/>
              </w:rPr>
            </w:pPr>
            <w:r w:rsidRPr="0035755D">
              <w:rPr>
                <w:sz w:val="20"/>
              </w:rPr>
              <w:t>accagggggttgggtatg</w:t>
            </w:r>
          </w:p>
        </w:tc>
        <w:tc>
          <w:tcPr>
            <w:tcW w:w="540" w:type="dxa"/>
            <w:shd w:val="clear" w:color="auto" w:fill="auto"/>
          </w:tcPr>
          <w:p w:rsidR="0035755D" w:rsidRPr="0035755D" w:rsidRDefault="0035755D" w:rsidP="004D3C28">
            <w:pPr>
              <w:rPr>
                <w:sz w:val="20"/>
                <w:szCs w:val="20"/>
              </w:rPr>
            </w:pPr>
            <w:r w:rsidRPr="0035755D">
              <w:rPr>
                <w:sz w:val="20"/>
                <w:szCs w:val="20"/>
              </w:rPr>
              <w:t>0.4</w:t>
            </w:r>
          </w:p>
        </w:tc>
        <w:tc>
          <w:tcPr>
            <w:tcW w:w="900" w:type="dxa"/>
            <w:shd w:val="clear" w:color="auto" w:fill="auto"/>
          </w:tcPr>
          <w:p w:rsidR="0035755D" w:rsidRPr="0035755D" w:rsidRDefault="0035755D" w:rsidP="0035755D">
            <w:pPr>
              <w:pStyle w:val="Textoindependiente"/>
              <w:jc w:val="center"/>
              <w:rPr>
                <w:sz w:val="20"/>
              </w:rPr>
            </w:pPr>
            <w:r w:rsidRPr="0035755D">
              <w:rPr>
                <w:sz w:val="20"/>
              </w:rPr>
              <w:t>93</w:t>
            </w:r>
          </w:p>
        </w:tc>
        <w:tc>
          <w:tcPr>
            <w:tcW w:w="720" w:type="dxa"/>
            <w:shd w:val="clear" w:color="auto" w:fill="auto"/>
          </w:tcPr>
          <w:p w:rsidR="0035755D" w:rsidRPr="0035755D" w:rsidRDefault="0035755D" w:rsidP="0035755D">
            <w:pPr>
              <w:pStyle w:val="Textoindependiente"/>
              <w:jc w:val="center"/>
              <w:rPr>
                <w:sz w:val="20"/>
              </w:rPr>
            </w:pPr>
            <w:r w:rsidRPr="0035755D">
              <w:rPr>
                <w:sz w:val="20"/>
              </w:rPr>
              <w:t>C</w:t>
            </w:r>
          </w:p>
        </w:tc>
      </w:tr>
      <w:tr w:rsidR="0035755D" w:rsidRPr="0035755D" w:rsidTr="0035755D">
        <w:tc>
          <w:tcPr>
            <w:tcW w:w="1368" w:type="dxa"/>
            <w:shd w:val="clear" w:color="auto" w:fill="auto"/>
          </w:tcPr>
          <w:p w:rsidR="0035755D" w:rsidRPr="0035755D" w:rsidRDefault="0035755D" w:rsidP="0035755D">
            <w:pPr>
              <w:pStyle w:val="Textoindependiente"/>
              <w:jc w:val="center"/>
              <w:rPr>
                <w:b/>
                <w:sz w:val="20"/>
              </w:rPr>
            </w:pPr>
            <w:r w:rsidRPr="0035755D">
              <w:rPr>
                <w:sz w:val="20"/>
              </w:rPr>
              <w:t>4824/4883</w:t>
            </w:r>
          </w:p>
        </w:tc>
        <w:tc>
          <w:tcPr>
            <w:tcW w:w="1440" w:type="dxa"/>
            <w:shd w:val="clear" w:color="auto" w:fill="auto"/>
          </w:tcPr>
          <w:p w:rsidR="0035755D" w:rsidRPr="0035755D" w:rsidRDefault="0035755D" w:rsidP="0035755D">
            <w:pPr>
              <w:jc w:val="center"/>
              <w:rPr>
                <w:sz w:val="20"/>
                <w:szCs w:val="20"/>
                <w:lang w:val="en-GB"/>
              </w:rPr>
            </w:pPr>
            <w:r w:rsidRPr="0035755D">
              <w:rPr>
                <w:sz w:val="20"/>
                <w:szCs w:val="20"/>
                <w:lang w:val="en-GB"/>
              </w:rPr>
              <w:t>A→G/C→T</w:t>
            </w:r>
          </w:p>
        </w:tc>
        <w:tc>
          <w:tcPr>
            <w:tcW w:w="2160" w:type="dxa"/>
            <w:shd w:val="clear" w:color="auto" w:fill="auto"/>
          </w:tcPr>
          <w:p w:rsidR="0035755D" w:rsidRPr="0035755D" w:rsidRDefault="0035755D" w:rsidP="0035755D">
            <w:pPr>
              <w:pStyle w:val="Textoindependiente"/>
              <w:jc w:val="center"/>
              <w:rPr>
                <w:sz w:val="20"/>
              </w:rPr>
            </w:pPr>
            <w:r w:rsidRPr="0035755D">
              <w:rPr>
                <w:sz w:val="20"/>
              </w:rPr>
              <w:t>Tagccccctttcacttctga</w:t>
            </w:r>
          </w:p>
        </w:tc>
        <w:tc>
          <w:tcPr>
            <w:tcW w:w="2160" w:type="dxa"/>
            <w:shd w:val="clear" w:color="auto" w:fill="auto"/>
          </w:tcPr>
          <w:p w:rsidR="0035755D" w:rsidRPr="0035755D" w:rsidRDefault="0035755D" w:rsidP="0035755D">
            <w:pPr>
              <w:pStyle w:val="Textoindependiente"/>
              <w:jc w:val="center"/>
              <w:rPr>
                <w:sz w:val="20"/>
              </w:rPr>
            </w:pPr>
            <w:r w:rsidRPr="0035755D">
              <w:rPr>
                <w:sz w:val="20"/>
              </w:rPr>
              <w:t>ggcttacgtttagtgagggaga</w:t>
            </w:r>
          </w:p>
        </w:tc>
        <w:tc>
          <w:tcPr>
            <w:tcW w:w="540" w:type="dxa"/>
            <w:shd w:val="clear" w:color="auto" w:fill="auto"/>
          </w:tcPr>
          <w:p w:rsidR="0035755D" w:rsidRPr="0035755D" w:rsidRDefault="0035755D" w:rsidP="004D3C28">
            <w:pPr>
              <w:rPr>
                <w:sz w:val="20"/>
                <w:szCs w:val="20"/>
              </w:rPr>
            </w:pPr>
            <w:r w:rsidRPr="0035755D">
              <w:rPr>
                <w:sz w:val="20"/>
                <w:szCs w:val="20"/>
              </w:rPr>
              <w:t>0.4</w:t>
            </w:r>
          </w:p>
        </w:tc>
        <w:tc>
          <w:tcPr>
            <w:tcW w:w="900" w:type="dxa"/>
            <w:shd w:val="clear" w:color="auto" w:fill="auto"/>
          </w:tcPr>
          <w:p w:rsidR="0035755D" w:rsidRPr="0035755D" w:rsidRDefault="0035755D" w:rsidP="0035755D">
            <w:pPr>
              <w:jc w:val="center"/>
              <w:rPr>
                <w:sz w:val="20"/>
                <w:szCs w:val="20"/>
              </w:rPr>
            </w:pPr>
            <w:r w:rsidRPr="0035755D">
              <w:rPr>
                <w:sz w:val="20"/>
                <w:szCs w:val="20"/>
              </w:rPr>
              <w:t>135</w:t>
            </w:r>
          </w:p>
        </w:tc>
        <w:tc>
          <w:tcPr>
            <w:tcW w:w="720" w:type="dxa"/>
            <w:shd w:val="clear" w:color="auto" w:fill="auto"/>
          </w:tcPr>
          <w:p w:rsidR="0035755D" w:rsidRPr="0035755D" w:rsidRDefault="0035755D" w:rsidP="0035755D">
            <w:pPr>
              <w:pStyle w:val="Textoindependiente"/>
              <w:jc w:val="center"/>
              <w:rPr>
                <w:sz w:val="20"/>
              </w:rPr>
            </w:pPr>
            <w:r w:rsidRPr="0035755D">
              <w:rPr>
                <w:sz w:val="20"/>
              </w:rPr>
              <w:t>A,D</w:t>
            </w:r>
          </w:p>
        </w:tc>
      </w:tr>
      <w:tr w:rsidR="0035755D" w:rsidRPr="0035755D" w:rsidTr="0035755D">
        <w:tc>
          <w:tcPr>
            <w:tcW w:w="1368" w:type="dxa"/>
            <w:shd w:val="clear" w:color="auto" w:fill="auto"/>
          </w:tcPr>
          <w:p w:rsidR="0035755D" w:rsidRPr="0035755D" w:rsidRDefault="0035755D" w:rsidP="0035755D">
            <w:pPr>
              <w:jc w:val="center"/>
              <w:rPr>
                <w:sz w:val="20"/>
                <w:szCs w:val="20"/>
              </w:rPr>
            </w:pPr>
            <w:r w:rsidRPr="0035755D">
              <w:rPr>
                <w:sz w:val="20"/>
                <w:szCs w:val="20"/>
              </w:rPr>
              <w:t>8281–8289del</w:t>
            </w:r>
          </w:p>
        </w:tc>
        <w:tc>
          <w:tcPr>
            <w:tcW w:w="1440" w:type="dxa"/>
            <w:shd w:val="clear" w:color="auto" w:fill="auto"/>
          </w:tcPr>
          <w:p w:rsidR="0035755D" w:rsidRPr="0035755D" w:rsidRDefault="0035755D" w:rsidP="0035755D">
            <w:pPr>
              <w:pStyle w:val="Textoindependiente"/>
              <w:jc w:val="center"/>
              <w:rPr>
                <w:sz w:val="20"/>
              </w:rPr>
            </w:pPr>
            <w:r w:rsidRPr="0035755D">
              <w:rPr>
                <w:sz w:val="20"/>
                <w:lang w:val="en-GB"/>
              </w:rPr>
              <w:t>C→G*</w:t>
            </w:r>
          </w:p>
        </w:tc>
        <w:tc>
          <w:tcPr>
            <w:tcW w:w="2160" w:type="dxa"/>
            <w:shd w:val="clear" w:color="auto" w:fill="auto"/>
          </w:tcPr>
          <w:p w:rsidR="0035755D" w:rsidRPr="0035755D" w:rsidRDefault="0035755D" w:rsidP="0035755D">
            <w:pPr>
              <w:pStyle w:val="Textoindependiente"/>
              <w:jc w:val="center"/>
              <w:rPr>
                <w:sz w:val="20"/>
              </w:rPr>
            </w:pPr>
            <w:r w:rsidRPr="0035755D">
              <w:rPr>
                <w:sz w:val="20"/>
              </w:rPr>
              <w:t xml:space="preserve">Tagggcccgtatttaccctat </w:t>
            </w:r>
          </w:p>
        </w:tc>
        <w:tc>
          <w:tcPr>
            <w:tcW w:w="2160" w:type="dxa"/>
            <w:shd w:val="clear" w:color="auto" w:fill="auto"/>
          </w:tcPr>
          <w:p w:rsidR="0035755D" w:rsidRPr="0035755D" w:rsidRDefault="0035755D" w:rsidP="0035755D">
            <w:pPr>
              <w:pStyle w:val="Textoindependiente"/>
              <w:jc w:val="center"/>
              <w:rPr>
                <w:sz w:val="20"/>
              </w:rPr>
            </w:pPr>
            <w:r w:rsidRPr="0035755D">
              <w:rPr>
                <w:sz w:val="20"/>
              </w:rPr>
              <w:t>aagaggtgttggttctcttaatcttt</w:t>
            </w:r>
          </w:p>
        </w:tc>
        <w:tc>
          <w:tcPr>
            <w:tcW w:w="540" w:type="dxa"/>
            <w:shd w:val="clear" w:color="auto" w:fill="auto"/>
          </w:tcPr>
          <w:p w:rsidR="0035755D" w:rsidRPr="0035755D" w:rsidRDefault="0035755D" w:rsidP="004D3C28">
            <w:pPr>
              <w:rPr>
                <w:sz w:val="20"/>
                <w:szCs w:val="20"/>
              </w:rPr>
            </w:pPr>
            <w:r w:rsidRPr="0035755D">
              <w:rPr>
                <w:sz w:val="20"/>
                <w:szCs w:val="20"/>
              </w:rPr>
              <w:t>0.5</w:t>
            </w:r>
          </w:p>
        </w:tc>
        <w:tc>
          <w:tcPr>
            <w:tcW w:w="900" w:type="dxa"/>
            <w:shd w:val="clear" w:color="auto" w:fill="auto"/>
          </w:tcPr>
          <w:p w:rsidR="0035755D" w:rsidRPr="0035755D" w:rsidRDefault="0035755D" w:rsidP="0035755D">
            <w:pPr>
              <w:jc w:val="center"/>
              <w:rPr>
                <w:sz w:val="20"/>
                <w:szCs w:val="20"/>
              </w:rPr>
            </w:pPr>
            <w:r w:rsidRPr="0035755D">
              <w:rPr>
                <w:sz w:val="20"/>
                <w:szCs w:val="20"/>
              </w:rPr>
              <w:t>109</w:t>
            </w:r>
          </w:p>
        </w:tc>
        <w:tc>
          <w:tcPr>
            <w:tcW w:w="720" w:type="dxa"/>
            <w:shd w:val="clear" w:color="auto" w:fill="auto"/>
          </w:tcPr>
          <w:p w:rsidR="0035755D" w:rsidRPr="0035755D" w:rsidRDefault="0035755D" w:rsidP="0035755D">
            <w:pPr>
              <w:pStyle w:val="Textoindependiente"/>
              <w:jc w:val="center"/>
              <w:rPr>
                <w:sz w:val="20"/>
              </w:rPr>
            </w:pPr>
            <w:r w:rsidRPr="0035755D">
              <w:rPr>
                <w:sz w:val="20"/>
              </w:rPr>
              <w:t>B</w:t>
            </w:r>
          </w:p>
        </w:tc>
      </w:tr>
      <w:tr w:rsidR="0035755D" w:rsidRPr="0035755D" w:rsidTr="0035755D">
        <w:tc>
          <w:tcPr>
            <w:tcW w:w="1368" w:type="dxa"/>
            <w:shd w:val="clear" w:color="auto" w:fill="auto"/>
          </w:tcPr>
          <w:p w:rsidR="0035755D" w:rsidRPr="0035755D" w:rsidRDefault="0035755D" w:rsidP="0035755D">
            <w:pPr>
              <w:jc w:val="center"/>
              <w:rPr>
                <w:sz w:val="20"/>
                <w:szCs w:val="20"/>
              </w:rPr>
            </w:pPr>
            <w:r w:rsidRPr="0035755D">
              <w:rPr>
                <w:sz w:val="20"/>
                <w:szCs w:val="20"/>
              </w:rPr>
              <w:t>10398/14000</w:t>
            </w:r>
          </w:p>
        </w:tc>
        <w:tc>
          <w:tcPr>
            <w:tcW w:w="1440" w:type="dxa"/>
            <w:shd w:val="clear" w:color="auto" w:fill="auto"/>
          </w:tcPr>
          <w:p w:rsidR="0035755D" w:rsidRPr="0035755D" w:rsidRDefault="0035755D" w:rsidP="0035755D">
            <w:pPr>
              <w:pStyle w:val="Textoindependiente"/>
              <w:jc w:val="center"/>
              <w:rPr>
                <w:sz w:val="20"/>
              </w:rPr>
            </w:pPr>
            <w:r w:rsidRPr="0035755D">
              <w:rPr>
                <w:sz w:val="20"/>
                <w:lang w:val="en-GB"/>
              </w:rPr>
              <w:t>A→G/C</w:t>
            </w:r>
            <w:r w:rsidRPr="0035755D">
              <w:rPr>
                <w:sz w:val="20"/>
              </w:rPr>
              <w:t>→</w:t>
            </w:r>
            <w:r w:rsidRPr="0035755D">
              <w:rPr>
                <w:sz w:val="20"/>
                <w:lang w:val="en-GB"/>
              </w:rPr>
              <w:t>T</w:t>
            </w:r>
          </w:p>
        </w:tc>
        <w:tc>
          <w:tcPr>
            <w:tcW w:w="2160" w:type="dxa"/>
            <w:shd w:val="clear" w:color="auto" w:fill="auto"/>
          </w:tcPr>
          <w:p w:rsidR="0035755D" w:rsidRPr="0035755D" w:rsidRDefault="0035755D" w:rsidP="0035755D">
            <w:pPr>
              <w:pStyle w:val="Textoindependiente"/>
              <w:jc w:val="center"/>
              <w:rPr>
                <w:sz w:val="20"/>
              </w:rPr>
            </w:pPr>
            <w:r w:rsidRPr="0035755D">
              <w:rPr>
                <w:sz w:val="20"/>
              </w:rPr>
              <w:t>Ccatgagccctacaaacaact</w:t>
            </w:r>
          </w:p>
        </w:tc>
        <w:tc>
          <w:tcPr>
            <w:tcW w:w="2160" w:type="dxa"/>
            <w:shd w:val="clear" w:color="auto" w:fill="auto"/>
          </w:tcPr>
          <w:p w:rsidR="0035755D" w:rsidRPr="0035755D" w:rsidRDefault="0035755D" w:rsidP="0035755D">
            <w:pPr>
              <w:pStyle w:val="Textoindependiente"/>
              <w:jc w:val="center"/>
              <w:rPr>
                <w:sz w:val="20"/>
              </w:rPr>
            </w:pPr>
            <w:r w:rsidRPr="0035755D">
              <w:rPr>
                <w:sz w:val="20"/>
              </w:rPr>
              <w:t>tgagtcgaaatcattcgttttg</w:t>
            </w:r>
          </w:p>
        </w:tc>
        <w:tc>
          <w:tcPr>
            <w:tcW w:w="540" w:type="dxa"/>
            <w:shd w:val="clear" w:color="auto" w:fill="auto"/>
          </w:tcPr>
          <w:p w:rsidR="0035755D" w:rsidRPr="0035755D" w:rsidRDefault="0035755D" w:rsidP="004D3C28">
            <w:pPr>
              <w:rPr>
                <w:sz w:val="20"/>
                <w:szCs w:val="20"/>
              </w:rPr>
            </w:pPr>
            <w:r w:rsidRPr="0035755D">
              <w:rPr>
                <w:sz w:val="20"/>
                <w:szCs w:val="20"/>
              </w:rPr>
              <w:t>0.5</w:t>
            </w:r>
          </w:p>
        </w:tc>
        <w:tc>
          <w:tcPr>
            <w:tcW w:w="900" w:type="dxa"/>
            <w:shd w:val="clear" w:color="auto" w:fill="auto"/>
          </w:tcPr>
          <w:p w:rsidR="0035755D" w:rsidRPr="0035755D" w:rsidRDefault="0035755D" w:rsidP="0035755D">
            <w:pPr>
              <w:jc w:val="center"/>
              <w:rPr>
                <w:sz w:val="20"/>
                <w:szCs w:val="20"/>
              </w:rPr>
            </w:pPr>
            <w:r w:rsidRPr="0035755D">
              <w:rPr>
                <w:sz w:val="20"/>
                <w:szCs w:val="20"/>
              </w:rPr>
              <w:t>158</w:t>
            </w:r>
          </w:p>
        </w:tc>
        <w:tc>
          <w:tcPr>
            <w:tcW w:w="720" w:type="dxa"/>
            <w:shd w:val="clear" w:color="auto" w:fill="auto"/>
          </w:tcPr>
          <w:p w:rsidR="0035755D" w:rsidRPr="0035755D" w:rsidRDefault="0035755D" w:rsidP="0035755D">
            <w:pPr>
              <w:pStyle w:val="Textoindependiente"/>
              <w:jc w:val="center"/>
              <w:rPr>
                <w:sz w:val="20"/>
              </w:rPr>
            </w:pPr>
            <w:r w:rsidRPr="0035755D">
              <w:rPr>
                <w:sz w:val="20"/>
              </w:rPr>
              <w:t>N,M</w:t>
            </w:r>
          </w:p>
        </w:tc>
      </w:tr>
      <w:tr w:rsidR="0035755D" w:rsidRPr="0035755D" w:rsidTr="0035755D">
        <w:tc>
          <w:tcPr>
            <w:tcW w:w="1368" w:type="dxa"/>
            <w:tcBorders>
              <w:bottom w:val="single" w:sz="12" w:space="0" w:color="auto"/>
            </w:tcBorders>
            <w:shd w:val="clear" w:color="auto" w:fill="auto"/>
          </w:tcPr>
          <w:p w:rsidR="0035755D" w:rsidRPr="0035755D" w:rsidRDefault="0035755D" w:rsidP="0035755D">
            <w:pPr>
              <w:pStyle w:val="Textoindependiente"/>
              <w:jc w:val="center"/>
              <w:rPr>
                <w:b/>
                <w:sz w:val="20"/>
              </w:rPr>
            </w:pPr>
            <w:r w:rsidRPr="0035755D">
              <w:rPr>
                <w:sz w:val="20"/>
              </w:rPr>
              <w:t>14502</w:t>
            </w:r>
          </w:p>
        </w:tc>
        <w:tc>
          <w:tcPr>
            <w:tcW w:w="1440" w:type="dxa"/>
            <w:tcBorders>
              <w:bottom w:val="single" w:sz="12" w:space="0" w:color="auto"/>
            </w:tcBorders>
            <w:shd w:val="clear" w:color="auto" w:fill="auto"/>
          </w:tcPr>
          <w:p w:rsidR="0035755D" w:rsidRPr="0035755D" w:rsidRDefault="0035755D" w:rsidP="0035755D">
            <w:pPr>
              <w:jc w:val="center"/>
              <w:rPr>
                <w:sz w:val="20"/>
                <w:szCs w:val="20"/>
                <w:lang w:val="en-GB"/>
              </w:rPr>
            </w:pPr>
            <w:r w:rsidRPr="0035755D">
              <w:rPr>
                <w:sz w:val="20"/>
                <w:szCs w:val="20"/>
                <w:lang w:val="en-GB"/>
              </w:rPr>
              <w:t>T</w:t>
            </w:r>
            <w:r w:rsidRPr="0035755D">
              <w:rPr>
                <w:sz w:val="20"/>
                <w:szCs w:val="20"/>
              </w:rPr>
              <w:t>→C</w:t>
            </w:r>
          </w:p>
        </w:tc>
        <w:tc>
          <w:tcPr>
            <w:tcW w:w="2160" w:type="dxa"/>
            <w:tcBorders>
              <w:bottom w:val="single" w:sz="12" w:space="0" w:color="auto"/>
            </w:tcBorders>
            <w:shd w:val="clear" w:color="auto" w:fill="auto"/>
          </w:tcPr>
          <w:p w:rsidR="0035755D" w:rsidRPr="0035755D" w:rsidRDefault="0035755D" w:rsidP="0035755D">
            <w:pPr>
              <w:pStyle w:val="Textoindependiente"/>
              <w:jc w:val="center"/>
              <w:rPr>
                <w:sz w:val="20"/>
              </w:rPr>
            </w:pPr>
            <w:r w:rsidRPr="0035755D">
              <w:rPr>
                <w:sz w:val="20"/>
              </w:rPr>
              <w:t>Gacaaccatcattcccccta</w:t>
            </w:r>
          </w:p>
        </w:tc>
        <w:tc>
          <w:tcPr>
            <w:tcW w:w="2160" w:type="dxa"/>
            <w:tcBorders>
              <w:bottom w:val="single" w:sz="12" w:space="0" w:color="auto"/>
            </w:tcBorders>
            <w:shd w:val="clear" w:color="auto" w:fill="auto"/>
          </w:tcPr>
          <w:p w:rsidR="0035755D" w:rsidRPr="0035755D" w:rsidRDefault="0035755D" w:rsidP="0035755D">
            <w:pPr>
              <w:pStyle w:val="Textoindependiente"/>
              <w:jc w:val="center"/>
              <w:rPr>
                <w:sz w:val="20"/>
              </w:rPr>
            </w:pPr>
            <w:r w:rsidRPr="0035755D">
              <w:rPr>
                <w:sz w:val="20"/>
                <w:lang w:val="en-GB"/>
              </w:rPr>
              <w:t>ctatttatgggggtttagtattgatt</w:t>
            </w:r>
          </w:p>
        </w:tc>
        <w:tc>
          <w:tcPr>
            <w:tcW w:w="540" w:type="dxa"/>
            <w:tcBorders>
              <w:bottom w:val="single" w:sz="12" w:space="0" w:color="auto"/>
            </w:tcBorders>
            <w:shd w:val="clear" w:color="auto" w:fill="auto"/>
          </w:tcPr>
          <w:p w:rsidR="0035755D" w:rsidRPr="0035755D" w:rsidRDefault="0035755D" w:rsidP="004D3C28">
            <w:pPr>
              <w:rPr>
                <w:sz w:val="20"/>
                <w:szCs w:val="20"/>
                <w:lang w:val="en-GB"/>
              </w:rPr>
            </w:pPr>
            <w:r w:rsidRPr="0035755D">
              <w:rPr>
                <w:sz w:val="20"/>
                <w:szCs w:val="20"/>
                <w:lang w:val="en-GB"/>
              </w:rPr>
              <w:t>0.4</w:t>
            </w:r>
          </w:p>
        </w:tc>
        <w:tc>
          <w:tcPr>
            <w:tcW w:w="900" w:type="dxa"/>
            <w:tcBorders>
              <w:bottom w:val="single" w:sz="12" w:space="0" w:color="auto"/>
            </w:tcBorders>
            <w:shd w:val="clear" w:color="auto" w:fill="auto"/>
          </w:tcPr>
          <w:p w:rsidR="0035755D" w:rsidRPr="0035755D" w:rsidRDefault="0035755D" w:rsidP="0035755D">
            <w:pPr>
              <w:jc w:val="center"/>
              <w:rPr>
                <w:sz w:val="20"/>
                <w:szCs w:val="20"/>
                <w:lang w:val="en-GB"/>
              </w:rPr>
            </w:pPr>
            <w:r w:rsidRPr="0035755D">
              <w:rPr>
                <w:sz w:val="20"/>
                <w:szCs w:val="20"/>
                <w:lang w:val="en-GB"/>
              </w:rPr>
              <w:t>124</w:t>
            </w:r>
          </w:p>
        </w:tc>
        <w:tc>
          <w:tcPr>
            <w:tcW w:w="720" w:type="dxa"/>
            <w:tcBorders>
              <w:bottom w:val="single" w:sz="12" w:space="0" w:color="auto"/>
            </w:tcBorders>
            <w:shd w:val="clear" w:color="auto" w:fill="auto"/>
          </w:tcPr>
          <w:p w:rsidR="0035755D" w:rsidRPr="0035755D" w:rsidRDefault="0035755D" w:rsidP="0035755D">
            <w:pPr>
              <w:pStyle w:val="Textoindependiente"/>
              <w:jc w:val="center"/>
              <w:rPr>
                <w:sz w:val="20"/>
              </w:rPr>
            </w:pPr>
            <w:r w:rsidRPr="0035755D">
              <w:rPr>
                <w:sz w:val="20"/>
              </w:rPr>
              <w:t>X2a</w:t>
            </w:r>
          </w:p>
        </w:tc>
      </w:tr>
    </w:tbl>
    <w:p w:rsidR="0035755D" w:rsidRDefault="0035755D" w:rsidP="0035755D">
      <w:r>
        <w:t>*la deleción de 9pb será identificada como un cambio de de C</w:t>
      </w:r>
      <w:r>
        <w:rPr>
          <w:sz w:val="20"/>
        </w:rPr>
        <w:t>→G</w:t>
      </w:r>
      <w:r>
        <w:t xml:space="preserve"> </w:t>
      </w:r>
    </w:p>
    <w:p w:rsidR="0035755D" w:rsidRPr="00FA0E79" w:rsidRDefault="0035755D" w:rsidP="0035755D"/>
    <w:p w:rsidR="0035755D" w:rsidRDefault="0035755D" w:rsidP="0035755D">
      <w:pPr>
        <w:pStyle w:val="Textoindependiente"/>
        <w:rPr>
          <w:b/>
          <w:sz w:val="24"/>
          <w:szCs w:val="24"/>
          <w:lang w:val="es-ES"/>
        </w:rPr>
      </w:pPr>
    </w:p>
    <w:p w:rsidR="0035755D" w:rsidRDefault="0035755D" w:rsidP="0035755D">
      <w:pPr>
        <w:pStyle w:val="Textoindependiente"/>
        <w:rPr>
          <w:b/>
          <w:sz w:val="24"/>
          <w:szCs w:val="24"/>
          <w:lang w:val="es-ES"/>
        </w:rPr>
      </w:pPr>
    </w:p>
    <w:p w:rsidR="0035755D" w:rsidRPr="00226DBA" w:rsidRDefault="0035755D" w:rsidP="0035755D">
      <w:pPr>
        <w:rPr>
          <w:lang w:val="es-MX"/>
        </w:rPr>
      </w:pPr>
    </w:p>
    <w:p w:rsidR="0035755D" w:rsidRDefault="0035755D" w:rsidP="0035755D">
      <w:pPr>
        <w:spacing w:line="360" w:lineRule="auto"/>
        <w:jc w:val="center"/>
        <w:rPr>
          <w:lang w:val="es-MX"/>
        </w:rPr>
      </w:pPr>
    </w:p>
    <w:p w:rsidR="0035755D" w:rsidRPr="00226DBA" w:rsidRDefault="0035755D" w:rsidP="0035755D">
      <w:pPr>
        <w:jc w:val="both"/>
        <w:rPr>
          <w:lang w:val="es-MX"/>
        </w:rPr>
      </w:pPr>
    </w:p>
    <w:p w:rsidR="0035755D" w:rsidRPr="00226DBA" w:rsidRDefault="00757B10" w:rsidP="0035755D">
      <w:pPr>
        <w:pStyle w:val="Textoindependiente"/>
        <w:rPr>
          <w:b/>
          <w:sz w:val="24"/>
          <w:szCs w:val="24"/>
          <w:lang w:val="es-ES"/>
        </w:rPr>
      </w:pPr>
      <w:r>
        <w:rPr>
          <w:b/>
          <w:sz w:val="24"/>
          <w:szCs w:val="24"/>
          <w:lang w:val="es-ES"/>
        </w:rPr>
        <w:br w:type="page"/>
      </w:r>
      <w:r w:rsidR="0035755D" w:rsidRPr="00226DBA">
        <w:rPr>
          <w:b/>
          <w:sz w:val="24"/>
          <w:szCs w:val="24"/>
          <w:lang w:val="es-ES"/>
        </w:rPr>
        <w:lastRenderedPageBreak/>
        <w:t>3) Reacción SBE (single base extension)</w:t>
      </w:r>
      <w:r w:rsidR="0035755D" w:rsidRPr="00226DBA">
        <w:rPr>
          <w:b/>
          <w:sz w:val="24"/>
          <w:szCs w:val="24"/>
          <w:lang w:val="es-ES"/>
        </w:rPr>
        <w:tab/>
      </w:r>
    </w:p>
    <w:p w:rsidR="0035755D" w:rsidRPr="008D50DE" w:rsidRDefault="0035755D" w:rsidP="0035755D">
      <w:pPr>
        <w:pStyle w:val="Textoindependiente"/>
        <w:rPr>
          <w:sz w:val="24"/>
          <w:szCs w:val="24"/>
        </w:rPr>
      </w:pPr>
      <w:r w:rsidRPr="004A2252">
        <w:rPr>
          <w:sz w:val="24"/>
          <w:szCs w:val="24"/>
          <w:lang w:val="es-ES"/>
        </w:rPr>
        <w:tab/>
      </w:r>
      <w:r w:rsidRPr="008D50DE">
        <w:rPr>
          <w:sz w:val="24"/>
          <w:szCs w:val="24"/>
        </w:rPr>
        <w:t>Las reacciones SBE se desarrollarán en un volumen de 8μL con 0.3 μL de producto de PCR purificado</w:t>
      </w:r>
      <w:r>
        <w:rPr>
          <w:sz w:val="24"/>
          <w:szCs w:val="24"/>
        </w:rPr>
        <w:t xml:space="preserve">, 4 μL </w:t>
      </w:r>
      <w:r w:rsidRPr="008D50DE">
        <w:rPr>
          <w:sz w:val="24"/>
          <w:szCs w:val="24"/>
        </w:rPr>
        <w:t>de SNaPshot</w:t>
      </w:r>
      <w:r w:rsidRPr="008D50DE">
        <w:rPr>
          <w:sz w:val="24"/>
          <w:szCs w:val="24"/>
          <w:vertAlign w:val="superscript"/>
        </w:rPr>
        <w:t xml:space="preserve">TM </w:t>
      </w:r>
      <w:r w:rsidRPr="008D50DE">
        <w:rPr>
          <w:sz w:val="24"/>
          <w:szCs w:val="24"/>
        </w:rPr>
        <w:t>reaction</w:t>
      </w:r>
      <w:r>
        <w:rPr>
          <w:sz w:val="24"/>
          <w:szCs w:val="24"/>
        </w:rPr>
        <w:t xml:space="preserve"> mix (Aplied Biosystems) y 1 μL</w:t>
      </w:r>
      <w:r w:rsidRPr="008D50DE">
        <w:rPr>
          <w:sz w:val="24"/>
          <w:szCs w:val="24"/>
        </w:rPr>
        <w:t xml:space="preserve"> de SBE primer (Cuadro </w:t>
      </w:r>
      <w:r>
        <w:rPr>
          <w:sz w:val="24"/>
          <w:szCs w:val="24"/>
        </w:rPr>
        <w:t>3</w:t>
      </w:r>
      <w:r w:rsidRPr="008D50DE">
        <w:rPr>
          <w:sz w:val="24"/>
          <w:szCs w:val="24"/>
        </w:rPr>
        <w:t xml:space="preserve">). Las reacciones SBE se desarrollarán en el siguiente programa: 30 ciclos de </w:t>
      </w:r>
      <w:smartTag w:uri="urn:schemas-microsoft-com:office:smarttags" w:element="metricconverter">
        <w:smartTagPr>
          <w:attr w:name="ProductID" w:val="96ﾰC"/>
        </w:smartTagPr>
        <w:r w:rsidRPr="008D50DE">
          <w:rPr>
            <w:sz w:val="24"/>
            <w:szCs w:val="24"/>
          </w:rPr>
          <w:t>96°C</w:t>
        </w:r>
      </w:smartTag>
      <w:r w:rsidRPr="008D50DE">
        <w:rPr>
          <w:sz w:val="24"/>
          <w:szCs w:val="24"/>
        </w:rPr>
        <w:t xml:space="preserve"> por 10s, </w:t>
      </w:r>
      <w:smartTag w:uri="urn:schemas-microsoft-com:office:smarttags" w:element="metricconverter">
        <w:smartTagPr>
          <w:attr w:name="ProductID" w:val="50ﾰC"/>
        </w:smartTagPr>
        <w:r w:rsidRPr="008D50DE">
          <w:rPr>
            <w:sz w:val="24"/>
            <w:szCs w:val="24"/>
          </w:rPr>
          <w:t>50°C</w:t>
        </w:r>
      </w:smartTag>
      <w:r w:rsidRPr="008D50DE">
        <w:rPr>
          <w:sz w:val="24"/>
          <w:szCs w:val="24"/>
        </w:rPr>
        <w:t xml:space="preserve"> por 5s y </w:t>
      </w:r>
      <w:smartTag w:uri="urn:schemas-microsoft-com:office:smarttags" w:element="metricconverter">
        <w:smartTagPr>
          <w:attr w:name="ProductID" w:val="60ﾰC"/>
        </w:smartTagPr>
        <w:r w:rsidRPr="008D50DE">
          <w:rPr>
            <w:sz w:val="24"/>
            <w:szCs w:val="24"/>
          </w:rPr>
          <w:t>60°C</w:t>
        </w:r>
      </w:smartTag>
      <w:r w:rsidRPr="008D50DE">
        <w:rPr>
          <w:sz w:val="24"/>
          <w:szCs w:val="24"/>
        </w:rPr>
        <w:t xml:space="preserve"> por 30s. Posteriormente los productos de reacción SBE serán purificados con 1U de SAP (Amersham Biosciences) e incubado a </w:t>
      </w:r>
      <w:smartTag w:uri="urn:schemas-microsoft-com:office:smarttags" w:element="metricconverter">
        <w:smartTagPr>
          <w:attr w:name="ProductID" w:val="37ﾰC"/>
        </w:smartTagPr>
        <w:r w:rsidRPr="008D50DE">
          <w:rPr>
            <w:sz w:val="24"/>
            <w:szCs w:val="24"/>
          </w:rPr>
          <w:t>37°C</w:t>
        </w:r>
      </w:smartTag>
      <w:r w:rsidRPr="008D50DE">
        <w:rPr>
          <w:sz w:val="24"/>
          <w:szCs w:val="24"/>
        </w:rPr>
        <w:t xml:space="preserve"> por 45min, seguido de una inactivación a </w:t>
      </w:r>
      <w:smartTag w:uri="urn:schemas-microsoft-com:office:smarttags" w:element="metricconverter">
        <w:smartTagPr>
          <w:attr w:name="ProductID" w:val="75ﾰC"/>
        </w:smartTagPr>
        <w:r w:rsidRPr="008D50DE">
          <w:rPr>
            <w:sz w:val="24"/>
            <w:szCs w:val="24"/>
          </w:rPr>
          <w:t>75°C</w:t>
        </w:r>
      </w:smartTag>
      <w:r w:rsidRPr="008D50DE">
        <w:rPr>
          <w:sz w:val="24"/>
          <w:szCs w:val="24"/>
        </w:rPr>
        <w:t xml:space="preserve"> por 15 min. (Brion </w:t>
      </w:r>
      <w:r>
        <w:rPr>
          <w:sz w:val="24"/>
          <w:szCs w:val="24"/>
        </w:rPr>
        <w:t xml:space="preserve">et al. </w:t>
      </w:r>
      <w:r w:rsidRPr="008D50DE">
        <w:rPr>
          <w:sz w:val="24"/>
          <w:szCs w:val="24"/>
        </w:rPr>
        <w:t xml:space="preserve"> 2005).  </w:t>
      </w:r>
    </w:p>
    <w:p w:rsidR="0035755D" w:rsidRDefault="0035755D" w:rsidP="0035755D">
      <w:pPr>
        <w:pStyle w:val="Textoindependiente"/>
        <w:rPr>
          <w:b/>
          <w:bCs/>
          <w:sz w:val="24"/>
          <w:szCs w:val="24"/>
          <w:lang w:val="es-ES"/>
        </w:rPr>
      </w:pPr>
    </w:p>
    <w:p w:rsidR="0035755D" w:rsidRPr="008D50DE" w:rsidRDefault="0035755D" w:rsidP="0035755D">
      <w:pPr>
        <w:pStyle w:val="Textoindependiente"/>
        <w:rPr>
          <w:b/>
          <w:bCs/>
          <w:sz w:val="24"/>
          <w:szCs w:val="24"/>
        </w:rPr>
      </w:pPr>
      <w:r w:rsidRPr="008D50DE">
        <w:rPr>
          <w:b/>
          <w:bCs/>
          <w:sz w:val="24"/>
          <w:szCs w:val="24"/>
        </w:rPr>
        <w:t>4) Detección y análisis de productos de SBE por electroforesis capilar</w:t>
      </w:r>
    </w:p>
    <w:p w:rsidR="0035755D" w:rsidRDefault="0035755D" w:rsidP="0035755D">
      <w:pPr>
        <w:pStyle w:val="Textoindependiente"/>
        <w:rPr>
          <w:sz w:val="24"/>
          <w:szCs w:val="24"/>
        </w:rPr>
      </w:pPr>
      <w:r w:rsidRPr="008D50DE">
        <w:rPr>
          <w:sz w:val="24"/>
          <w:szCs w:val="24"/>
        </w:rPr>
        <w:tab/>
      </w:r>
      <w:r>
        <w:rPr>
          <w:sz w:val="24"/>
          <w:szCs w:val="24"/>
        </w:rPr>
        <w:t>S</w:t>
      </w:r>
      <w:r w:rsidRPr="008D50DE">
        <w:rPr>
          <w:sz w:val="24"/>
          <w:szCs w:val="24"/>
        </w:rPr>
        <w:t>e mezcla</w:t>
      </w:r>
      <w:r>
        <w:rPr>
          <w:sz w:val="24"/>
          <w:szCs w:val="24"/>
        </w:rPr>
        <w:t>rán 2</w:t>
      </w:r>
      <w:r w:rsidRPr="008D50DE">
        <w:rPr>
          <w:sz w:val="24"/>
          <w:szCs w:val="24"/>
        </w:rPr>
        <w:t xml:space="preserve">μL con formamida HiDI </w:t>
      </w:r>
      <w:r>
        <w:rPr>
          <w:sz w:val="24"/>
          <w:szCs w:val="24"/>
        </w:rPr>
        <w:t>que serán</w:t>
      </w:r>
      <w:r w:rsidRPr="008D50DE">
        <w:rPr>
          <w:sz w:val="24"/>
          <w:szCs w:val="24"/>
        </w:rPr>
        <w:t xml:space="preserve"> an</w:t>
      </w:r>
      <w:r>
        <w:rPr>
          <w:sz w:val="24"/>
          <w:szCs w:val="24"/>
        </w:rPr>
        <w:t>a</w:t>
      </w:r>
      <w:r w:rsidRPr="008D50DE">
        <w:rPr>
          <w:sz w:val="24"/>
          <w:szCs w:val="24"/>
        </w:rPr>
        <w:t>lizados por EC en un secuenciador ABI-310 (Applied Biosystems</w:t>
      </w:r>
      <w:r>
        <w:rPr>
          <w:sz w:val="24"/>
          <w:szCs w:val="24"/>
        </w:rPr>
        <w:t>, Foster City, CA</w:t>
      </w:r>
      <w:r w:rsidRPr="008D50DE">
        <w:rPr>
          <w:sz w:val="24"/>
          <w:szCs w:val="24"/>
        </w:rPr>
        <w:t xml:space="preserve">) con un capilar de 36cm y polímero pop4, 22 min. de inyección a 2000V. El análisis de la fluorescencia </w:t>
      </w:r>
      <w:r>
        <w:rPr>
          <w:sz w:val="24"/>
          <w:szCs w:val="24"/>
        </w:rPr>
        <w:t xml:space="preserve">y la definición de </w:t>
      </w:r>
      <w:r w:rsidRPr="008D50DE">
        <w:rPr>
          <w:sz w:val="24"/>
          <w:szCs w:val="24"/>
        </w:rPr>
        <w:t>alelos se nombrar</w:t>
      </w:r>
      <w:r>
        <w:rPr>
          <w:sz w:val="24"/>
          <w:szCs w:val="24"/>
        </w:rPr>
        <w:t>á</w:t>
      </w:r>
      <w:r w:rsidRPr="008D50DE">
        <w:rPr>
          <w:sz w:val="24"/>
          <w:szCs w:val="24"/>
        </w:rPr>
        <w:t xml:space="preserve"> automáticamente</w:t>
      </w:r>
      <w:r>
        <w:rPr>
          <w:sz w:val="24"/>
          <w:szCs w:val="24"/>
        </w:rPr>
        <w:t xml:space="preserve"> </w:t>
      </w:r>
      <w:r w:rsidRPr="008D50DE">
        <w:rPr>
          <w:sz w:val="24"/>
          <w:szCs w:val="24"/>
        </w:rPr>
        <w:t>con el programa Gene</w:t>
      </w:r>
      <w:r>
        <w:rPr>
          <w:sz w:val="24"/>
          <w:szCs w:val="24"/>
        </w:rPr>
        <w:t>Mapper® ID Software 3.2</w:t>
      </w:r>
      <w:r w:rsidRPr="008D50DE">
        <w:rPr>
          <w:sz w:val="24"/>
          <w:szCs w:val="24"/>
        </w:rPr>
        <w:t xml:space="preserve"> con un pico mínimo de 100 RFU (unida</w:t>
      </w:r>
      <w:r>
        <w:rPr>
          <w:sz w:val="24"/>
          <w:szCs w:val="24"/>
        </w:rPr>
        <w:t>des relativas de fluorescencia)</w:t>
      </w:r>
      <w:r w:rsidRPr="008D50DE">
        <w:rPr>
          <w:sz w:val="24"/>
          <w:szCs w:val="24"/>
        </w:rPr>
        <w:t>.</w:t>
      </w:r>
    </w:p>
    <w:p w:rsidR="0035755D" w:rsidRDefault="0035755D" w:rsidP="0035755D">
      <w:pPr>
        <w:autoSpaceDE w:val="0"/>
        <w:autoSpaceDN w:val="0"/>
        <w:adjustRightInd w:val="0"/>
        <w:jc w:val="both"/>
        <w:rPr>
          <w:sz w:val="20"/>
          <w:szCs w:val="20"/>
          <w:lang w:val="es-MX"/>
        </w:rPr>
      </w:pPr>
    </w:p>
    <w:p w:rsidR="0035755D" w:rsidRDefault="0035755D" w:rsidP="0035755D">
      <w:pPr>
        <w:autoSpaceDE w:val="0"/>
        <w:autoSpaceDN w:val="0"/>
        <w:adjustRightInd w:val="0"/>
        <w:jc w:val="both"/>
        <w:rPr>
          <w:lang w:val="es-MX"/>
        </w:rPr>
      </w:pPr>
    </w:p>
    <w:p w:rsidR="0035755D" w:rsidRPr="000625EB" w:rsidRDefault="0035755D" w:rsidP="0035755D">
      <w:pPr>
        <w:autoSpaceDE w:val="0"/>
        <w:autoSpaceDN w:val="0"/>
        <w:adjustRightInd w:val="0"/>
        <w:jc w:val="both"/>
        <w:cnfStyle w:val="100000000000"/>
        <w:rPr>
          <w:sz w:val="20"/>
          <w:szCs w:val="20"/>
          <w:u w:val="single"/>
        </w:rPr>
      </w:pPr>
      <w:r>
        <w:rPr>
          <w:b/>
          <w:sz w:val="20"/>
          <w:szCs w:val="20"/>
          <w:lang w:val="es-MX"/>
        </w:rPr>
        <w:t>Cuadro 3</w:t>
      </w:r>
      <w:r w:rsidRPr="005F3F6F">
        <w:rPr>
          <w:b/>
          <w:sz w:val="20"/>
          <w:szCs w:val="20"/>
          <w:lang w:val="es-MX"/>
        </w:rPr>
        <w:t xml:space="preserve">: </w:t>
      </w:r>
      <w:r>
        <w:rPr>
          <w:sz w:val="20"/>
          <w:szCs w:val="20"/>
          <w:lang w:val="es-MX"/>
        </w:rPr>
        <w:t>Se</w:t>
      </w:r>
      <w:r w:rsidRPr="004642F9">
        <w:rPr>
          <w:sz w:val="20"/>
          <w:szCs w:val="20"/>
          <w:lang w:val="es-MX"/>
        </w:rPr>
        <w:t xml:space="preserve">cuencias de primers </w:t>
      </w:r>
      <w:r>
        <w:rPr>
          <w:sz w:val="20"/>
          <w:szCs w:val="20"/>
          <w:lang w:val="es-MX"/>
        </w:rPr>
        <w:t xml:space="preserve"> </w:t>
      </w:r>
      <w:r w:rsidRPr="004642F9">
        <w:rPr>
          <w:sz w:val="20"/>
          <w:szCs w:val="20"/>
          <w:lang w:val="es-MX"/>
        </w:rPr>
        <w:t xml:space="preserve">para </w:t>
      </w:r>
      <w:smartTag w:uri="urn:schemas-microsoft-com:office:smarttags" w:element="PersonName">
        <w:smartTagPr>
          <w:attr w:name="ProductID" w:val="la reacci￳n SBE"/>
        </w:smartTagPr>
        <w:r w:rsidRPr="004642F9">
          <w:rPr>
            <w:sz w:val="20"/>
            <w:szCs w:val="20"/>
            <w:lang w:val="es-MX"/>
          </w:rPr>
          <w:t xml:space="preserve">la </w:t>
        </w:r>
        <w:r>
          <w:rPr>
            <w:sz w:val="20"/>
            <w:szCs w:val="20"/>
            <w:lang w:val="es-MX"/>
          </w:rPr>
          <w:t xml:space="preserve">reacción </w:t>
        </w:r>
        <w:r w:rsidRPr="004642F9">
          <w:rPr>
            <w:sz w:val="20"/>
            <w:szCs w:val="20"/>
            <w:lang w:val="es-MX"/>
          </w:rPr>
          <w:t>SBE</w:t>
        </w:r>
      </w:smartTag>
      <w:r w:rsidRPr="004642F9">
        <w:rPr>
          <w:sz w:val="20"/>
          <w:szCs w:val="20"/>
          <w:lang w:val="es-MX"/>
        </w:rPr>
        <w:t xml:space="preserve"> </w:t>
      </w:r>
      <w:r>
        <w:rPr>
          <w:sz w:val="20"/>
          <w:szCs w:val="20"/>
          <w:lang w:val="es-MX"/>
        </w:rPr>
        <w:t xml:space="preserve">y </w:t>
      </w:r>
      <w:r w:rsidRPr="004642F9">
        <w:rPr>
          <w:sz w:val="20"/>
          <w:szCs w:val="20"/>
          <w:lang w:val="es-MX"/>
        </w:rPr>
        <w:t xml:space="preserve">detección de </w:t>
      </w:r>
      <w:r>
        <w:rPr>
          <w:sz w:val="20"/>
          <w:szCs w:val="20"/>
          <w:lang w:val="es-MX"/>
        </w:rPr>
        <w:t xml:space="preserve">18 </w:t>
      </w:r>
      <w:r w:rsidRPr="004642F9">
        <w:rPr>
          <w:sz w:val="20"/>
          <w:szCs w:val="20"/>
          <w:lang w:val="es-MX"/>
        </w:rPr>
        <w:t>Y-SNPs</w:t>
      </w:r>
      <w:r>
        <w:rPr>
          <w:sz w:val="20"/>
          <w:lang w:val="es-MX"/>
        </w:rPr>
        <w:t>.</w:t>
      </w:r>
    </w:p>
    <w:tbl>
      <w:tblPr>
        <w:tblW w:w="9184" w:type="dxa"/>
        <w:tblBorders>
          <w:top w:val="single" w:sz="12" w:space="0" w:color="008000"/>
          <w:bottom w:val="single" w:sz="12" w:space="0" w:color="008000"/>
        </w:tblBorders>
        <w:tblLayout w:type="fixed"/>
        <w:tblLook w:val="01A0"/>
      </w:tblPr>
      <w:tblGrid>
        <w:gridCol w:w="1169"/>
        <w:gridCol w:w="1063"/>
        <w:gridCol w:w="3060"/>
        <w:gridCol w:w="2340"/>
        <w:gridCol w:w="360"/>
        <w:gridCol w:w="540"/>
        <w:gridCol w:w="652"/>
      </w:tblGrid>
      <w:tr w:rsidR="0035755D" w:rsidRPr="0035755D" w:rsidTr="0035755D">
        <w:tc>
          <w:tcPr>
            <w:tcW w:w="1169" w:type="dxa"/>
            <w:tcBorders>
              <w:top w:val="single" w:sz="12" w:space="0" w:color="000000"/>
              <w:bottom w:val="single" w:sz="12" w:space="0" w:color="000000"/>
            </w:tcBorders>
            <w:shd w:val="clear" w:color="auto" w:fill="auto"/>
          </w:tcPr>
          <w:p w:rsidR="0035755D" w:rsidRPr="0035755D" w:rsidRDefault="0035755D" w:rsidP="0035755D">
            <w:pPr>
              <w:autoSpaceDE w:val="0"/>
              <w:autoSpaceDN w:val="0"/>
              <w:adjustRightInd w:val="0"/>
              <w:rPr>
                <w:b/>
                <w:color w:val="000000"/>
                <w:sz w:val="16"/>
                <w:szCs w:val="16"/>
              </w:rPr>
            </w:pPr>
            <w:r w:rsidRPr="0035755D">
              <w:rPr>
                <w:b/>
                <w:noProof/>
                <w:color w:val="000000"/>
                <w:sz w:val="16"/>
                <w:szCs w:val="16"/>
              </w:rPr>
              <w:pict>
                <v:line id="_x0000_s1053" style="position:absolute;z-index:251665920" from="36pt,87.4pt" to="387pt,87.4pt" stroked="f" strokeweight="4.5pt"/>
              </w:pict>
            </w:r>
            <w:r w:rsidRPr="0035755D">
              <w:rPr>
                <w:b/>
                <w:color w:val="000000"/>
                <w:sz w:val="16"/>
                <w:szCs w:val="16"/>
              </w:rPr>
              <w:t xml:space="preserve">Locus </w:t>
            </w:r>
          </w:p>
        </w:tc>
        <w:tc>
          <w:tcPr>
            <w:tcW w:w="1063" w:type="dxa"/>
            <w:tcBorders>
              <w:top w:val="single" w:sz="12" w:space="0" w:color="000000"/>
              <w:bottom w:val="single" w:sz="12" w:space="0" w:color="000000"/>
            </w:tcBorders>
            <w:shd w:val="clear" w:color="auto" w:fill="auto"/>
          </w:tcPr>
          <w:p w:rsidR="0035755D" w:rsidRPr="0035755D" w:rsidRDefault="0035755D" w:rsidP="0035755D">
            <w:pPr>
              <w:autoSpaceDE w:val="0"/>
              <w:autoSpaceDN w:val="0"/>
              <w:adjustRightInd w:val="0"/>
              <w:rPr>
                <w:b/>
                <w:color w:val="000000"/>
                <w:sz w:val="16"/>
                <w:szCs w:val="16"/>
              </w:rPr>
            </w:pPr>
            <w:r w:rsidRPr="0035755D">
              <w:rPr>
                <w:b/>
                <w:color w:val="000000"/>
                <w:sz w:val="16"/>
                <w:szCs w:val="16"/>
              </w:rPr>
              <w:t>Poly (dNTP)</w:t>
            </w:r>
          </w:p>
          <w:p w:rsidR="0035755D" w:rsidRPr="0035755D" w:rsidRDefault="0035755D" w:rsidP="0035755D">
            <w:pPr>
              <w:autoSpaceDE w:val="0"/>
              <w:autoSpaceDN w:val="0"/>
              <w:adjustRightInd w:val="0"/>
              <w:rPr>
                <w:b/>
                <w:color w:val="000000"/>
                <w:sz w:val="16"/>
                <w:szCs w:val="16"/>
              </w:rPr>
            </w:pPr>
            <w:r w:rsidRPr="0035755D">
              <w:rPr>
                <w:b/>
                <w:color w:val="000000"/>
                <w:sz w:val="16"/>
                <w:szCs w:val="16"/>
              </w:rPr>
              <w:t>(5´ → 3´)</w:t>
            </w:r>
          </w:p>
        </w:tc>
        <w:tc>
          <w:tcPr>
            <w:tcW w:w="3060" w:type="dxa"/>
            <w:tcBorders>
              <w:top w:val="single" w:sz="12" w:space="0" w:color="000000"/>
              <w:bottom w:val="single" w:sz="12" w:space="0" w:color="000000"/>
            </w:tcBorders>
            <w:shd w:val="clear" w:color="auto" w:fill="auto"/>
          </w:tcPr>
          <w:p w:rsidR="0035755D" w:rsidRPr="0035755D" w:rsidRDefault="0035755D" w:rsidP="0035755D">
            <w:pPr>
              <w:autoSpaceDE w:val="0"/>
              <w:autoSpaceDN w:val="0"/>
              <w:adjustRightInd w:val="0"/>
              <w:rPr>
                <w:b/>
                <w:color w:val="000000"/>
                <w:sz w:val="16"/>
                <w:szCs w:val="16"/>
                <w:lang w:val="en-GB"/>
              </w:rPr>
            </w:pPr>
            <w:r w:rsidRPr="0035755D">
              <w:rPr>
                <w:b/>
                <w:color w:val="000000"/>
                <w:sz w:val="16"/>
                <w:szCs w:val="16"/>
                <w:lang w:val="en-GB"/>
              </w:rPr>
              <w:t>Sequence of 5’-tail</w:t>
            </w:r>
          </w:p>
          <w:p w:rsidR="0035755D" w:rsidRPr="0035755D" w:rsidRDefault="0035755D" w:rsidP="0035755D">
            <w:pPr>
              <w:autoSpaceDE w:val="0"/>
              <w:autoSpaceDN w:val="0"/>
              <w:adjustRightInd w:val="0"/>
              <w:rPr>
                <w:b/>
                <w:color w:val="000000"/>
                <w:sz w:val="16"/>
                <w:szCs w:val="16"/>
                <w:lang w:val="en-GB"/>
              </w:rPr>
            </w:pPr>
            <w:r w:rsidRPr="0035755D">
              <w:rPr>
                <w:b/>
                <w:color w:val="000000"/>
                <w:sz w:val="16"/>
                <w:szCs w:val="16"/>
              </w:rPr>
              <w:t>(5´ → 3´)</w:t>
            </w:r>
          </w:p>
        </w:tc>
        <w:tc>
          <w:tcPr>
            <w:tcW w:w="2340" w:type="dxa"/>
            <w:tcBorders>
              <w:top w:val="single" w:sz="12" w:space="0" w:color="000000"/>
              <w:bottom w:val="single" w:sz="12" w:space="0" w:color="000000"/>
            </w:tcBorders>
            <w:shd w:val="clear" w:color="auto" w:fill="auto"/>
          </w:tcPr>
          <w:p w:rsidR="0035755D" w:rsidRPr="0035755D" w:rsidRDefault="0035755D" w:rsidP="0035755D">
            <w:pPr>
              <w:autoSpaceDE w:val="0"/>
              <w:autoSpaceDN w:val="0"/>
              <w:adjustRightInd w:val="0"/>
              <w:rPr>
                <w:b/>
                <w:color w:val="000000"/>
                <w:sz w:val="16"/>
                <w:szCs w:val="16"/>
                <w:lang w:val="en-GB"/>
              </w:rPr>
            </w:pPr>
            <w:r w:rsidRPr="0035755D">
              <w:rPr>
                <w:b/>
                <w:color w:val="000000"/>
                <w:sz w:val="16"/>
                <w:szCs w:val="16"/>
                <w:lang w:val="en-GB"/>
              </w:rPr>
              <w:t>Target-specific sequence</w:t>
            </w:r>
          </w:p>
          <w:p w:rsidR="0035755D" w:rsidRPr="0035755D" w:rsidRDefault="0035755D" w:rsidP="0035755D">
            <w:pPr>
              <w:autoSpaceDE w:val="0"/>
              <w:autoSpaceDN w:val="0"/>
              <w:adjustRightInd w:val="0"/>
              <w:rPr>
                <w:b/>
                <w:color w:val="000000"/>
                <w:sz w:val="16"/>
                <w:szCs w:val="16"/>
                <w:lang w:val="en-GB"/>
              </w:rPr>
            </w:pPr>
            <w:r w:rsidRPr="0035755D">
              <w:rPr>
                <w:b/>
                <w:color w:val="000000"/>
                <w:sz w:val="16"/>
                <w:szCs w:val="16"/>
              </w:rPr>
              <w:t>(5´ → 3´)</w:t>
            </w:r>
          </w:p>
        </w:tc>
        <w:tc>
          <w:tcPr>
            <w:tcW w:w="360" w:type="dxa"/>
            <w:tcBorders>
              <w:top w:val="single" w:sz="12" w:space="0" w:color="000000"/>
              <w:bottom w:val="single" w:sz="12" w:space="0" w:color="000000"/>
            </w:tcBorders>
            <w:shd w:val="clear" w:color="auto" w:fill="auto"/>
          </w:tcPr>
          <w:p w:rsidR="0035755D" w:rsidRPr="0035755D" w:rsidRDefault="0035755D" w:rsidP="0035755D">
            <w:pPr>
              <w:autoSpaceDE w:val="0"/>
              <w:autoSpaceDN w:val="0"/>
              <w:adjustRightInd w:val="0"/>
              <w:rPr>
                <w:b/>
                <w:color w:val="000000"/>
                <w:sz w:val="16"/>
                <w:szCs w:val="16"/>
                <w:lang w:val="en-GB"/>
              </w:rPr>
            </w:pPr>
            <w:r w:rsidRPr="0035755D">
              <w:rPr>
                <w:b/>
                <w:color w:val="000000"/>
                <w:sz w:val="16"/>
                <w:szCs w:val="16"/>
              </w:rPr>
              <w:t>a)</w:t>
            </w:r>
          </w:p>
        </w:tc>
        <w:tc>
          <w:tcPr>
            <w:tcW w:w="540" w:type="dxa"/>
            <w:tcBorders>
              <w:top w:val="single" w:sz="12" w:space="0" w:color="000000"/>
              <w:bottom w:val="single" w:sz="12" w:space="0" w:color="000000"/>
            </w:tcBorders>
            <w:shd w:val="clear" w:color="auto" w:fill="auto"/>
          </w:tcPr>
          <w:p w:rsidR="0035755D" w:rsidRPr="0035755D" w:rsidRDefault="0035755D" w:rsidP="0035755D">
            <w:pPr>
              <w:autoSpaceDE w:val="0"/>
              <w:autoSpaceDN w:val="0"/>
              <w:adjustRightInd w:val="0"/>
              <w:rPr>
                <w:b/>
                <w:color w:val="000000"/>
                <w:sz w:val="16"/>
                <w:szCs w:val="16"/>
                <w:lang w:val="en-GB"/>
              </w:rPr>
            </w:pPr>
            <w:r w:rsidRPr="0035755D">
              <w:rPr>
                <w:b/>
                <w:color w:val="000000"/>
                <w:sz w:val="16"/>
                <w:szCs w:val="16"/>
              </w:rPr>
              <w:t>μM</w:t>
            </w:r>
          </w:p>
        </w:tc>
        <w:tc>
          <w:tcPr>
            <w:tcW w:w="652" w:type="dxa"/>
            <w:tcBorders>
              <w:top w:val="single" w:sz="12" w:space="0" w:color="000000"/>
              <w:bottom w:val="single" w:sz="12" w:space="0" w:color="000000"/>
            </w:tcBorders>
            <w:shd w:val="clear" w:color="auto" w:fill="auto"/>
          </w:tcPr>
          <w:p w:rsidR="0035755D" w:rsidRPr="0035755D" w:rsidRDefault="0035755D" w:rsidP="0035755D">
            <w:pPr>
              <w:autoSpaceDE w:val="0"/>
              <w:autoSpaceDN w:val="0"/>
              <w:adjustRightInd w:val="0"/>
              <w:rPr>
                <w:b/>
                <w:color w:val="000000"/>
                <w:sz w:val="16"/>
                <w:szCs w:val="16"/>
              </w:rPr>
            </w:pPr>
            <w:r w:rsidRPr="0035755D">
              <w:rPr>
                <w:b/>
                <w:color w:val="000000"/>
                <w:sz w:val="16"/>
                <w:szCs w:val="16"/>
              </w:rPr>
              <w:t>Primer</w:t>
            </w:r>
          </w:p>
          <w:p w:rsidR="0035755D" w:rsidRPr="0035755D" w:rsidRDefault="0035755D" w:rsidP="0035755D">
            <w:pPr>
              <w:autoSpaceDE w:val="0"/>
              <w:autoSpaceDN w:val="0"/>
              <w:adjustRightInd w:val="0"/>
              <w:rPr>
                <w:b/>
                <w:color w:val="000000"/>
                <w:sz w:val="16"/>
                <w:szCs w:val="16"/>
              </w:rPr>
            </w:pPr>
            <w:r w:rsidRPr="0035755D">
              <w:rPr>
                <w:b/>
                <w:color w:val="000000"/>
                <w:sz w:val="16"/>
                <w:szCs w:val="16"/>
              </w:rPr>
              <w:t>size</w:t>
            </w:r>
          </w:p>
        </w:tc>
      </w:tr>
      <w:tr w:rsidR="0035755D" w:rsidRPr="0035755D" w:rsidTr="0035755D">
        <w:tc>
          <w:tcPr>
            <w:tcW w:w="1169" w:type="dxa"/>
            <w:tcBorders>
              <w:top w:val="single" w:sz="12" w:space="0" w:color="000000"/>
            </w:tcBorders>
            <w:shd w:val="clear" w:color="auto" w:fill="auto"/>
          </w:tcPr>
          <w:p w:rsidR="0035755D" w:rsidRPr="0035755D" w:rsidRDefault="0035755D" w:rsidP="004D3C28">
            <w:pPr>
              <w:rPr>
                <w:b/>
                <w:sz w:val="18"/>
                <w:szCs w:val="18"/>
                <w:lang w:val="en-GB"/>
              </w:rPr>
            </w:pPr>
            <w:r w:rsidRPr="0035755D">
              <w:rPr>
                <w:b/>
                <w:sz w:val="18"/>
                <w:szCs w:val="18"/>
                <w:lang w:val="en-GB"/>
              </w:rPr>
              <w:t xml:space="preserve">M174 </w:t>
            </w:r>
          </w:p>
        </w:tc>
        <w:tc>
          <w:tcPr>
            <w:tcW w:w="1063" w:type="dxa"/>
            <w:tcBorders>
              <w:top w:val="single" w:sz="12" w:space="0" w:color="000000"/>
            </w:tcBorders>
            <w:shd w:val="clear" w:color="auto" w:fill="auto"/>
          </w:tcPr>
          <w:p w:rsidR="0035755D" w:rsidRPr="0035755D" w:rsidRDefault="0035755D" w:rsidP="004D3C28">
            <w:pPr>
              <w:rPr>
                <w:sz w:val="18"/>
                <w:szCs w:val="18"/>
                <w:lang w:val="en-GB"/>
              </w:rPr>
            </w:pPr>
            <w:r w:rsidRPr="0035755D">
              <w:rPr>
                <w:sz w:val="18"/>
                <w:szCs w:val="18"/>
                <w:lang w:val="en-GB"/>
              </w:rPr>
              <w:t>Ninguna</w:t>
            </w:r>
          </w:p>
        </w:tc>
        <w:tc>
          <w:tcPr>
            <w:tcW w:w="3060" w:type="dxa"/>
            <w:tcBorders>
              <w:top w:val="single" w:sz="12" w:space="0" w:color="000000"/>
            </w:tcBorders>
            <w:shd w:val="clear" w:color="auto" w:fill="auto"/>
          </w:tcPr>
          <w:p w:rsidR="0035755D" w:rsidRPr="0035755D" w:rsidRDefault="0035755D" w:rsidP="004D3C28">
            <w:pPr>
              <w:rPr>
                <w:sz w:val="18"/>
                <w:szCs w:val="18"/>
                <w:lang w:val="en-GB"/>
              </w:rPr>
            </w:pPr>
            <w:r w:rsidRPr="0035755D">
              <w:rPr>
                <w:sz w:val="18"/>
                <w:szCs w:val="18"/>
                <w:lang w:val="en-GB"/>
              </w:rPr>
              <w:t>Ninguna</w:t>
            </w:r>
          </w:p>
        </w:tc>
        <w:tc>
          <w:tcPr>
            <w:tcW w:w="2340" w:type="dxa"/>
            <w:tcBorders>
              <w:top w:val="single" w:sz="12" w:space="0" w:color="000000"/>
            </w:tcBorders>
            <w:shd w:val="clear" w:color="auto" w:fill="auto"/>
          </w:tcPr>
          <w:p w:rsidR="0035755D" w:rsidRPr="0035755D" w:rsidRDefault="0035755D" w:rsidP="004D3C28">
            <w:pPr>
              <w:rPr>
                <w:sz w:val="18"/>
                <w:szCs w:val="18"/>
                <w:lang w:val="en-GB"/>
              </w:rPr>
            </w:pPr>
            <w:r w:rsidRPr="0035755D">
              <w:rPr>
                <w:sz w:val="18"/>
                <w:szCs w:val="18"/>
                <w:lang w:val="en-GB"/>
              </w:rPr>
              <w:t>taccttctggagtgccc</w:t>
            </w:r>
          </w:p>
        </w:tc>
        <w:tc>
          <w:tcPr>
            <w:tcW w:w="360" w:type="dxa"/>
            <w:tcBorders>
              <w:top w:val="single" w:sz="12" w:space="0" w:color="000000"/>
            </w:tcBorders>
            <w:shd w:val="clear" w:color="auto" w:fill="auto"/>
          </w:tcPr>
          <w:p w:rsidR="0035755D" w:rsidRPr="0035755D" w:rsidRDefault="0035755D" w:rsidP="004D3C28">
            <w:pPr>
              <w:rPr>
                <w:sz w:val="18"/>
                <w:szCs w:val="18"/>
                <w:lang w:val="en-GB"/>
              </w:rPr>
            </w:pPr>
            <w:r w:rsidRPr="0035755D">
              <w:rPr>
                <w:sz w:val="18"/>
                <w:szCs w:val="18"/>
                <w:lang w:val="en-GB"/>
              </w:rPr>
              <w:t>F</w:t>
            </w:r>
          </w:p>
        </w:tc>
        <w:tc>
          <w:tcPr>
            <w:tcW w:w="540" w:type="dxa"/>
            <w:tcBorders>
              <w:top w:val="single" w:sz="12" w:space="0" w:color="000000"/>
            </w:tcBorders>
            <w:shd w:val="clear" w:color="auto" w:fill="auto"/>
          </w:tcPr>
          <w:p w:rsidR="0035755D" w:rsidRPr="0035755D" w:rsidRDefault="0035755D" w:rsidP="004D3C28">
            <w:pPr>
              <w:rPr>
                <w:sz w:val="18"/>
                <w:szCs w:val="18"/>
                <w:lang w:val="en-GB"/>
              </w:rPr>
            </w:pPr>
            <w:r w:rsidRPr="0035755D">
              <w:rPr>
                <w:sz w:val="18"/>
                <w:szCs w:val="18"/>
                <w:lang w:val="en-GB"/>
              </w:rPr>
              <w:t>0.06</w:t>
            </w:r>
          </w:p>
        </w:tc>
        <w:tc>
          <w:tcPr>
            <w:tcW w:w="652" w:type="dxa"/>
            <w:tcBorders>
              <w:top w:val="single" w:sz="12" w:space="0" w:color="000000"/>
            </w:tcBorders>
            <w:shd w:val="clear" w:color="auto" w:fill="auto"/>
          </w:tcPr>
          <w:p w:rsidR="0035755D" w:rsidRPr="0035755D" w:rsidRDefault="0035755D" w:rsidP="004D3C28">
            <w:pPr>
              <w:rPr>
                <w:sz w:val="18"/>
                <w:szCs w:val="18"/>
                <w:lang w:val="en-GB"/>
              </w:rPr>
            </w:pPr>
            <w:r w:rsidRPr="0035755D">
              <w:rPr>
                <w:sz w:val="18"/>
                <w:szCs w:val="18"/>
                <w:lang w:val="en-GB"/>
              </w:rPr>
              <w:t>17</w:t>
            </w:r>
          </w:p>
        </w:tc>
      </w:tr>
      <w:tr w:rsidR="0035755D" w:rsidRPr="0035755D" w:rsidTr="0035755D">
        <w:tc>
          <w:tcPr>
            <w:tcW w:w="1169" w:type="dxa"/>
            <w:shd w:val="clear" w:color="auto" w:fill="auto"/>
          </w:tcPr>
          <w:p w:rsidR="0035755D" w:rsidRPr="0035755D" w:rsidRDefault="0035755D" w:rsidP="0035755D">
            <w:pPr>
              <w:autoSpaceDE w:val="0"/>
              <w:autoSpaceDN w:val="0"/>
              <w:adjustRightInd w:val="0"/>
              <w:rPr>
                <w:b/>
                <w:color w:val="000000"/>
                <w:sz w:val="18"/>
                <w:szCs w:val="18"/>
                <w:lang w:val="en-GB"/>
              </w:rPr>
            </w:pPr>
            <w:r w:rsidRPr="0035755D">
              <w:rPr>
                <w:b/>
                <w:color w:val="231F20"/>
                <w:sz w:val="18"/>
                <w:szCs w:val="18"/>
                <w:lang w:val="en-GB"/>
              </w:rPr>
              <w:t xml:space="preserve">M45 </w:t>
            </w:r>
          </w:p>
        </w:tc>
        <w:tc>
          <w:tcPr>
            <w:tcW w:w="1063" w:type="dxa"/>
            <w:shd w:val="clear" w:color="auto" w:fill="auto"/>
          </w:tcPr>
          <w:p w:rsidR="0035755D" w:rsidRPr="0035755D" w:rsidRDefault="0035755D" w:rsidP="004D3C28">
            <w:pPr>
              <w:rPr>
                <w:sz w:val="18"/>
                <w:szCs w:val="18"/>
                <w:lang w:val="en-GB"/>
              </w:rPr>
            </w:pPr>
            <w:r w:rsidRPr="0035755D">
              <w:rPr>
                <w:color w:val="231F20"/>
                <w:sz w:val="18"/>
                <w:szCs w:val="18"/>
                <w:lang w:val="en-GB"/>
              </w:rPr>
              <w:t>Ninguna</w:t>
            </w:r>
          </w:p>
        </w:tc>
        <w:tc>
          <w:tcPr>
            <w:tcW w:w="3060" w:type="dxa"/>
            <w:shd w:val="clear" w:color="auto" w:fill="auto"/>
          </w:tcPr>
          <w:p w:rsidR="0035755D" w:rsidRPr="0035755D" w:rsidRDefault="0035755D" w:rsidP="004D3C28">
            <w:pPr>
              <w:rPr>
                <w:sz w:val="18"/>
                <w:szCs w:val="18"/>
                <w:lang w:val="en-GB"/>
              </w:rPr>
            </w:pPr>
            <w:r w:rsidRPr="0035755D">
              <w:rPr>
                <w:color w:val="231F20"/>
                <w:sz w:val="18"/>
                <w:szCs w:val="18"/>
                <w:lang w:val="en-GB"/>
              </w:rPr>
              <w:t>Caa</w:t>
            </w:r>
          </w:p>
        </w:tc>
        <w:tc>
          <w:tcPr>
            <w:tcW w:w="2340" w:type="dxa"/>
            <w:shd w:val="clear" w:color="auto" w:fill="auto"/>
          </w:tcPr>
          <w:p w:rsidR="0035755D" w:rsidRPr="0035755D" w:rsidRDefault="0035755D" w:rsidP="004D3C28">
            <w:pPr>
              <w:rPr>
                <w:sz w:val="18"/>
                <w:szCs w:val="18"/>
                <w:lang w:val="en-GB"/>
              </w:rPr>
            </w:pPr>
            <w:r w:rsidRPr="0035755D">
              <w:rPr>
                <w:color w:val="231F20"/>
                <w:sz w:val="18"/>
                <w:szCs w:val="18"/>
                <w:lang w:val="en-GB"/>
              </w:rPr>
              <w:t>ctcagaaggagctttttgc</w:t>
            </w:r>
          </w:p>
        </w:tc>
        <w:tc>
          <w:tcPr>
            <w:tcW w:w="360" w:type="dxa"/>
            <w:shd w:val="clear" w:color="auto" w:fill="auto"/>
          </w:tcPr>
          <w:p w:rsidR="0035755D" w:rsidRPr="0035755D" w:rsidRDefault="0035755D" w:rsidP="004D3C28">
            <w:pPr>
              <w:rPr>
                <w:sz w:val="18"/>
                <w:szCs w:val="18"/>
                <w:lang w:val="en-GB"/>
              </w:rPr>
            </w:pPr>
            <w:r w:rsidRPr="0035755D">
              <w:rPr>
                <w:color w:val="231F20"/>
                <w:sz w:val="18"/>
                <w:szCs w:val="18"/>
                <w:lang w:val="en-GB"/>
              </w:rPr>
              <w:t>R</w:t>
            </w:r>
          </w:p>
        </w:tc>
        <w:tc>
          <w:tcPr>
            <w:tcW w:w="540" w:type="dxa"/>
            <w:shd w:val="clear" w:color="auto" w:fill="auto"/>
          </w:tcPr>
          <w:p w:rsidR="0035755D" w:rsidRPr="0035755D" w:rsidRDefault="0035755D" w:rsidP="004D3C28">
            <w:pPr>
              <w:rPr>
                <w:sz w:val="18"/>
                <w:szCs w:val="18"/>
                <w:lang w:val="en-GB"/>
              </w:rPr>
            </w:pPr>
            <w:r w:rsidRPr="0035755D">
              <w:rPr>
                <w:color w:val="231F20"/>
                <w:sz w:val="18"/>
                <w:szCs w:val="18"/>
                <w:lang w:val="en-GB"/>
              </w:rPr>
              <w:t>0.14</w:t>
            </w:r>
          </w:p>
        </w:tc>
        <w:tc>
          <w:tcPr>
            <w:tcW w:w="652" w:type="dxa"/>
            <w:shd w:val="clear" w:color="auto" w:fill="auto"/>
          </w:tcPr>
          <w:p w:rsidR="0035755D" w:rsidRPr="0035755D" w:rsidRDefault="0035755D" w:rsidP="004D3C28">
            <w:pPr>
              <w:rPr>
                <w:sz w:val="18"/>
                <w:szCs w:val="18"/>
                <w:lang w:val="en-GB"/>
              </w:rPr>
            </w:pPr>
            <w:r w:rsidRPr="0035755D">
              <w:rPr>
                <w:color w:val="231F20"/>
                <w:sz w:val="18"/>
                <w:szCs w:val="18"/>
                <w:lang w:val="en-GB"/>
              </w:rPr>
              <w:t>22</w:t>
            </w:r>
          </w:p>
        </w:tc>
      </w:tr>
      <w:tr w:rsidR="0035755D" w:rsidRPr="0035755D" w:rsidTr="0035755D">
        <w:tc>
          <w:tcPr>
            <w:tcW w:w="1169" w:type="dxa"/>
            <w:shd w:val="clear" w:color="auto" w:fill="auto"/>
          </w:tcPr>
          <w:p w:rsidR="0035755D" w:rsidRPr="0035755D" w:rsidRDefault="0035755D" w:rsidP="0035755D">
            <w:pPr>
              <w:autoSpaceDE w:val="0"/>
              <w:autoSpaceDN w:val="0"/>
              <w:adjustRightInd w:val="0"/>
              <w:rPr>
                <w:b/>
                <w:color w:val="000000"/>
                <w:sz w:val="18"/>
                <w:szCs w:val="18"/>
                <w:lang w:val="en-GB"/>
              </w:rPr>
            </w:pPr>
            <w:r w:rsidRPr="0035755D">
              <w:rPr>
                <w:b/>
                <w:color w:val="231F20"/>
                <w:sz w:val="18"/>
                <w:szCs w:val="18"/>
                <w:lang w:val="en-GB"/>
              </w:rPr>
              <w:t xml:space="preserve">M2 </w:t>
            </w:r>
          </w:p>
        </w:tc>
        <w:tc>
          <w:tcPr>
            <w:tcW w:w="1063" w:type="dxa"/>
            <w:shd w:val="clear" w:color="auto" w:fill="auto"/>
          </w:tcPr>
          <w:p w:rsidR="0035755D" w:rsidRPr="0035755D" w:rsidRDefault="0035755D" w:rsidP="004D3C28">
            <w:pPr>
              <w:rPr>
                <w:sz w:val="18"/>
                <w:szCs w:val="18"/>
                <w:lang w:val="en-GB"/>
              </w:rPr>
            </w:pPr>
            <w:r w:rsidRPr="0035755D">
              <w:rPr>
                <w:color w:val="231F20"/>
                <w:sz w:val="18"/>
                <w:szCs w:val="18"/>
                <w:lang w:val="en-GB"/>
              </w:rPr>
              <w:t>Ninguna</w:t>
            </w:r>
          </w:p>
        </w:tc>
        <w:tc>
          <w:tcPr>
            <w:tcW w:w="3060" w:type="dxa"/>
            <w:shd w:val="clear" w:color="auto" w:fill="auto"/>
          </w:tcPr>
          <w:p w:rsidR="0035755D" w:rsidRPr="0035755D" w:rsidRDefault="0035755D" w:rsidP="004D3C28">
            <w:pPr>
              <w:rPr>
                <w:sz w:val="18"/>
                <w:szCs w:val="18"/>
                <w:lang w:val="en-GB"/>
              </w:rPr>
            </w:pPr>
            <w:r w:rsidRPr="0035755D">
              <w:rPr>
                <w:color w:val="231F20"/>
                <w:sz w:val="18"/>
                <w:szCs w:val="18"/>
                <w:lang w:val="en-GB"/>
              </w:rPr>
              <w:t>Gacaa</w:t>
            </w:r>
          </w:p>
        </w:tc>
        <w:tc>
          <w:tcPr>
            <w:tcW w:w="2340" w:type="dxa"/>
            <w:shd w:val="clear" w:color="auto" w:fill="auto"/>
          </w:tcPr>
          <w:p w:rsidR="0035755D" w:rsidRPr="0035755D" w:rsidRDefault="0035755D" w:rsidP="004D3C28">
            <w:pPr>
              <w:rPr>
                <w:sz w:val="18"/>
                <w:szCs w:val="18"/>
                <w:lang w:val="en-GB"/>
              </w:rPr>
            </w:pPr>
            <w:r w:rsidRPr="0035755D">
              <w:rPr>
                <w:color w:val="231F20"/>
                <w:sz w:val="18"/>
                <w:szCs w:val="18"/>
                <w:lang w:val="en-GB"/>
              </w:rPr>
              <w:t>ctttatcctccacagatctca</w:t>
            </w:r>
          </w:p>
        </w:tc>
        <w:tc>
          <w:tcPr>
            <w:tcW w:w="360" w:type="dxa"/>
            <w:shd w:val="clear" w:color="auto" w:fill="auto"/>
          </w:tcPr>
          <w:p w:rsidR="0035755D" w:rsidRPr="0035755D" w:rsidRDefault="0035755D" w:rsidP="004D3C28">
            <w:pPr>
              <w:rPr>
                <w:sz w:val="18"/>
                <w:szCs w:val="18"/>
                <w:lang w:val="en-GB"/>
              </w:rPr>
            </w:pPr>
            <w:r w:rsidRPr="0035755D">
              <w:rPr>
                <w:color w:val="231F20"/>
                <w:sz w:val="18"/>
                <w:szCs w:val="18"/>
                <w:lang w:val="en-GB"/>
              </w:rPr>
              <w:t>R</w:t>
            </w:r>
          </w:p>
        </w:tc>
        <w:tc>
          <w:tcPr>
            <w:tcW w:w="540" w:type="dxa"/>
            <w:shd w:val="clear" w:color="auto" w:fill="auto"/>
          </w:tcPr>
          <w:p w:rsidR="0035755D" w:rsidRPr="0035755D" w:rsidRDefault="0035755D" w:rsidP="004D3C28">
            <w:pPr>
              <w:rPr>
                <w:sz w:val="18"/>
                <w:szCs w:val="18"/>
                <w:lang w:val="en-GB"/>
              </w:rPr>
            </w:pPr>
            <w:r w:rsidRPr="0035755D">
              <w:rPr>
                <w:color w:val="231F20"/>
                <w:sz w:val="18"/>
                <w:szCs w:val="18"/>
                <w:lang w:val="en-GB"/>
              </w:rPr>
              <w:t>0.20</w:t>
            </w:r>
          </w:p>
        </w:tc>
        <w:tc>
          <w:tcPr>
            <w:tcW w:w="652" w:type="dxa"/>
            <w:shd w:val="clear" w:color="auto" w:fill="auto"/>
          </w:tcPr>
          <w:p w:rsidR="0035755D" w:rsidRPr="0035755D" w:rsidRDefault="0035755D" w:rsidP="004D3C28">
            <w:pPr>
              <w:rPr>
                <w:sz w:val="18"/>
                <w:szCs w:val="18"/>
                <w:lang w:val="en-GB"/>
              </w:rPr>
            </w:pPr>
            <w:r w:rsidRPr="0035755D">
              <w:rPr>
                <w:color w:val="231F20"/>
                <w:sz w:val="18"/>
                <w:szCs w:val="18"/>
                <w:lang w:val="en-GB"/>
              </w:rPr>
              <w:t>26</w:t>
            </w:r>
          </w:p>
        </w:tc>
      </w:tr>
      <w:tr w:rsidR="0035755D" w:rsidRPr="0035755D" w:rsidTr="0035755D">
        <w:tc>
          <w:tcPr>
            <w:tcW w:w="1169" w:type="dxa"/>
            <w:shd w:val="clear" w:color="auto" w:fill="auto"/>
          </w:tcPr>
          <w:p w:rsidR="0035755D" w:rsidRPr="0035755D" w:rsidRDefault="0035755D" w:rsidP="004D3C28">
            <w:pPr>
              <w:rPr>
                <w:b/>
                <w:sz w:val="18"/>
                <w:szCs w:val="18"/>
                <w:lang w:val="en-GB"/>
              </w:rPr>
            </w:pPr>
            <w:r w:rsidRPr="0035755D">
              <w:rPr>
                <w:b/>
                <w:sz w:val="18"/>
                <w:szCs w:val="18"/>
                <w:lang w:val="en-GB"/>
              </w:rPr>
              <w:t xml:space="preserve">M170 </w:t>
            </w:r>
          </w:p>
        </w:tc>
        <w:tc>
          <w:tcPr>
            <w:tcW w:w="1063" w:type="dxa"/>
            <w:shd w:val="clear" w:color="auto" w:fill="auto"/>
          </w:tcPr>
          <w:p w:rsidR="0035755D" w:rsidRPr="0035755D" w:rsidRDefault="0035755D" w:rsidP="004D3C28">
            <w:pPr>
              <w:rPr>
                <w:sz w:val="18"/>
                <w:szCs w:val="18"/>
                <w:lang w:val="en-GB"/>
              </w:rPr>
            </w:pPr>
            <w:r w:rsidRPr="0035755D">
              <w:rPr>
                <w:sz w:val="18"/>
                <w:szCs w:val="18"/>
                <w:lang w:val="en-GB"/>
              </w:rPr>
              <w:t>Ninguna</w:t>
            </w:r>
          </w:p>
        </w:tc>
        <w:tc>
          <w:tcPr>
            <w:tcW w:w="3060" w:type="dxa"/>
            <w:shd w:val="clear" w:color="auto" w:fill="auto"/>
          </w:tcPr>
          <w:p w:rsidR="0035755D" w:rsidRPr="0035755D" w:rsidRDefault="0035755D" w:rsidP="004D3C28">
            <w:pPr>
              <w:rPr>
                <w:sz w:val="18"/>
                <w:szCs w:val="18"/>
                <w:lang w:val="en-GB"/>
              </w:rPr>
            </w:pPr>
            <w:r w:rsidRPr="0035755D">
              <w:rPr>
                <w:sz w:val="18"/>
                <w:szCs w:val="18"/>
                <w:lang w:val="en-GB"/>
              </w:rPr>
              <w:t>T</w:t>
            </w:r>
          </w:p>
        </w:tc>
        <w:tc>
          <w:tcPr>
            <w:tcW w:w="2340" w:type="dxa"/>
            <w:shd w:val="clear" w:color="auto" w:fill="auto"/>
          </w:tcPr>
          <w:p w:rsidR="0035755D" w:rsidRPr="0035755D" w:rsidRDefault="0035755D" w:rsidP="004D3C28">
            <w:pPr>
              <w:rPr>
                <w:sz w:val="18"/>
                <w:szCs w:val="18"/>
                <w:lang w:val="en-GB"/>
              </w:rPr>
            </w:pPr>
            <w:r w:rsidRPr="0035755D">
              <w:rPr>
                <w:sz w:val="18"/>
                <w:szCs w:val="18"/>
                <w:lang w:val="en-GB"/>
              </w:rPr>
              <w:t>ctattttatttacttaaaaatcattgttc</w:t>
            </w:r>
          </w:p>
        </w:tc>
        <w:tc>
          <w:tcPr>
            <w:tcW w:w="360" w:type="dxa"/>
            <w:shd w:val="clear" w:color="auto" w:fill="auto"/>
          </w:tcPr>
          <w:p w:rsidR="0035755D" w:rsidRPr="0035755D" w:rsidRDefault="0035755D" w:rsidP="004D3C28">
            <w:pPr>
              <w:rPr>
                <w:sz w:val="18"/>
                <w:szCs w:val="18"/>
                <w:lang w:val="en-GB"/>
              </w:rPr>
            </w:pPr>
            <w:r w:rsidRPr="0035755D">
              <w:rPr>
                <w:sz w:val="18"/>
                <w:szCs w:val="18"/>
                <w:lang w:val="en-GB"/>
              </w:rPr>
              <w:t>F</w:t>
            </w:r>
          </w:p>
        </w:tc>
        <w:tc>
          <w:tcPr>
            <w:tcW w:w="540" w:type="dxa"/>
            <w:shd w:val="clear" w:color="auto" w:fill="auto"/>
          </w:tcPr>
          <w:p w:rsidR="0035755D" w:rsidRPr="0035755D" w:rsidRDefault="0035755D" w:rsidP="004D3C28">
            <w:pPr>
              <w:rPr>
                <w:sz w:val="18"/>
                <w:szCs w:val="18"/>
                <w:lang w:val="en-GB"/>
              </w:rPr>
            </w:pPr>
            <w:r w:rsidRPr="0035755D">
              <w:rPr>
                <w:sz w:val="18"/>
                <w:szCs w:val="18"/>
                <w:lang w:val="en-GB"/>
              </w:rPr>
              <w:t>0.05</w:t>
            </w:r>
          </w:p>
        </w:tc>
        <w:tc>
          <w:tcPr>
            <w:tcW w:w="652" w:type="dxa"/>
            <w:shd w:val="clear" w:color="auto" w:fill="auto"/>
          </w:tcPr>
          <w:p w:rsidR="0035755D" w:rsidRPr="0035755D" w:rsidRDefault="0035755D" w:rsidP="004D3C28">
            <w:pPr>
              <w:rPr>
                <w:sz w:val="18"/>
                <w:szCs w:val="18"/>
                <w:lang w:val="en-GB"/>
              </w:rPr>
            </w:pPr>
            <w:r w:rsidRPr="0035755D">
              <w:rPr>
                <w:sz w:val="18"/>
                <w:szCs w:val="18"/>
                <w:lang w:val="en-GB"/>
              </w:rPr>
              <w:t>30</w:t>
            </w:r>
          </w:p>
        </w:tc>
      </w:tr>
      <w:tr w:rsidR="0035755D" w:rsidRPr="0035755D" w:rsidTr="0035755D">
        <w:tc>
          <w:tcPr>
            <w:tcW w:w="1169" w:type="dxa"/>
            <w:shd w:val="clear" w:color="auto" w:fill="auto"/>
          </w:tcPr>
          <w:p w:rsidR="0035755D" w:rsidRPr="0035755D" w:rsidRDefault="0035755D" w:rsidP="004D3C28">
            <w:pPr>
              <w:rPr>
                <w:b/>
                <w:sz w:val="18"/>
                <w:szCs w:val="18"/>
                <w:lang w:val="en-GB"/>
              </w:rPr>
            </w:pPr>
            <w:r w:rsidRPr="0035755D">
              <w:rPr>
                <w:b/>
                <w:sz w:val="18"/>
                <w:szCs w:val="18"/>
                <w:lang w:val="en-GB"/>
              </w:rPr>
              <w:t xml:space="preserve">M217 </w:t>
            </w:r>
          </w:p>
        </w:tc>
        <w:tc>
          <w:tcPr>
            <w:tcW w:w="1063" w:type="dxa"/>
            <w:shd w:val="clear" w:color="auto" w:fill="auto"/>
          </w:tcPr>
          <w:p w:rsidR="0035755D" w:rsidRPr="0035755D" w:rsidRDefault="0035755D" w:rsidP="004D3C28">
            <w:pPr>
              <w:rPr>
                <w:sz w:val="18"/>
                <w:szCs w:val="18"/>
                <w:lang w:val="en-GB"/>
              </w:rPr>
            </w:pPr>
            <w:r w:rsidRPr="0035755D">
              <w:rPr>
                <w:sz w:val="18"/>
                <w:szCs w:val="18"/>
                <w:lang w:val="en-GB"/>
              </w:rPr>
              <w:t>Ninguna</w:t>
            </w:r>
          </w:p>
        </w:tc>
        <w:tc>
          <w:tcPr>
            <w:tcW w:w="3060" w:type="dxa"/>
            <w:shd w:val="clear" w:color="auto" w:fill="auto"/>
          </w:tcPr>
          <w:p w:rsidR="0035755D" w:rsidRPr="0035755D" w:rsidRDefault="0035755D" w:rsidP="004D3C28">
            <w:pPr>
              <w:rPr>
                <w:sz w:val="18"/>
                <w:szCs w:val="18"/>
                <w:lang w:val="en-GB"/>
              </w:rPr>
            </w:pPr>
            <w:r w:rsidRPr="0035755D">
              <w:rPr>
                <w:sz w:val="18"/>
                <w:szCs w:val="18"/>
                <w:lang w:val="en-GB"/>
              </w:rPr>
              <w:t>Acaa</w:t>
            </w:r>
          </w:p>
        </w:tc>
        <w:tc>
          <w:tcPr>
            <w:tcW w:w="2340" w:type="dxa"/>
            <w:shd w:val="clear" w:color="auto" w:fill="auto"/>
          </w:tcPr>
          <w:p w:rsidR="0035755D" w:rsidRPr="0035755D" w:rsidRDefault="0035755D" w:rsidP="004D3C28">
            <w:pPr>
              <w:rPr>
                <w:sz w:val="18"/>
                <w:szCs w:val="18"/>
                <w:lang w:val="en-GB"/>
              </w:rPr>
            </w:pPr>
            <w:r w:rsidRPr="0035755D">
              <w:rPr>
                <w:sz w:val="18"/>
                <w:szCs w:val="18"/>
                <w:lang w:val="en-GB"/>
              </w:rPr>
              <w:t>ttatgtatttttccttctgaagagtt</w:t>
            </w:r>
          </w:p>
        </w:tc>
        <w:tc>
          <w:tcPr>
            <w:tcW w:w="360" w:type="dxa"/>
            <w:shd w:val="clear" w:color="auto" w:fill="auto"/>
          </w:tcPr>
          <w:p w:rsidR="0035755D" w:rsidRPr="0035755D" w:rsidRDefault="0035755D" w:rsidP="004D3C28">
            <w:pPr>
              <w:rPr>
                <w:sz w:val="18"/>
                <w:szCs w:val="18"/>
                <w:lang w:val="en-GB"/>
              </w:rPr>
            </w:pPr>
            <w:r w:rsidRPr="0035755D">
              <w:rPr>
                <w:sz w:val="18"/>
                <w:szCs w:val="18"/>
                <w:lang w:val="en-GB"/>
              </w:rPr>
              <w:t>R</w:t>
            </w:r>
          </w:p>
        </w:tc>
        <w:tc>
          <w:tcPr>
            <w:tcW w:w="540" w:type="dxa"/>
            <w:shd w:val="clear" w:color="auto" w:fill="auto"/>
          </w:tcPr>
          <w:p w:rsidR="0035755D" w:rsidRPr="0035755D" w:rsidRDefault="0035755D" w:rsidP="004D3C28">
            <w:pPr>
              <w:rPr>
                <w:sz w:val="18"/>
                <w:szCs w:val="18"/>
                <w:lang w:val="en-GB"/>
              </w:rPr>
            </w:pPr>
            <w:r w:rsidRPr="0035755D">
              <w:rPr>
                <w:sz w:val="18"/>
                <w:szCs w:val="18"/>
                <w:lang w:val="en-GB"/>
              </w:rPr>
              <w:t>0.07</w:t>
            </w:r>
          </w:p>
        </w:tc>
        <w:tc>
          <w:tcPr>
            <w:tcW w:w="652" w:type="dxa"/>
            <w:shd w:val="clear" w:color="auto" w:fill="auto"/>
          </w:tcPr>
          <w:p w:rsidR="0035755D" w:rsidRPr="0035755D" w:rsidRDefault="0035755D" w:rsidP="004D3C28">
            <w:pPr>
              <w:rPr>
                <w:sz w:val="18"/>
                <w:szCs w:val="18"/>
                <w:lang w:val="en-GB"/>
              </w:rPr>
            </w:pPr>
            <w:r w:rsidRPr="0035755D">
              <w:rPr>
                <w:sz w:val="18"/>
                <w:szCs w:val="18"/>
                <w:lang w:val="en-GB"/>
              </w:rPr>
              <w:t>30</w:t>
            </w:r>
          </w:p>
        </w:tc>
      </w:tr>
      <w:tr w:rsidR="0035755D" w:rsidRPr="0035755D" w:rsidTr="0035755D">
        <w:tc>
          <w:tcPr>
            <w:tcW w:w="1169" w:type="dxa"/>
            <w:shd w:val="clear" w:color="auto" w:fill="auto"/>
          </w:tcPr>
          <w:p w:rsidR="0035755D" w:rsidRPr="0035755D" w:rsidRDefault="0035755D" w:rsidP="004D3C28">
            <w:pPr>
              <w:rPr>
                <w:b/>
                <w:sz w:val="18"/>
                <w:szCs w:val="18"/>
                <w:lang w:val="en-GB"/>
              </w:rPr>
            </w:pPr>
            <w:r w:rsidRPr="0035755D">
              <w:rPr>
                <w:b/>
                <w:sz w:val="18"/>
                <w:szCs w:val="18"/>
                <w:lang w:val="en-GB"/>
              </w:rPr>
              <w:t xml:space="preserve">P25 </w:t>
            </w:r>
          </w:p>
        </w:tc>
        <w:tc>
          <w:tcPr>
            <w:tcW w:w="1063" w:type="dxa"/>
            <w:shd w:val="clear" w:color="auto" w:fill="auto"/>
          </w:tcPr>
          <w:p w:rsidR="0035755D" w:rsidRPr="0035755D" w:rsidRDefault="0035755D" w:rsidP="004D3C28">
            <w:pPr>
              <w:rPr>
                <w:sz w:val="18"/>
                <w:szCs w:val="18"/>
                <w:lang w:val="en-GB"/>
              </w:rPr>
            </w:pPr>
            <w:r w:rsidRPr="0035755D">
              <w:rPr>
                <w:sz w:val="18"/>
                <w:szCs w:val="18"/>
                <w:lang w:val="en-GB"/>
              </w:rPr>
              <w:t>Ninguna</w:t>
            </w:r>
          </w:p>
        </w:tc>
        <w:tc>
          <w:tcPr>
            <w:tcW w:w="3060" w:type="dxa"/>
            <w:shd w:val="clear" w:color="auto" w:fill="auto"/>
          </w:tcPr>
          <w:p w:rsidR="0035755D" w:rsidRPr="0035755D" w:rsidRDefault="0035755D" w:rsidP="004D3C28">
            <w:pPr>
              <w:rPr>
                <w:sz w:val="18"/>
                <w:szCs w:val="18"/>
                <w:lang w:val="en-GB"/>
              </w:rPr>
            </w:pPr>
            <w:r w:rsidRPr="0035755D">
              <w:rPr>
                <w:sz w:val="18"/>
                <w:szCs w:val="18"/>
                <w:lang w:val="en-GB"/>
              </w:rPr>
              <w:t>Tcgtgaaagtctgacaa</w:t>
            </w:r>
          </w:p>
        </w:tc>
        <w:tc>
          <w:tcPr>
            <w:tcW w:w="2340" w:type="dxa"/>
            <w:shd w:val="clear" w:color="auto" w:fill="auto"/>
          </w:tcPr>
          <w:p w:rsidR="0035755D" w:rsidRPr="0035755D" w:rsidRDefault="0035755D" w:rsidP="004D3C28">
            <w:pPr>
              <w:rPr>
                <w:sz w:val="18"/>
                <w:szCs w:val="18"/>
                <w:lang w:val="en-GB"/>
              </w:rPr>
            </w:pPr>
            <w:r w:rsidRPr="0035755D">
              <w:rPr>
                <w:sz w:val="18"/>
                <w:szCs w:val="18"/>
                <w:lang w:val="en-GB"/>
              </w:rPr>
              <w:t>tgcctgaaacctgcctg</w:t>
            </w:r>
          </w:p>
        </w:tc>
        <w:tc>
          <w:tcPr>
            <w:tcW w:w="360" w:type="dxa"/>
            <w:shd w:val="clear" w:color="auto" w:fill="auto"/>
          </w:tcPr>
          <w:p w:rsidR="0035755D" w:rsidRPr="0035755D" w:rsidRDefault="0035755D" w:rsidP="004D3C28">
            <w:pPr>
              <w:rPr>
                <w:sz w:val="18"/>
                <w:szCs w:val="18"/>
                <w:lang w:val="en-GB"/>
              </w:rPr>
            </w:pPr>
            <w:r w:rsidRPr="0035755D">
              <w:rPr>
                <w:sz w:val="18"/>
                <w:szCs w:val="18"/>
                <w:lang w:val="en-GB"/>
              </w:rPr>
              <w:t>F</w:t>
            </w:r>
          </w:p>
        </w:tc>
        <w:tc>
          <w:tcPr>
            <w:tcW w:w="540" w:type="dxa"/>
            <w:shd w:val="clear" w:color="auto" w:fill="auto"/>
          </w:tcPr>
          <w:p w:rsidR="0035755D" w:rsidRPr="0035755D" w:rsidRDefault="0035755D" w:rsidP="004D3C28">
            <w:pPr>
              <w:rPr>
                <w:sz w:val="18"/>
                <w:szCs w:val="18"/>
                <w:lang w:val="en-GB"/>
              </w:rPr>
            </w:pPr>
            <w:r w:rsidRPr="0035755D">
              <w:rPr>
                <w:sz w:val="18"/>
                <w:szCs w:val="18"/>
                <w:lang w:val="en-GB"/>
              </w:rPr>
              <w:t>0.41</w:t>
            </w:r>
          </w:p>
        </w:tc>
        <w:tc>
          <w:tcPr>
            <w:tcW w:w="652" w:type="dxa"/>
            <w:shd w:val="clear" w:color="auto" w:fill="auto"/>
          </w:tcPr>
          <w:p w:rsidR="0035755D" w:rsidRPr="0035755D" w:rsidRDefault="0035755D" w:rsidP="004D3C28">
            <w:pPr>
              <w:rPr>
                <w:sz w:val="18"/>
                <w:szCs w:val="18"/>
                <w:lang w:val="en-GB"/>
              </w:rPr>
            </w:pPr>
            <w:r w:rsidRPr="0035755D">
              <w:rPr>
                <w:sz w:val="18"/>
                <w:szCs w:val="18"/>
                <w:lang w:val="en-GB"/>
              </w:rPr>
              <w:t>34</w:t>
            </w:r>
          </w:p>
        </w:tc>
      </w:tr>
      <w:tr w:rsidR="0035755D" w:rsidRPr="0035755D" w:rsidTr="0035755D">
        <w:tc>
          <w:tcPr>
            <w:tcW w:w="1169" w:type="dxa"/>
            <w:shd w:val="clear" w:color="auto" w:fill="auto"/>
          </w:tcPr>
          <w:p w:rsidR="0035755D" w:rsidRPr="0035755D" w:rsidRDefault="0035755D" w:rsidP="004D3C28">
            <w:pPr>
              <w:rPr>
                <w:b/>
                <w:sz w:val="18"/>
                <w:szCs w:val="18"/>
                <w:lang w:val="en-GB"/>
              </w:rPr>
            </w:pPr>
            <w:r w:rsidRPr="0035755D">
              <w:rPr>
                <w:b/>
                <w:sz w:val="18"/>
                <w:szCs w:val="18"/>
                <w:lang w:val="en-GB"/>
              </w:rPr>
              <w:t xml:space="preserve">M201 </w:t>
            </w:r>
          </w:p>
        </w:tc>
        <w:tc>
          <w:tcPr>
            <w:tcW w:w="1063" w:type="dxa"/>
            <w:shd w:val="clear" w:color="auto" w:fill="auto"/>
          </w:tcPr>
          <w:p w:rsidR="0035755D" w:rsidRPr="0035755D" w:rsidRDefault="0035755D" w:rsidP="004D3C28">
            <w:pPr>
              <w:rPr>
                <w:sz w:val="18"/>
                <w:szCs w:val="18"/>
                <w:lang w:val="en-GB"/>
              </w:rPr>
            </w:pPr>
            <w:r w:rsidRPr="0035755D">
              <w:rPr>
                <w:sz w:val="18"/>
                <w:szCs w:val="18"/>
                <w:lang w:val="en-GB"/>
              </w:rPr>
              <w:t>Ninguna</w:t>
            </w:r>
          </w:p>
        </w:tc>
        <w:tc>
          <w:tcPr>
            <w:tcW w:w="3060" w:type="dxa"/>
            <w:shd w:val="clear" w:color="auto" w:fill="auto"/>
          </w:tcPr>
          <w:p w:rsidR="0035755D" w:rsidRPr="0035755D" w:rsidRDefault="0035755D" w:rsidP="004D3C28">
            <w:pPr>
              <w:rPr>
                <w:sz w:val="18"/>
                <w:szCs w:val="18"/>
                <w:lang w:val="en-GB"/>
              </w:rPr>
            </w:pPr>
            <w:r w:rsidRPr="0035755D">
              <w:rPr>
                <w:sz w:val="18"/>
                <w:szCs w:val="18"/>
                <w:lang w:val="en-GB"/>
              </w:rPr>
              <w:t>Aagtctgacaa</w:t>
            </w:r>
          </w:p>
        </w:tc>
        <w:tc>
          <w:tcPr>
            <w:tcW w:w="2340" w:type="dxa"/>
            <w:shd w:val="clear" w:color="auto" w:fill="auto"/>
          </w:tcPr>
          <w:p w:rsidR="0035755D" w:rsidRPr="0035755D" w:rsidRDefault="0035755D" w:rsidP="004D3C28">
            <w:pPr>
              <w:rPr>
                <w:sz w:val="18"/>
                <w:szCs w:val="18"/>
                <w:lang w:val="en-GB"/>
              </w:rPr>
            </w:pPr>
            <w:r w:rsidRPr="0035755D">
              <w:rPr>
                <w:sz w:val="18"/>
                <w:szCs w:val="18"/>
                <w:lang w:val="en-GB"/>
              </w:rPr>
              <w:t>taataatccagtatcaactgagg</w:t>
            </w:r>
          </w:p>
        </w:tc>
        <w:tc>
          <w:tcPr>
            <w:tcW w:w="360" w:type="dxa"/>
            <w:shd w:val="clear" w:color="auto" w:fill="auto"/>
          </w:tcPr>
          <w:p w:rsidR="0035755D" w:rsidRPr="0035755D" w:rsidRDefault="0035755D" w:rsidP="004D3C28">
            <w:pPr>
              <w:rPr>
                <w:sz w:val="18"/>
                <w:szCs w:val="18"/>
                <w:lang w:val="en-GB"/>
              </w:rPr>
            </w:pPr>
            <w:r w:rsidRPr="0035755D">
              <w:rPr>
                <w:sz w:val="18"/>
                <w:szCs w:val="18"/>
                <w:lang w:val="en-GB"/>
              </w:rPr>
              <w:t>F</w:t>
            </w:r>
          </w:p>
        </w:tc>
        <w:tc>
          <w:tcPr>
            <w:tcW w:w="540" w:type="dxa"/>
            <w:shd w:val="clear" w:color="auto" w:fill="auto"/>
          </w:tcPr>
          <w:p w:rsidR="0035755D" w:rsidRPr="0035755D" w:rsidRDefault="0035755D" w:rsidP="004D3C28">
            <w:pPr>
              <w:rPr>
                <w:sz w:val="18"/>
                <w:szCs w:val="18"/>
                <w:lang w:val="en-GB"/>
              </w:rPr>
            </w:pPr>
            <w:r w:rsidRPr="0035755D">
              <w:rPr>
                <w:sz w:val="18"/>
                <w:szCs w:val="18"/>
                <w:lang w:val="en-GB"/>
              </w:rPr>
              <w:t>0.02</w:t>
            </w:r>
          </w:p>
        </w:tc>
        <w:tc>
          <w:tcPr>
            <w:tcW w:w="652" w:type="dxa"/>
            <w:shd w:val="clear" w:color="auto" w:fill="auto"/>
          </w:tcPr>
          <w:p w:rsidR="0035755D" w:rsidRPr="0035755D" w:rsidRDefault="0035755D" w:rsidP="004D3C28">
            <w:pPr>
              <w:rPr>
                <w:sz w:val="18"/>
                <w:szCs w:val="18"/>
                <w:lang w:val="en-GB"/>
              </w:rPr>
            </w:pPr>
            <w:r w:rsidRPr="0035755D">
              <w:rPr>
                <w:sz w:val="18"/>
                <w:szCs w:val="18"/>
                <w:lang w:val="en-GB"/>
              </w:rPr>
              <w:t>34</w:t>
            </w:r>
          </w:p>
        </w:tc>
      </w:tr>
      <w:tr w:rsidR="0035755D" w:rsidRPr="0035755D" w:rsidTr="0035755D">
        <w:tc>
          <w:tcPr>
            <w:tcW w:w="1169" w:type="dxa"/>
            <w:shd w:val="clear" w:color="auto" w:fill="auto"/>
          </w:tcPr>
          <w:p w:rsidR="0035755D" w:rsidRPr="0035755D" w:rsidRDefault="0035755D" w:rsidP="004D3C28">
            <w:pPr>
              <w:rPr>
                <w:b/>
                <w:sz w:val="18"/>
                <w:szCs w:val="18"/>
                <w:lang w:val="en-GB"/>
              </w:rPr>
            </w:pPr>
            <w:r w:rsidRPr="0035755D">
              <w:rPr>
                <w:b/>
                <w:sz w:val="18"/>
                <w:szCs w:val="18"/>
                <w:lang w:val="en-GB"/>
              </w:rPr>
              <w:t xml:space="preserve">M304 </w:t>
            </w:r>
          </w:p>
        </w:tc>
        <w:tc>
          <w:tcPr>
            <w:tcW w:w="1063" w:type="dxa"/>
            <w:shd w:val="clear" w:color="auto" w:fill="auto"/>
          </w:tcPr>
          <w:p w:rsidR="0035755D" w:rsidRPr="0035755D" w:rsidRDefault="0035755D" w:rsidP="004D3C28">
            <w:pPr>
              <w:rPr>
                <w:sz w:val="18"/>
                <w:szCs w:val="18"/>
                <w:lang w:val="en-GB"/>
              </w:rPr>
            </w:pPr>
            <w:r w:rsidRPr="0035755D">
              <w:rPr>
                <w:sz w:val="18"/>
                <w:szCs w:val="18"/>
                <w:lang w:val="en-GB"/>
              </w:rPr>
              <w:t>Ninguna</w:t>
            </w:r>
          </w:p>
        </w:tc>
        <w:tc>
          <w:tcPr>
            <w:tcW w:w="3060" w:type="dxa"/>
            <w:shd w:val="clear" w:color="auto" w:fill="auto"/>
          </w:tcPr>
          <w:p w:rsidR="0035755D" w:rsidRPr="0035755D" w:rsidRDefault="0035755D" w:rsidP="004D3C28">
            <w:pPr>
              <w:rPr>
                <w:sz w:val="18"/>
                <w:szCs w:val="18"/>
                <w:lang w:val="en-GB"/>
              </w:rPr>
            </w:pPr>
            <w:r w:rsidRPr="0035755D">
              <w:rPr>
                <w:sz w:val="18"/>
                <w:szCs w:val="18"/>
                <w:lang w:val="en-GB"/>
              </w:rPr>
              <w:t>Gaaagtctgacaa</w:t>
            </w:r>
          </w:p>
        </w:tc>
        <w:tc>
          <w:tcPr>
            <w:tcW w:w="2340" w:type="dxa"/>
            <w:shd w:val="clear" w:color="auto" w:fill="auto"/>
          </w:tcPr>
          <w:p w:rsidR="0035755D" w:rsidRPr="0035755D" w:rsidRDefault="0035755D" w:rsidP="004D3C28">
            <w:pPr>
              <w:rPr>
                <w:sz w:val="18"/>
                <w:szCs w:val="18"/>
                <w:lang w:val="en-GB"/>
              </w:rPr>
            </w:pPr>
            <w:r w:rsidRPr="0035755D">
              <w:rPr>
                <w:sz w:val="18"/>
                <w:szCs w:val="18"/>
                <w:lang w:val="en-GB"/>
              </w:rPr>
              <w:t>tgttcaatttgaaagtaacttgtga</w:t>
            </w:r>
          </w:p>
        </w:tc>
        <w:tc>
          <w:tcPr>
            <w:tcW w:w="360" w:type="dxa"/>
            <w:shd w:val="clear" w:color="auto" w:fill="auto"/>
          </w:tcPr>
          <w:p w:rsidR="0035755D" w:rsidRPr="0035755D" w:rsidRDefault="0035755D" w:rsidP="004D3C28">
            <w:pPr>
              <w:rPr>
                <w:sz w:val="18"/>
                <w:szCs w:val="18"/>
                <w:lang w:val="en-GB"/>
              </w:rPr>
            </w:pPr>
            <w:r w:rsidRPr="0035755D">
              <w:rPr>
                <w:sz w:val="18"/>
                <w:szCs w:val="18"/>
                <w:lang w:val="en-GB"/>
              </w:rPr>
              <w:t>F</w:t>
            </w:r>
          </w:p>
        </w:tc>
        <w:tc>
          <w:tcPr>
            <w:tcW w:w="540" w:type="dxa"/>
            <w:shd w:val="clear" w:color="auto" w:fill="auto"/>
          </w:tcPr>
          <w:p w:rsidR="0035755D" w:rsidRPr="0035755D" w:rsidRDefault="0035755D" w:rsidP="004D3C28">
            <w:pPr>
              <w:rPr>
                <w:sz w:val="18"/>
                <w:szCs w:val="18"/>
                <w:lang w:val="en-GB"/>
              </w:rPr>
            </w:pPr>
            <w:r w:rsidRPr="0035755D">
              <w:rPr>
                <w:sz w:val="18"/>
                <w:szCs w:val="18"/>
                <w:lang w:val="en-GB"/>
              </w:rPr>
              <w:t>0.14</w:t>
            </w:r>
          </w:p>
        </w:tc>
        <w:tc>
          <w:tcPr>
            <w:tcW w:w="652" w:type="dxa"/>
            <w:shd w:val="clear" w:color="auto" w:fill="auto"/>
          </w:tcPr>
          <w:p w:rsidR="0035755D" w:rsidRPr="0035755D" w:rsidRDefault="0035755D" w:rsidP="004D3C28">
            <w:pPr>
              <w:rPr>
                <w:sz w:val="18"/>
                <w:szCs w:val="18"/>
                <w:lang w:val="en-GB"/>
              </w:rPr>
            </w:pPr>
            <w:r w:rsidRPr="0035755D">
              <w:rPr>
                <w:sz w:val="18"/>
                <w:szCs w:val="18"/>
                <w:lang w:val="en-GB"/>
              </w:rPr>
              <w:t>38</w:t>
            </w:r>
          </w:p>
        </w:tc>
      </w:tr>
      <w:tr w:rsidR="0035755D" w:rsidRPr="0035755D" w:rsidTr="0035755D">
        <w:tc>
          <w:tcPr>
            <w:tcW w:w="1169" w:type="dxa"/>
            <w:shd w:val="clear" w:color="auto" w:fill="auto"/>
          </w:tcPr>
          <w:p w:rsidR="0035755D" w:rsidRPr="0035755D" w:rsidRDefault="0035755D" w:rsidP="004D3C28">
            <w:pPr>
              <w:rPr>
                <w:b/>
                <w:sz w:val="18"/>
                <w:szCs w:val="18"/>
                <w:lang w:val="en-GB"/>
              </w:rPr>
            </w:pPr>
            <w:r w:rsidRPr="0035755D">
              <w:rPr>
                <w:b/>
                <w:sz w:val="18"/>
                <w:szCs w:val="18"/>
                <w:lang w:val="en-GB"/>
              </w:rPr>
              <w:t xml:space="preserve">M207 </w:t>
            </w:r>
          </w:p>
        </w:tc>
        <w:tc>
          <w:tcPr>
            <w:tcW w:w="1063" w:type="dxa"/>
            <w:shd w:val="clear" w:color="auto" w:fill="auto"/>
          </w:tcPr>
          <w:p w:rsidR="0035755D" w:rsidRPr="0035755D" w:rsidRDefault="0035755D" w:rsidP="004D3C28">
            <w:pPr>
              <w:rPr>
                <w:sz w:val="18"/>
                <w:szCs w:val="18"/>
                <w:lang w:val="en-GB"/>
              </w:rPr>
            </w:pPr>
            <w:r w:rsidRPr="0035755D">
              <w:rPr>
                <w:sz w:val="18"/>
                <w:szCs w:val="18"/>
                <w:lang w:val="en-GB"/>
              </w:rPr>
              <w:t>Ninguna</w:t>
            </w:r>
          </w:p>
        </w:tc>
        <w:tc>
          <w:tcPr>
            <w:tcW w:w="3060" w:type="dxa"/>
            <w:shd w:val="clear" w:color="auto" w:fill="auto"/>
          </w:tcPr>
          <w:p w:rsidR="0035755D" w:rsidRPr="0035755D" w:rsidRDefault="0035755D" w:rsidP="004D3C28">
            <w:pPr>
              <w:rPr>
                <w:sz w:val="18"/>
                <w:szCs w:val="18"/>
                <w:lang w:val="en-GB"/>
              </w:rPr>
            </w:pPr>
            <w:r w:rsidRPr="0035755D">
              <w:rPr>
                <w:sz w:val="18"/>
                <w:szCs w:val="18"/>
                <w:lang w:val="en-GB"/>
              </w:rPr>
              <w:t>Cgtgaaagtctgacaa</w:t>
            </w:r>
          </w:p>
        </w:tc>
        <w:tc>
          <w:tcPr>
            <w:tcW w:w="2340" w:type="dxa"/>
            <w:shd w:val="clear" w:color="auto" w:fill="auto"/>
          </w:tcPr>
          <w:p w:rsidR="0035755D" w:rsidRPr="0035755D" w:rsidRDefault="0035755D" w:rsidP="004D3C28">
            <w:pPr>
              <w:rPr>
                <w:sz w:val="18"/>
                <w:szCs w:val="18"/>
                <w:lang w:val="en-GB"/>
              </w:rPr>
            </w:pPr>
            <w:r w:rsidRPr="0035755D">
              <w:rPr>
                <w:sz w:val="18"/>
                <w:szCs w:val="18"/>
                <w:lang w:val="en-GB"/>
              </w:rPr>
              <w:t>caaatgtaagtcaagcaagaaattta</w:t>
            </w:r>
          </w:p>
        </w:tc>
        <w:tc>
          <w:tcPr>
            <w:tcW w:w="360" w:type="dxa"/>
            <w:shd w:val="clear" w:color="auto" w:fill="auto"/>
          </w:tcPr>
          <w:p w:rsidR="0035755D" w:rsidRPr="0035755D" w:rsidRDefault="0035755D" w:rsidP="004D3C28">
            <w:pPr>
              <w:rPr>
                <w:sz w:val="18"/>
                <w:szCs w:val="18"/>
                <w:lang w:val="en-GB"/>
              </w:rPr>
            </w:pPr>
            <w:r w:rsidRPr="0035755D">
              <w:rPr>
                <w:sz w:val="18"/>
                <w:szCs w:val="18"/>
                <w:lang w:val="en-GB"/>
              </w:rPr>
              <w:t>F</w:t>
            </w:r>
          </w:p>
        </w:tc>
        <w:tc>
          <w:tcPr>
            <w:tcW w:w="540" w:type="dxa"/>
            <w:shd w:val="clear" w:color="auto" w:fill="auto"/>
          </w:tcPr>
          <w:p w:rsidR="0035755D" w:rsidRPr="0035755D" w:rsidRDefault="0035755D" w:rsidP="004D3C28">
            <w:pPr>
              <w:rPr>
                <w:sz w:val="18"/>
                <w:szCs w:val="18"/>
                <w:lang w:val="en-GB"/>
              </w:rPr>
            </w:pPr>
            <w:r w:rsidRPr="0035755D">
              <w:rPr>
                <w:sz w:val="18"/>
                <w:szCs w:val="18"/>
                <w:lang w:val="en-GB"/>
              </w:rPr>
              <w:t>0.24</w:t>
            </w:r>
          </w:p>
        </w:tc>
        <w:tc>
          <w:tcPr>
            <w:tcW w:w="652" w:type="dxa"/>
            <w:shd w:val="clear" w:color="auto" w:fill="auto"/>
          </w:tcPr>
          <w:p w:rsidR="0035755D" w:rsidRPr="0035755D" w:rsidRDefault="0035755D" w:rsidP="004D3C28">
            <w:pPr>
              <w:rPr>
                <w:sz w:val="18"/>
                <w:szCs w:val="18"/>
                <w:lang w:val="en-GB"/>
              </w:rPr>
            </w:pPr>
            <w:r w:rsidRPr="0035755D">
              <w:rPr>
                <w:sz w:val="18"/>
                <w:szCs w:val="18"/>
                <w:lang w:val="en-GB"/>
              </w:rPr>
              <w:t>42</w:t>
            </w:r>
          </w:p>
        </w:tc>
      </w:tr>
      <w:tr w:rsidR="0035755D" w:rsidRPr="0035755D" w:rsidTr="0035755D">
        <w:tc>
          <w:tcPr>
            <w:tcW w:w="1169" w:type="dxa"/>
            <w:shd w:val="clear" w:color="auto" w:fill="auto"/>
          </w:tcPr>
          <w:p w:rsidR="0035755D" w:rsidRPr="0035755D" w:rsidRDefault="0035755D" w:rsidP="004D3C28">
            <w:pPr>
              <w:rPr>
                <w:b/>
                <w:sz w:val="18"/>
                <w:szCs w:val="18"/>
                <w:lang w:val="en-GB"/>
              </w:rPr>
            </w:pPr>
            <w:r w:rsidRPr="0035755D">
              <w:rPr>
                <w:b/>
                <w:sz w:val="18"/>
                <w:szCs w:val="18"/>
                <w:lang w:val="en-GB"/>
              </w:rPr>
              <w:t xml:space="preserve">M216 </w:t>
            </w:r>
          </w:p>
        </w:tc>
        <w:tc>
          <w:tcPr>
            <w:tcW w:w="1063" w:type="dxa"/>
            <w:shd w:val="clear" w:color="auto" w:fill="auto"/>
          </w:tcPr>
          <w:p w:rsidR="0035755D" w:rsidRPr="0035755D" w:rsidRDefault="0035755D" w:rsidP="004D3C28">
            <w:pPr>
              <w:rPr>
                <w:sz w:val="18"/>
                <w:szCs w:val="18"/>
                <w:lang w:val="en-GB"/>
              </w:rPr>
            </w:pPr>
            <w:r w:rsidRPr="0035755D">
              <w:rPr>
                <w:sz w:val="18"/>
                <w:szCs w:val="18"/>
                <w:lang w:val="en-GB"/>
              </w:rPr>
              <w:t>Ninguna</w:t>
            </w:r>
          </w:p>
        </w:tc>
        <w:tc>
          <w:tcPr>
            <w:tcW w:w="3060" w:type="dxa"/>
            <w:shd w:val="clear" w:color="auto" w:fill="auto"/>
          </w:tcPr>
          <w:p w:rsidR="0035755D" w:rsidRPr="0035755D" w:rsidRDefault="0035755D" w:rsidP="004D3C28">
            <w:pPr>
              <w:rPr>
                <w:sz w:val="18"/>
                <w:szCs w:val="18"/>
                <w:lang w:val="en-GB"/>
              </w:rPr>
            </w:pPr>
            <w:r w:rsidRPr="0035755D">
              <w:rPr>
                <w:sz w:val="18"/>
                <w:szCs w:val="18"/>
                <w:lang w:val="en-GB"/>
              </w:rPr>
              <w:t>Ggtgccacgtcgtgaaagtctgacaa</w:t>
            </w:r>
          </w:p>
        </w:tc>
        <w:tc>
          <w:tcPr>
            <w:tcW w:w="2340" w:type="dxa"/>
            <w:shd w:val="clear" w:color="auto" w:fill="auto"/>
          </w:tcPr>
          <w:p w:rsidR="0035755D" w:rsidRPr="0035755D" w:rsidRDefault="0035755D" w:rsidP="004D3C28">
            <w:pPr>
              <w:rPr>
                <w:sz w:val="18"/>
                <w:szCs w:val="18"/>
                <w:lang w:val="en-GB"/>
              </w:rPr>
            </w:pPr>
            <w:r w:rsidRPr="0035755D">
              <w:rPr>
                <w:sz w:val="18"/>
                <w:szCs w:val="18"/>
                <w:lang w:val="en-GB"/>
              </w:rPr>
              <w:t>gctagttatgtatacctgttgaat</w:t>
            </w:r>
          </w:p>
        </w:tc>
        <w:tc>
          <w:tcPr>
            <w:tcW w:w="360" w:type="dxa"/>
            <w:shd w:val="clear" w:color="auto" w:fill="auto"/>
          </w:tcPr>
          <w:p w:rsidR="0035755D" w:rsidRPr="0035755D" w:rsidRDefault="0035755D" w:rsidP="004D3C28">
            <w:pPr>
              <w:rPr>
                <w:sz w:val="18"/>
                <w:szCs w:val="18"/>
                <w:lang w:val="en-GB"/>
              </w:rPr>
            </w:pPr>
            <w:r w:rsidRPr="0035755D">
              <w:rPr>
                <w:sz w:val="18"/>
                <w:szCs w:val="18"/>
                <w:lang w:val="en-GB"/>
              </w:rPr>
              <w:t>R</w:t>
            </w:r>
          </w:p>
        </w:tc>
        <w:tc>
          <w:tcPr>
            <w:tcW w:w="540" w:type="dxa"/>
            <w:shd w:val="clear" w:color="auto" w:fill="auto"/>
          </w:tcPr>
          <w:p w:rsidR="0035755D" w:rsidRPr="0035755D" w:rsidRDefault="0035755D" w:rsidP="004D3C28">
            <w:pPr>
              <w:rPr>
                <w:sz w:val="18"/>
                <w:szCs w:val="18"/>
                <w:lang w:val="en-GB"/>
              </w:rPr>
            </w:pPr>
            <w:r w:rsidRPr="0035755D">
              <w:rPr>
                <w:sz w:val="18"/>
                <w:szCs w:val="18"/>
                <w:lang w:val="en-GB"/>
              </w:rPr>
              <w:t>0.08</w:t>
            </w:r>
          </w:p>
        </w:tc>
        <w:tc>
          <w:tcPr>
            <w:tcW w:w="652" w:type="dxa"/>
            <w:shd w:val="clear" w:color="auto" w:fill="auto"/>
          </w:tcPr>
          <w:p w:rsidR="0035755D" w:rsidRPr="0035755D" w:rsidRDefault="0035755D" w:rsidP="004D3C28">
            <w:pPr>
              <w:rPr>
                <w:sz w:val="18"/>
                <w:szCs w:val="18"/>
                <w:lang w:val="en-GB"/>
              </w:rPr>
            </w:pPr>
            <w:r w:rsidRPr="0035755D">
              <w:rPr>
                <w:sz w:val="18"/>
                <w:szCs w:val="18"/>
                <w:lang w:val="en-GB"/>
              </w:rPr>
              <w:t>50</w:t>
            </w:r>
          </w:p>
        </w:tc>
      </w:tr>
      <w:tr w:rsidR="0035755D" w:rsidRPr="0035755D" w:rsidTr="0035755D">
        <w:tc>
          <w:tcPr>
            <w:tcW w:w="1169" w:type="dxa"/>
            <w:shd w:val="clear" w:color="auto" w:fill="auto"/>
          </w:tcPr>
          <w:p w:rsidR="0035755D" w:rsidRPr="0035755D" w:rsidRDefault="0035755D" w:rsidP="004D3C28">
            <w:pPr>
              <w:rPr>
                <w:b/>
                <w:sz w:val="18"/>
                <w:szCs w:val="18"/>
                <w:lang w:val="en-GB"/>
              </w:rPr>
            </w:pPr>
            <w:r w:rsidRPr="0035755D">
              <w:rPr>
                <w:b/>
                <w:sz w:val="18"/>
                <w:szCs w:val="18"/>
                <w:lang w:val="en-GB"/>
              </w:rPr>
              <w:t xml:space="preserve">M17 </w:t>
            </w:r>
          </w:p>
        </w:tc>
        <w:tc>
          <w:tcPr>
            <w:tcW w:w="1063" w:type="dxa"/>
            <w:shd w:val="clear" w:color="auto" w:fill="auto"/>
          </w:tcPr>
          <w:p w:rsidR="0035755D" w:rsidRPr="0035755D" w:rsidRDefault="0035755D" w:rsidP="004D3C28">
            <w:pPr>
              <w:rPr>
                <w:sz w:val="18"/>
                <w:szCs w:val="18"/>
                <w:lang w:val="en-GB"/>
              </w:rPr>
            </w:pPr>
            <w:r w:rsidRPr="0035755D">
              <w:rPr>
                <w:sz w:val="18"/>
                <w:szCs w:val="18"/>
                <w:lang w:val="en-GB"/>
              </w:rPr>
              <w:t>Ninguna</w:t>
            </w:r>
          </w:p>
        </w:tc>
        <w:tc>
          <w:tcPr>
            <w:tcW w:w="3060" w:type="dxa"/>
            <w:shd w:val="clear" w:color="auto" w:fill="auto"/>
          </w:tcPr>
          <w:p w:rsidR="0035755D" w:rsidRPr="0035755D" w:rsidRDefault="0035755D" w:rsidP="004D3C28">
            <w:pPr>
              <w:rPr>
                <w:sz w:val="18"/>
                <w:szCs w:val="18"/>
                <w:lang w:val="en-GB"/>
              </w:rPr>
            </w:pPr>
            <w:r w:rsidRPr="0035755D">
              <w:rPr>
                <w:sz w:val="18"/>
                <w:szCs w:val="18"/>
                <w:lang w:val="en-GB"/>
              </w:rPr>
              <w:t>Aactaggtgccacgtcgtgaaagtctgatct</w:t>
            </w:r>
          </w:p>
        </w:tc>
        <w:tc>
          <w:tcPr>
            <w:tcW w:w="2340" w:type="dxa"/>
            <w:shd w:val="clear" w:color="auto" w:fill="auto"/>
          </w:tcPr>
          <w:p w:rsidR="0035755D" w:rsidRPr="0035755D" w:rsidRDefault="0035755D" w:rsidP="004D3C28">
            <w:pPr>
              <w:rPr>
                <w:sz w:val="18"/>
                <w:szCs w:val="18"/>
                <w:lang w:val="en-GB"/>
              </w:rPr>
            </w:pPr>
            <w:r w:rsidRPr="0035755D">
              <w:rPr>
                <w:sz w:val="18"/>
                <w:szCs w:val="18"/>
                <w:lang w:val="en-GB"/>
              </w:rPr>
              <w:t>ccaaaattcacttaaaaaaaccc</w:t>
            </w:r>
          </w:p>
        </w:tc>
        <w:tc>
          <w:tcPr>
            <w:tcW w:w="360" w:type="dxa"/>
            <w:shd w:val="clear" w:color="auto" w:fill="auto"/>
          </w:tcPr>
          <w:p w:rsidR="0035755D" w:rsidRPr="0035755D" w:rsidRDefault="0035755D" w:rsidP="004D3C28">
            <w:pPr>
              <w:rPr>
                <w:sz w:val="18"/>
                <w:szCs w:val="18"/>
                <w:lang w:val="en-GB"/>
              </w:rPr>
            </w:pPr>
            <w:r w:rsidRPr="0035755D">
              <w:rPr>
                <w:sz w:val="18"/>
                <w:szCs w:val="18"/>
                <w:lang w:val="en-GB"/>
              </w:rPr>
              <w:t>R</w:t>
            </w:r>
          </w:p>
        </w:tc>
        <w:tc>
          <w:tcPr>
            <w:tcW w:w="540" w:type="dxa"/>
            <w:shd w:val="clear" w:color="auto" w:fill="auto"/>
          </w:tcPr>
          <w:p w:rsidR="0035755D" w:rsidRPr="0035755D" w:rsidRDefault="0035755D" w:rsidP="004D3C28">
            <w:pPr>
              <w:rPr>
                <w:sz w:val="18"/>
                <w:szCs w:val="18"/>
                <w:lang w:val="en-GB"/>
              </w:rPr>
            </w:pPr>
            <w:r w:rsidRPr="0035755D">
              <w:rPr>
                <w:sz w:val="18"/>
                <w:szCs w:val="18"/>
                <w:lang w:val="en-GB"/>
              </w:rPr>
              <w:t>0.07</w:t>
            </w:r>
          </w:p>
        </w:tc>
        <w:tc>
          <w:tcPr>
            <w:tcW w:w="652" w:type="dxa"/>
            <w:shd w:val="clear" w:color="auto" w:fill="auto"/>
          </w:tcPr>
          <w:p w:rsidR="0035755D" w:rsidRPr="0035755D" w:rsidRDefault="0035755D" w:rsidP="004D3C28">
            <w:pPr>
              <w:rPr>
                <w:sz w:val="18"/>
                <w:szCs w:val="18"/>
                <w:lang w:val="en-GB"/>
              </w:rPr>
            </w:pPr>
            <w:r w:rsidRPr="0035755D">
              <w:rPr>
                <w:sz w:val="18"/>
                <w:szCs w:val="18"/>
                <w:lang w:val="en-GB"/>
              </w:rPr>
              <w:t>54</w:t>
            </w:r>
          </w:p>
        </w:tc>
      </w:tr>
      <w:tr w:rsidR="0035755D" w:rsidRPr="0035755D" w:rsidTr="0035755D">
        <w:tc>
          <w:tcPr>
            <w:tcW w:w="1169" w:type="dxa"/>
            <w:shd w:val="clear" w:color="auto" w:fill="auto"/>
          </w:tcPr>
          <w:p w:rsidR="0035755D" w:rsidRPr="0035755D" w:rsidRDefault="0035755D" w:rsidP="004D3C28">
            <w:pPr>
              <w:rPr>
                <w:b/>
                <w:sz w:val="18"/>
                <w:szCs w:val="18"/>
                <w:lang w:val="en-GB"/>
              </w:rPr>
            </w:pPr>
            <w:r w:rsidRPr="0035755D">
              <w:rPr>
                <w:b/>
                <w:sz w:val="18"/>
                <w:szCs w:val="18"/>
                <w:lang w:val="en-GB"/>
              </w:rPr>
              <w:t xml:space="preserve">M175 </w:t>
            </w:r>
          </w:p>
        </w:tc>
        <w:tc>
          <w:tcPr>
            <w:tcW w:w="1063" w:type="dxa"/>
            <w:shd w:val="clear" w:color="auto" w:fill="auto"/>
          </w:tcPr>
          <w:p w:rsidR="0035755D" w:rsidRPr="0035755D" w:rsidRDefault="0035755D" w:rsidP="004D3C28">
            <w:pPr>
              <w:rPr>
                <w:sz w:val="18"/>
                <w:szCs w:val="18"/>
                <w:lang w:val="en-GB"/>
              </w:rPr>
            </w:pPr>
            <w:r w:rsidRPr="0035755D">
              <w:rPr>
                <w:sz w:val="18"/>
                <w:szCs w:val="18"/>
                <w:lang w:val="en-GB"/>
              </w:rPr>
              <w:t>Ninguna</w:t>
            </w:r>
          </w:p>
        </w:tc>
        <w:tc>
          <w:tcPr>
            <w:tcW w:w="3060" w:type="dxa"/>
            <w:shd w:val="clear" w:color="auto" w:fill="auto"/>
          </w:tcPr>
          <w:p w:rsidR="0035755D" w:rsidRPr="0035755D" w:rsidRDefault="0035755D" w:rsidP="004D3C28">
            <w:pPr>
              <w:rPr>
                <w:sz w:val="18"/>
                <w:szCs w:val="18"/>
                <w:lang w:val="en-GB"/>
              </w:rPr>
            </w:pPr>
            <w:r w:rsidRPr="0035755D">
              <w:rPr>
                <w:sz w:val="18"/>
                <w:szCs w:val="18"/>
                <w:lang w:val="en-GB"/>
              </w:rPr>
              <w:t>ctaaactaggtgccacgtcgtgaaagtctgacaa</w:t>
            </w:r>
          </w:p>
        </w:tc>
        <w:tc>
          <w:tcPr>
            <w:tcW w:w="2340" w:type="dxa"/>
            <w:shd w:val="clear" w:color="auto" w:fill="auto"/>
          </w:tcPr>
          <w:p w:rsidR="0035755D" w:rsidRPr="0035755D" w:rsidRDefault="0035755D" w:rsidP="004D3C28">
            <w:pPr>
              <w:rPr>
                <w:sz w:val="18"/>
                <w:szCs w:val="18"/>
                <w:lang w:val="en-GB"/>
              </w:rPr>
            </w:pPr>
            <w:r w:rsidRPr="0035755D">
              <w:rPr>
                <w:sz w:val="18"/>
                <w:szCs w:val="18"/>
                <w:lang w:val="en-GB"/>
              </w:rPr>
              <w:t>cacatgccttctcacttctc</w:t>
            </w:r>
          </w:p>
        </w:tc>
        <w:tc>
          <w:tcPr>
            <w:tcW w:w="360" w:type="dxa"/>
            <w:shd w:val="clear" w:color="auto" w:fill="auto"/>
          </w:tcPr>
          <w:p w:rsidR="0035755D" w:rsidRPr="0035755D" w:rsidRDefault="0035755D" w:rsidP="004D3C28">
            <w:pPr>
              <w:rPr>
                <w:sz w:val="18"/>
                <w:szCs w:val="18"/>
                <w:lang w:val="en-GB"/>
              </w:rPr>
            </w:pPr>
            <w:r w:rsidRPr="0035755D">
              <w:rPr>
                <w:sz w:val="18"/>
                <w:szCs w:val="18"/>
                <w:lang w:val="en-GB"/>
              </w:rPr>
              <w:t>F</w:t>
            </w:r>
          </w:p>
        </w:tc>
        <w:tc>
          <w:tcPr>
            <w:tcW w:w="540" w:type="dxa"/>
            <w:shd w:val="clear" w:color="auto" w:fill="auto"/>
          </w:tcPr>
          <w:p w:rsidR="0035755D" w:rsidRPr="0035755D" w:rsidRDefault="0035755D" w:rsidP="004D3C28">
            <w:pPr>
              <w:rPr>
                <w:sz w:val="18"/>
                <w:szCs w:val="18"/>
                <w:lang w:val="en-GB"/>
              </w:rPr>
            </w:pPr>
            <w:r w:rsidRPr="0035755D">
              <w:rPr>
                <w:sz w:val="18"/>
                <w:szCs w:val="18"/>
                <w:lang w:val="en-GB"/>
              </w:rPr>
              <w:t>0.24</w:t>
            </w:r>
          </w:p>
        </w:tc>
        <w:tc>
          <w:tcPr>
            <w:tcW w:w="652" w:type="dxa"/>
            <w:shd w:val="clear" w:color="auto" w:fill="auto"/>
          </w:tcPr>
          <w:p w:rsidR="0035755D" w:rsidRPr="0035755D" w:rsidRDefault="0035755D" w:rsidP="004D3C28">
            <w:pPr>
              <w:rPr>
                <w:sz w:val="18"/>
                <w:szCs w:val="18"/>
                <w:lang w:val="en-GB"/>
              </w:rPr>
            </w:pPr>
            <w:r w:rsidRPr="0035755D">
              <w:rPr>
                <w:sz w:val="18"/>
                <w:szCs w:val="18"/>
                <w:lang w:val="en-GB"/>
              </w:rPr>
              <w:t>54</w:t>
            </w:r>
          </w:p>
        </w:tc>
      </w:tr>
      <w:tr w:rsidR="0035755D" w:rsidRPr="0035755D" w:rsidTr="0035755D">
        <w:tc>
          <w:tcPr>
            <w:tcW w:w="1169" w:type="dxa"/>
            <w:shd w:val="clear" w:color="auto" w:fill="auto"/>
          </w:tcPr>
          <w:p w:rsidR="0035755D" w:rsidRPr="0035755D" w:rsidRDefault="0035755D" w:rsidP="004D3C28">
            <w:pPr>
              <w:rPr>
                <w:b/>
                <w:sz w:val="18"/>
                <w:szCs w:val="18"/>
                <w:lang w:val="en-GB"/>
              </w:rPr>
            </w:pPr>
            <w:r w:rsidRPr="0035755D">
              <w:rPr>
                <w:b/>
                <w:sz w:val="18"/>
                <w:szCs w:val="18"/>
                <w:lang w:val="en-GB"/>
              </w:rPr>
              <w:t xml:space="preserve">M173 </w:t>
            </w:r>
          </w:p>
        </w:tc>
        <w:tc>
          <w:tcPr>
            <w:tcW w:w="1063" w:type="dxa"/>
            <w:shd w:val="clear" w:color="auto" w:fill="auto"/>
          </w:tcPr>
          <w:p w:rsidR="0035755D" w:rsidRPr="0035755D" w:rsidRDefault="0035755D" w:rsidP="004D3C28">
            <w:pPr>
              <w:rPr>
                <w:sz w:val="18"/>
                <w:szCs w:val="18"/>
                <w:lang w:val="en-GB"/>
              </w:rPr>
            </w:pPr>
            <w:r w:rsidRPr="0035755D">
              <w:rPr>
                <w:sz w:val="18"/>
                <w:szCs w:val="18"/>
                <w:lang w:val="en-GB"/>
              </w:rPr>
              <w:t>Ninguna</w:t>
            </w:r>
          </w:p>
        </w:tc>
        <w:tc>
          <w:tcPr>
            <w:tcW w:w="3060" w:type="dxa"/>
            <w:shd w:val="clear" w:color="auto" w:fill="auto"/>
          </w:tcPr>
          <w:p w:rsidR="0035755D" w:rsidRPr="0035755D" w:rsidRDefault="0035755D" w:rsidP="004D3C28">
            <w:pPr>
              <w:rPr>
                <w:sz w:val="18"/>
                <w:szCs w:val="18"/>
                <w:lang w:val="en-GB"/>
              </w:rPr>
            </w:pPr>
            <w:r w:rsidRPr="0035755D">
              <w:rPr>
                <w:sz w:val="18"/>
                <w:szCs w:val="18"/>
                <w:lang w:val="en-GB"/>
              </w:rPr>
              <w:t>actaaactaggtgccacgtcgtgaaagtctgacaa</w:t>
            </w:r>
          </w:p>
        </w:tc>
        <w:tc>
          <w:tcPr>
            <w:tcW w:w="2340" w:type="dxa"/>
            <w:shd w:val="clear" w:color="auto" w:fill="auto"/>
          </w:tcPr>
          <w:p w:rsidR="0035755D" w:rsidRPr="0035755D" w:rsidRDefault="0035755D" w:rsidP="004D3C28">
            <w:pPr>
              <w:rPr>
                <w:sz w:val="18"/>
                <w:szCs w:val="18"/>
                <w:lang w:val="en-GB"/>
              </w:rPr>
            </w:pPr>
            <w:r w:rsidRPr="0035755D">
              <w:rPr>
                <w:sz w:val="18"/>
                <w:szCs w:val="18"/>
                <w:lang w:val="en-GB"/>
              </w:rPr>
              <w:t>tacaattcaagggcatttagaac</w:t>
            </w:r>
          </w:p>
        </w:tc>
        <w:tc>
          <w:tcPr>
            <w:tcW w:w="360" w:type="dxa"/>
            <w:shd w:val="clear" w:color="auto" w:fill="auto"/>
          </w:tcPr>
          <w:p w:rsidR="0035755D" w:rsidRPr="0035755D" w:rsidRDefault="0035755D" w:rsidP="004D3C28">
            <w:pPr>
              <w:rPr>
                <w:sz w:val="18"/>
                <w:szCs w:val="18"/>
                <w:lang w:val="en-GB"/>
              </w:rPr>
            </w:pPr>
            <w:r w:rsidRPr="0035755D">
              <w:rPr>
                <w:sz w:val="18"/>
                <w:szCs w:val="18"/>
                <w:lang w:val="en-GB"/>
              </w:rPr>
              <w:t>F</w:t>
            </w:r>
          </w:p>
        </w:tc>
        <w:tc>
          <w:tcPr>
            <w:tcW w:w="540" w:type="dxa"/>
            <w:shd w:val="clear" w:color="auto" w:fill="auto"/>
          </w:tcPr>
          <w:p w:rsidR="0035755D" w:rsidRPr="0035755D" w:rsidRDefault="0035755D" w:rsidP="004D3C28">
            <w:pPr>
              <w:rPr>
                <w:sz w:val="18"/>
                <w:szCs w:val="18"/>
                <w:lang w:val="en-GB"/>
              </w:rPr>
            </w:pPr>
            <w:r w:rsidRPr="0035755D">
              <w:rPr>
                <w:sz w:val="18"/>
                <w:szCs w:val="18"/>
                <w:lang w:val="en-GB"/>
              </w:rPr>
              <w:t>0.07</w:t>
            </w:r>
          </w:p>
        </w:tc>
        <w:tc>
          <w:tcPr>
            <w:tcW w:w="652" w:type="dxa"/>
            <w:shd w:val="clear" w:color="auto" w:fill="auto"/>
          </w:tcPr>
          <w:p w:rsidR="0035755D" w:rsidRPr="0035755D" w:rsidRDefault="0035755D" w:rsidP="004D3C28">
            <w:pPr>
              <w:rPr>
                <w:sz w:val="18"/>
                <w:szCs w:val="18"/>
                <w:lang w:val="en-GB"/>
              </w:rPr>
            </w:pPr>
            <w:r w:rsidRPr="0035755D">
              <w:rPr>
                <w:sz w:val="18"/>
                <w:szCs w:val="18"/>
                <w:lang w:val="en-GB"/>
              </w:rPr>
              <w:t>58</w:t>
            </w:r>
          </w:p>
        </w:tc>
      </w:tr>
      <w:tr w:rsidR="0035755D" w:rsidRPr="0035755D" w:rsidTr="0035755D">
        <w:tc>
          <w:tcPr>
            <w:tcW w:w="1169" w:type="dxa"/>
            <w:shd w:val="clear" w:color="auto" w:fill="auto"/>
          </w:tcPr>
          <w:p w:rsidR="0035755D" w:rsidRPr="0035755D" w:rsidRDefault="0035755D" w:rsidP="004D3C28">
            <w:pPr>
              <w:rPr>
                <w:b/>
                <w:sz w:val="18"/>
                <w:szCs w:val="18"/>
                <w:lang w:val="en-GB"/>
              </w:rPr>
            </w:pPr>
            <w:r w:rsidRPr="0035755D">
              <w:rPr>
                <w:b/>
                <w:sz w:val="18"/>
                <w:szCs w:val="18"/>
                <w:lang w:val="en-GB"/>
              </w:rPr>
              <w:t xml:space="preserve">SRY10831 </w:t>
            </w:r>
          </w:p>
          <w:p w:rsidR="0035755D" w:rsidRPr="0035755D" w:rsidRDefault="0035755D" w:rsidP="004D3C28">
            <w:pPr>
              <w:rPr>
                <w:b/>
                <w:sz w:val="18"/>
                <w:szCs w:val="18"/>
                <w:lang w:val="en-GB"/>
              </w:rPr>
            </w:pPr>
          </w:p>
        </w:tc>
        <w:tc>
          <w:tcPr>
            <w:tcW w:w="1063" w:type="dxa"/>
            <w:shd w:val="clear" w:color="auto" w:fill="auto"/>
          </w:tcPr>
          <w:p w:rsidR="0035755D" w:rsidRPr="0035755D" w:rsidRDefault="0035755D" w:rsidP="004D3C28">
            <w:pPr>
              <w:rPr>
                <w:sz w:val="18"/>
                <w:szCs w:val="18"/>
                <w:lang w:val="en-GB"/>
              </w:rPr>
            </w:pPr>
            <w:r w:rsidRPr="0035755D">
              <w:rPr>
                <w:sz w:val="18"/>
                <w:szCs w:val="18"/>
                <w:lang w:val="en-GB"/>
              </w:rPr>
              <w:t>5(dTdC)</w:t>
            </w:r>
          </w:p>
        </w:tc>
        <w:tc>
          <w:tcPr>
            <w:tcW w:w="3060" w:type="dxa"/>
            <w:shd w:val="clear" w:color="auto" w:fill="auto"/>
          </w:tcPr>
          <w:p w:rsidR="0035755D" w:rsidRPr="0035755D" w:rsidRDefault="0035755D" w:rsidP="004D3C28">
            <w:pPr>
              <w:rPr>
                <w:sz w:val="18"/>
                <w:szCs w:val="18"/>
                <w:lang w:val="en-GB"/>
              </w:rPr>
            </w:pPr>
            <w:r w:rsidRPr="0035755D">
              <w:rPr>
                <w:sz w:val="18"/>
                <w:szCs w:val="18"/>
                <w:lang w:val="en-GB"/>
              </w:rPr>
              <w:t>aactgactaaactaggtgccacgtc</w:t>
            </w:r>
          </w:p>
          <w:p w:rsidR="0035755D" w:rsidRPr="0035755D" w:rsidRDefault="0035755D" w:rsidP="004D3C28">
            <w:pPr>
              <w:rPr>
                <w:sz w:val="18"/>
                <w:szCs w:val="18"/>
                <w:lang w:val="en-GB"/>
              </w:rPr>
            </w:pPr>
            <w:r w:rsidRPr="0035755D">
              <w:rPr>
                <w:sz w:val="18"/>
                <w:szCs w:val="18"/>
                <w:lang w:val="en-GB"/>
              </w:rPr>
              <w:t>gtgaaagtctgacaa</w:t>
            </w:r>
          </w:p>
        </w:tc>
        <w:tc>
          <w:tcPr>
            <w:tcW w:w="2340" w:type="dxa"/>
            <w:shd w:val="clear" w:color="auto" w:fill="auto"/>
          </w:tcPr>
          <w:p w:rsidR="0035755D" w:rsidRPr="0035755D" w:rsidRDefault="0035755D" w:rsidP="004D3C28">
            <w:pPr>
              <w:rPr>
                <w:sz w:val="18"/>
                <w:szCs w:val="18"/>
                <w:lang w:val="en-GB"/>
              </w:rPr>
            </w:pPr>
            <w:r w:rsidRPr="0035755D">
              <w:rPr>
                <w:sz w:val="18"/>
                <w:szCs w:val="18"/>
                <w:lang w:val="en-GB"/>
              </w:rPr>
              <w:t>ttgtatctgactttttcacacagt</w:t>
            </w:r>
          </w:p>
        </w:tc>
        <w:tc>
          <w:tcPr>
            <w:tcW w:w="360" w:type="dxa"/>
            <w:shd w:val="clear" w:color="auto" w:fill="auto"/>
          </w:tcPr>
          <w:p w:rsidR="0035755D" w:rsidRPr="0035755D" w:rsidRDefault="0035755D" w:rsidP="004D3C28">
            <w:pPr>
              <w:rPr>
                <w:sz w:val="18"/>
                <w:szCs w:val="18"/>
                <w:lang w:val="en-GB"/>
              </w:rPr>
            </w:pPr>
            <w:r w:rsidRPr="0035755D">
              <w:rPr>
                <w:sz w:val="18"/>
                <w:szCs w:val="18"/>
                <w:lang w:val="en-GB"/>
              </w:rPr>
              <w:t>F</w:t>
            </w:r>
          </w:p>
        </w:tc>
        <w:tc>
          <w:tcPr>
            <w:tcW w:w="540" w:type="dxa"/>
            <w:shd w:val="clear" w:color="auto" w:fill="auto"/>
          </w:tcPr>
          <w:p w:rsidR="0035755D" w:rsidRPr="0035755D" w:rsidRDefault="0035755D" w:rsidP="004D3C28">
            <w:pPr>
              <w:rPr>
                <w:sz w:val="18"/>
                <w:szCs w:val="18"/>
                <w:lang w:val="en-GB"/>
              </w:rPr>
            </w:pPr>
            <w:r w:rsidRPr="0035755D">
              <w:rPr>
                <w:sz w:val="18"/>
                <w:szCs w:val="18"/>
                <w:lang w:val="en-GB"/>
              </w:rPr>
              <w:t xml:space="preserve">0.06 </w:t>
            </w:r>
          </w:p>
        </w:tc>
        <w:tc>
          <w:tcPr>
            <w:tcW w:w="652" w:type="dxa"/>
            <w:shd w:val="clear" w:color="auto" w:fill="auto"/>
          </w:tcPr>
          <w:p w:rsidR="0035755D" w:rsidRPr="0035755D" w:rsidRDefault="0035755D" w:rsidP="004D3C28">
            <w:pPr>
              <w:rPr>
                <w:sz w:val="18"/>
                <w:szCs w:val="18"/>
                <w:lang w:val="en-GB"/>
              </w:rPr>
            </w:pPr>
            <w:r w:rsidRPr="0035755D">
              <w:rPr>
                <w:sz w:val="18"/>
                <w:szCs w:val="18"/>
                <w:lang w:val="en-GB"/>
              </w:rPr>
              <w:t>74</w:t>
            </w:r>
          </w:p>
        </w:tc>
      </w:tr>
      <w:tr w:rsidR="0035755D" w:rsidRPr="0035755D" w:rsidTr="0035755D">
        <w:tc>
          <w:tcPr>
            <w:tcW w:w="1169" w:type="dxa"/>
            <w:shd w:val="clear" w:color="auto" w:fill="auto"/>
          </w:tcPr>
          <w:p w:rsidR="0035755D" w:rsidRPr="0035755D" w:rsidRDefault="0035755D" w:rsidP="004D3C28">
            <w:pPr>
              <w:rPr>
                <w:b/>
                <w:sz w:val="18"/>
                <w:szCs w:val="18"/>
                <w:lang w:val="en-GB"/>
              </w:rPr>
            </w:pPr>
            <w:r w:rsidRPr="0035755D">
              <w:rPr>
                <w:b/>
                <w:sz w:val="18"/>
                <w:szCs w:val="18"/>
                <w:lang w:val="en-GB"/>
              </w:rPr>
              <w:t xml:space="preserve">M168 </w:t>
            </w:r>
          </w:p>
          <w:p w:rsidR="0035755D" w:rsidRPr="0035755D" w:rsidRDefault="0035755D" w:rsidP="004D3C28">
            <w:pPr>
              <w:rPr>
                <w:b/>
                <w:sz w:val="18"/>
                <w:szCs w:val="18"/>
                <w:lang w:val="en-GB"/>
              </w:rPr>
            </w:pPr>
          </w:p>
        </w:tc>
        <w:tc>
          <w:tcPr>
            <w:tcW w:w="1063" w:type="dxa"/>
            <w:shd w:val="clear" w:color="auto" w:fill="auto"/>
          </w:tcPr>
          <w:p w:rsidR="0035755D" w:rsidRPr="0035755D" w:rsidRDefault="0035755D" w:rsidP="004D3C28">
            <w:pPr>
              <w:rPr>
                <w:sz w:val="18"/>
                <w:szCs w:val="18"/>
                <w:lang w:val="en-GB"/>
              </w:rPr>
            </w:pPr>
            <w:r w:rsidRPr="0035755D">
              <w:rPr>
                <w:sz w:val="18"/>
                <w:szCs w:val="18"/>
                <w:lang w:val="en-GB"/>
              </w:rPr>
              <w:t>DC + 1 6</w:t>
            </w:r>
          </w:p>
          <w:p w:rsidR="0035755D" w:rsidRPr="0035755D" w:rsidRDefault="0035755D" w:rsidP="004D3C28">
            <w:pPr>
              <w:rPr>
                <w:sz w:val="18"/>
                <w:szCs w:val="18"/>
                <w:lang w:val="en-GB"/>
              </w:rPr>
            </w:pPr>
            <w:r w:rsidRPr="0035755D">
              <w:rPr>
                <w:sz w:val="18"/>
                <w:szCs w:val="18"/>
                <w:lang w:val="en-GB"/>
              </w:rPr>
              <w:t>(dTdC)</w:t>
            </w:r>
          </w:p>
        </w:tc>
        <w:tc>
          <w:tcPr>
            <w:tcW w:w="3060" w:type="dxa"/>
            <w:shd w:val="clear" w:color="auto" w:fill="auto"/>
          </w:tcPr>
          <w:p w:rsidR="0035755D" w:rsidRPr="0035755D" w:rsidRDefault="0035755D" w:rsidP="004D3C28">
            <w:pPr>
              <w:rPr>
                <w:sz w:val="18"/>
                <w:szCs w:val="18"/>
                <w:lang w:val="en-GB"/>
              </w:rPr>
            </w:pPr>
            <w:r w:rsidRPr="0035755D">
              <w:rPr>
                <w:sz w:val="18"/>
                <w:szCs w:val="18"/>
                <w:lang w:val="en-GB"/>
              </w:rPr>
              <w:t>aactgactaaactaggtgccacgtc</w:t>
            </w:r>
          </w:p>
          <w:p w:rsidR="0035755D" w:rsidRPr="0035755D" w:rsidRDefault="0035755D" w:rsidP="004D3C28">
            <w:pPr>
              <w:rPr>
                <w:sz w:val="18"/>
                <w:szCs w:val="18"/>
                <w:lang w:val="en-GB"/>
              </w:rPr>
            </w:pPr>
            <w:r w:rsidRPr="0035755D">
              <w:rPr>
                <w:sz w:val="18"/>
                <w:szCs w:val="18"/>
                <w:lang w:val="en-GB"/>
              </w:rPr>
              <w:t>gtgaaagtctgacaa</w:t>
            </w:r>
          </w:p>
        </w:tc>
        <w:tc>
          <w:tcPr>
            <w:tcW w:w="2340" w:type="dxa"/>
            <w:shd w:val="clear" w:color="auto" w:fill="auto"/>
          </w:tcPr>
          <w:p w:rsidR="0035755D" w:rsidRPr="0035755D" w:rsidRDefault="0035755D" w:rsidP="004D3C28">
            <w:pPr>
              <w:rPr>
                <w:sz w:val="18"/>
                <w:szCs w:val="18"/>
                <w:lang w:val="en-GB"/>
              </w:rPr>
            </w:pPr>
            <w:r w:rsidRPr="0035755D">
              <w:rPr>
                <w:sz w:val="18"/>
                <w:szCs w:val="18"/>
                <w:lang w:val="en-GB"/>
              </w:rPr>
              <w:t>ctattgttttaattcttcagctagc</w:t>
            </w:r>
          </w:p>
        </w:tc>
        <w:tc>
          <w:tcPr>
            <w:tcW w:w="360" w:type="dxa"/>
            <w:shd w:val="clear" w:color="auto" w:fill="auto"/>
          </w:tcPr>
          <w:p w:rsidR="0035755D" w:rsidRPr="0035755D" w:rsidRDefault="0035755D" w:rsidP="004D3C28">
            <w:pPr>
              <w:rPr>
                <w:sz w:val="18"/>
                <w:szCs w:val="18"/>
                <w:lang w:val="en-GB"/>
              </w:rPr>
            </w:pPr>
            <w:r w:rsidRPr="0035755D">
              <w:rPr>
                <w:sz w:val="18"/>
                <w:szCs w:val="18"/>
                <w:lang w:val="en-GB"/>
              </w:rPr>
              <w:t>R</w:t>
            </w:r>
          </w:p>
        </w:tc>
        <w:tc>
          <w:tcPr>
            <w:tcW w:w="540" w:type="dxa"/>
            <w:shd w:val="clear" w:color="auto" w:fill="auto"/>
          </w:tcPr>
          <w:p w:rsidR="0035755D" w:rsidRPr="0035755D" w:rsidRDefault="0035755D" w:rsidP="004D3C28">
            <w:pPr>
              <w:rPr>
                <w:sz w:val="18"/>
                <w:szCs w:val="18"/>
                <w:lang w:val="en-GB"/>
              </w:rPr>
            </w:pPr>
            <w:r w:rsidRPr="0035755D">
              <w:rPr>
                <w:sz w:val="18"/>
                <w:szCs w:val="18"/>
                <w:lang w:val="en-GB"/>
              </w:rPr>
              <w:t>0.03</w:t>
            </w:r>
          </w:p>
        </w:tc>
        <w:tc>
          <w:tcPr>
            <w:tcW w:w="652" w:type="dxa"/>
            <w:shd w:val="clear" w:color="auto" w:fill="auto"/>
          </w:tcPr>
          <w:p w:rsidR="0035755D" w:rsidRPr="0035755D" w:rsidRDefault="0035755D" w:rsidP="004D3C28">
            <w:pPr>
              <w:rPr>
                <w:sz w:val="18"/>
                <w:szCs w:val="18"/>
                <w:lang w:val="en-GB"/>
              </w:rPr>
            </w:pPr>
            <w:r w:rsidRPr="0035755D">
              <w:rPr>
                <w:sz w:val="18"/>
                <w:szCs w:val="18"/>
                <w:lang w:val="en-GB"/>
              </w:rPr>
              <w:t>78</w:t>
            </w:r>
          </w:p>
        </w:tc>
      </w:tr>
      <w:tr w:rsidR="0035755D" w:rsidRPr="0035755D" w:rsidTr="0035755D">
        <w:tc>
          <w:tcPr>
            <w:tcW w:w="1169" w:type="dxa"/>
            <w:tcBorders>
              <w:bottom w:val="single" w:sz="12" w:space="0" w:color="auto"/>
            </w:tcBorders>
            <w:shd w:val="clear" w:color="auto" w:fill="auto"/>
          </w:tcPr>
          <w:p w:rsidR="0035755D" w:rsidRPr="0035755D" w:rsidRDefault="0035755D" w:rsidP="004D3C28">
            <w:pPr>
              <w:rPr>
                <w:b/>
                <w:sz w:val="18"/>
                <w:szCs w:val="18"/>
                <w:lang w:val="en-GB"/>
              </w:rPr>
            </w:pPr>
            <w:r w:rsidRPr="0035755D">
              <w:rPr>
                <w:b/>
                <w:sz w:val="18"/>
                <w:szCs w:val="18"/>
                <w:lang w:val="en-GB"/>
              </w:rPr>
              <w:t xml:space="preserve">M9 </w:t>
            </w:r>
          </w:p>
        </w:tc>
        <w:tc>
          <w:tcPr>
            <w:tcW w:w="1063" w:type="dxa"/>
            <w:tcBorders>
              <w:bottom w:val="single" w:sz="12" w:space="0" w:color="auto"/>
            </w:tcBorders>
            <w:shd w:val="clear" w:color="auto" w:fill="auto"/>
          </w:tcPr>
          <w:p w:rsidR="0035755D" w:rsidRPr="0035755D" w:rsidRDefault="0035755D" w:rsidP="004D3C28">
            <w:pPr>
              <w:rPr>
                <w:sz w:val="18"/>
                <w:szCs w:val="18"/>
                <w:lang w:val="en-GB"/>
              </w:rPr>
            </w:pPr>
            <w:r w:rsidRPr="0035755D">
              <w:rPr>
                <w:sz w:val="18"/>
                <w:szCs w:val="18"/>
                <w:lang w:val="en-GB"/>
              </w:rPr>
              <w:t>9(dTdC)</w:t>
            </w:r>
          </w:p>
        </w:tc>
        <w:tc>
          <w:tcPr>
            <w:tcW w:w="3060" w:type="dxa"/>
            <w:tcBorders>
              <w:bottom w:val="single" w:sz="12" w:space="0" w:color="auto"/>
            </w:tcBorders>
            <w:shd w:val="clear" w:color="auto" w:fill="auto"/>
          </w:tcPr>
          <w:p w:rsidR="0035755D" w:rsidRPr="0035755D" w:rsidRDefault="0035755D" w:rsidP="004D3C28">
            <w:pPr>
              <w:rPr>
                <w:sz w:val="18"/>
                <w:szCs w:val="18"/>
                <w:lang w:val="en-GB"/>
              </w:rPr>
            </w:pPr>
            <w:r w:rsidRPr="0035755D">
              <w:rPr>
                <w:sz w:val="18"/>
                <w:szCs w:val="18"/>
                <w:lang w:val="en-GB"/>
              </w:rPr>
              <w:t>aactgactaaactaggtgccacgtc</w:t>
            </w:r>
          </w:p>
          <w:p w:rsidR="0035755D" w:rsidRPr="0035755D" w:rsidRDefault="0035755D" w:rsidP="004D3C28">
            <w:pPr>
              <w:rPr>
                <w:sz w:val="18"/>
                <w:szCs w:val="18"/>
                <w:lang w:val="en-GB"/>
              </w:rPr>
            </w:pPr>
            <w:r w:rsidRPr="0035755D">
              <w:rPr>
                <w:sz w:val="18"/>
                <w:szCs w:val="18"/>
                <w:lang w:val="en-GB"/>
              </w:rPr>
              <w:t>gtgaaagtctgacaa</w:t>
            </w:r>
          </w:p>
        </w:tc>
        <w:tc>
          <w:tcPr>
            <w:tcW w:w="2340" w:type="dxa"/>
            <w:tcBorders>
              <w:bottom w:val="single" w:sz="12" w:space="0" w:color="auto"/>
            </w:tcBorders>
            <w:shd w:val="clear" w:color="auto" w:fill="auto"/>
          </w:tcPr>
          <w:p w:rsidR="0035755D" w:rsidRPr="0035755D" w:rsidRDefault="0035755D" w:rsidP="004D3C28">
            <w:pPr>
              <w:rPr>
                <w:sz w:val="18"/>
                <w:szCs w:val="18"/>
                <w:lang w:val="en-GB"/>
              </w:rPr>
            </w:pPr>
            <w:r w:rsidRPr="0035755D">
              <w:rPr>
                <w:sz w:val="18"/>
                <w:szCs w:val="18"/>
                <w:lang w:val="en-GB"/>
              </w:rPr>
              <w:t>catgtctaaattaaagaaaaataaagag</w:t>
            </w:r>
          </w:p>
        </w:tc>
        <w:tc>
          <w:tcPr>
            <w:tcW w:w="360" w:type="dxa"/>
            <w:tcBorders>
              <w:bottom w:val="single" w:sz="12" w:space="0" w:color="auto"/>
            </w:tcBorders>
            <w:shd w:val="clear" w:color="auto" w:fill="auto"/>
          </w:tcPr>
          <w:p w:rsidR="0035755D" w:rsidRPr="0035755D" w:rsidRDefault="0035755D" w:rsidP="004D3C28">
            <w:pPr>
              <w:rPr>
                <w:sz w:val="18"/>
                <w:szCs w:val="18"/>
                <w:lang w:val="en-GB"/>
              </w:rPr>
            </w:pPr>
            <w:r w:rsidRPr="0035755D">
              <w:rPr>
                <w:sz w:val="18"/>
                <w:szCs w:val="18"/>
                <w:lang w:val="en-GB"/>
              </w:rPr>
              <w:t>R</w:t>
            </w:r>
          </w:p>
        </w:tc>
        <w:tc>
          <w:tcPr>
            <w:tcW w:w="540" w:type="dxa"/>
            <w:tcBorders>
              <w:bottom w:val="single" w:sz="12" w:space="0" w:color="auto"/>
            </w:tcBorders>
            <w:shd w:val="clear" w:color="auto" w:fill="auto"/>
          </w:tcPr>
          <w:p w:rsidR="0035755D" w:rsidRPr="0035755D" w:rsidRDefault="0035755D" w:rsidP="004D3C28">
            <w:pPr>
              <w:rPr>
                <w:sz w:val="18"/>
                <w:szCs w:val="18"/>
                <w:lang w:val="en-GB"/>
              </w:rPr>
            </w:pPr>
            <w:r w:rsidRPr="0035755D">
              <w:rPr>
                <w:sz w:val="18"/>
                <w:szCs w:val="18"/>
                <w:lang w:val="en-GB"/>
              </w:rPr>
              <w:t>0.88</w:t>
            </w:r>
          </w:p>
        </w:tc>
        <w:tc>
          <w:tcPr>
            <w:tcW w:w="652" w:type="dxa"/>
            <w:tcBorders>
              <w:bottom w:val="single" w:sz="12" w:space="0" w:color="auto"/>
            </w:tcBorders>
            <w:shd w:val="clear" w:color="auto" w:fill="auto"/>
          </w:tcPr>
          <w:p w:rsidR="0035755D" w:rsidRPr="0035755D" w:rsidRDefault="0035755D" w:rsidP="004D3C28">
            <w:pPr>
              <w:rPr>
                <w:sz w:val="18"/>
                <w:szCs w:val="18"/>
                <w:lang w:val="en-GB"/>
              </w:rPr>
            </w:pPr>
            <w:r w:rsidRPr="0035755D">
              <w:rPr>
                <w:sz w:val="18"/>
                <w:szCs w:val="18"/>
                <w:lang w:val="en-GB"/>
              </w:rPr>
              <w:t>86</w:t>
            </w:r>
          </w:p>
        </w:tc>
      </w:tr>
    </w:tbl>
    <w:p w:rsidR="0035755D" w:rsidRDefault="0035755D" w:rsidP="0035755D">
      <w:pPr>
        <w:rPr>
          <w:sz w:val="18"/>
          <w:szCs w:val="18"/>
        </w:rPr>
      </w:pPr>
    </w:p>
    <w:p w:rsidR="0035755D" w:rsidRDefault="0035755D" w:rsidP="0035755D">
      <w:pPr>
        <w:rPr>
          <w:sz w:val="18"/>
          <w:szCs w:val="18"/>
        </w:rPr>
      </w:pPr>
    </w:p>
    <w:p w:rsidR="0035755D" w:rsidRDefault="0035755D" w:rsidP="0035755D">
      <w:pPr>
        <w:autoSpaceDE w:val="0"/>
        <w:autoSpaceDN w:val="0"/>
        <w:adjustRightInd w:val="0"/>
        <w:outlineLvl w:val="0"/>
        <w:cnfStyle w:val="100000000000"/>
        <w:rPr>
          <w:sz w:val="18"/>
          <w:szCs w:val="18"/>
        </w:rPr>
      </w:pPr>
      <w:r>
        <w:rPr>
          <w:b/>
          <w:sz w:val="20"/>
          <w:szCs w:val="20"/>
          <w:lang w:val="es-MX"/>
        </w:rPr>
        <w:t>Cuadro 4</w:t>
      </w:r>
      <w:r w:rsidRPr="005F3F6F">
        <w:rPr>
          <w:b/>
          <w:sz w:val="20"/>
          <w:szCs w:val="20"/>
          <w:lang w:val="es-MX"/>
        </w:rPr>
        <w:t xml:space="preserve">: </w:t>
      </w:r>
      <w:r>
        <w:rPr>
          <w:sz w:val="20"/>
          <w:szCs w:val="20"/>
          <w:lang w:val="es-MX"/>
        </w:rPr>
        <w:t>Se</w:t>
      </w:r>
      <w:r w:rsidRPr="004642F9">
        <w:rPr>
          <w:sz w:val="20"/>
          <w:szCs w:val="20"/>
          <w:lang w:val="es-MX"/>
        </w:rPr>
        <w:t xml:space="preserve">cuencias de primers </w:t>
      </w:r>
      <w:r>
        <w:rPr>
          <w:sz w:val="20"/>
          <w:szCs w:val="20"/>
          <w:lang w:val="es-MX"/>
        </w:rPr>
        <w:t xml:space="preserve"> </w:t>
      </w:r>
      <w:r w:rsidRPr="004642F9">
        <w:rPr>
          <w:sz w:val="20"/>
          <w:szCs w:val="20"/>
          <w:lang w:val="es-MX"/>
        </w:rPr>
        <w:t xml:space="preserve">para </w:t>
      </w:r>
      <w:smartTag w:uri="urn:schemas-microsoft-com:office:smarttags" w:element="PersonName">
        <w:smartTagPr>
          <w:attr w:name="ProductID" w:val="la reacci￳n SBE"/>
        </w:smartTagPr>
        <w:r w:rsidRPr="004642F9">
          <w:rPr>
            <w:sz w:val="20"/>
            <w:szCs w:val="20"/>
            <w:lang w:val="es-MX"/>
          </w:rPr>
          <w:t xml:space="preserve">la </w:t>
        </w:r>
        <w:r>
          <w:rPr>
            <w:sz w:val="20"/>
            <w:szCs w:val="20"/>
            <w:lang w:val="es-MX"/>
          </w:rPr>
          <w:t xml:space="preserve">reacción </w:t>
        </w:r>
        <w:r w:rsidRPr="004642F9">
          <w:rPr>
            <w:sz w:val="20"/>
            <w:szCs w:val="20"/>
            <w:lang w:val="es-MX"/>
          </w:rPr>
          <w:t>SBE</w:t>
        </w:r>
      </w:smartTag>
      <w:r w:rsidRPr="004642F9">
        <w:rPr>
          <w:sz w:val="20"/>
          <w:szCs w:val="20"/>
          <w:lang w:val="es-MX"/>
        </w:rPr>
        <w:t xml:space="preserve"> </w:t>
      </w:r>
      <w:r>
        <w:rPr>
          <w:sz w:val="20"/>
          <w:szCs w:val="20"/>
          <w:lang w:val="es-MX"/>
        </w:rPr>
        <w:t xml:space="preserve">y </w:t>
      </w:r>
      <w:r w:rsidRPr="004642F9">
        <w:rPr>
          <w:sz w:val="20"/>
          <w:szCs w:val="20"/>
          <w:lang w:val="es-MX"/>
        </w:rPr>
        <w:t xml:space="preserve">detección de </w:t>
      </w:r>
      <w:r>
        <w:rPr>
          <w:sz w:val="20"/>
          <w:szCs w:val="20"/>
          <w:lang w:val="es-MX"/>
        </w:rPr>
        <w:t>9 mt</w:t>
      </w:r>
      <w:r w:rsidRPr="004642F9">
        <w:rPr>
          <w:sz w:val="20"/>
          <w:szCs w:val="20"/>
          <w:lang w:val="es-MX"/>
        </w:rPr>
        <w:t>SNPs</w:t>
      </w:r>
      <w:r>
        <w:rPr>
          <w:sz w:val="20"/>
          <w:szCs w:val="20"/>
          <w:lang w:val="es-MX"/>
        </w:rPr>
        <w:t xml:space="preserve"> </w:t>
      </w:r>
    </w:p>
    <w:tbl>
      <w:tblPr>
        <w:tblW w:w="8672" w:type="dxa"/>
        <w:jc w:val="center"/>
        <w:tblInd w:w="-168" w:type="dxa"/>
        <w:tblBorders>
          <w:top w:val="single" w:sz="12" w:space="0" w:color="008000"/>
          <w:bottom w:val="single" w:sz="12" w:space="0" w:color="008000"/>
        </w:tblBorders>
        <w:tblLayout w:type="fixed"/>
        <w:tblLook w:val="01A0"/>
      </w:tblPr>
      <w:tblGrid>
        <w:gridCol w:w="1620"/>
        <w:gridCol w:w="1080"/>
        <w:gridCol w:w="3240"/>
        <w:gridCol w:w="900"/>
        <w:gridCol w:w="720"/>
        <w:gridCol w:w="1112"/>
      </w:tblGrid>
      <w:tr w:rsidR="0035755D" w:rsidRPr="0035755D" w:rsidTr="0035755D">
        <w:trPr>
          <w:jc w:val="center"/>
        </w:trPr>
        <w:tc>
          <w:tcPr>
            <w:tcW w:w="1620" w:type="dxa"/>
            <w:tcBorders>
              <w:top w:val="single" w:sz="12" w:space="0" w:color="000000"/>
              <w:bottom w:val="single" w:sz="12" w:space="0" w:color="000000"/>
            </w:tcBorders>
            <w:shd w:val="clear" w:color="auto" w:fill="auto"/>
          </w:tcPr>
          <w:p w:rsidR="0035755D" w:rsidRPr="0035755D" w:rsidRDefault="0035755D" w:rsidP="0035755D">
            <w:pPr>
              <w:autoSpaceDE w:val="0"/>
              <w:autoSpaceDN w:val="0"/>
              <w:adjustRightInd w:val="0"/>
              <w:rPr>
                <w:b/>
                <w:color w:val="000000"/>
                <w:sz w:val="16"/>
                <w:szCs w:val="16"/>
              </w:rPr>
            </w:pPr>
            <w:r w:rsidRPr="0035755D">
              <w:rPr>
                <w:b/>
                <w:noProof/>
                <w:color w:val="000000"/>
                <w:sz w:val="16"/>
                <w:szCs w:val="16"/>
              </w:rPr>
              <w:pict>
                <v:line id="_x0000_s1054" style="position:absolute;z-index:251666944" from="36pt,87.4pt" to="387pt,87.4pt" stroked="f" strokeweight="4.5pt"/>
              </w:pict>
            </w:r>
            <w:r w:rsidRPr="0035755D">
              <w:rPr>
                <w:b/>
                <w:color w:val="000000"/>
                <w:sz w:val="16"/>
                <w:szCs w:val="16"/>
              </w:rPr>
              <w:t xml:space="preserve">Locus </w:t>
            </w:r>
          </w:p>
        </w:tc>
        <w:tc>
          <w:tcPr>
            <w:tcW w:w="1080" w:type="dxa"/>
            <w:tcBorders>
              <w:top w:val="single" w:sz="12" w:space="0" w:color="000000"/>
              <w:bottom w:val="single" w:sz="12" w:space="0" w:color="000000"/>
            </w:tcBorders>
            <w:shd w:val="clear" w:color="auto" w:fill="auto"/>
          </w:tcPr>
          <w:p w:rsidR="0035755D" w:rsidRPr="0035755D" w:rsidRDefault="0035755D" w:rsidP="0035755D">
            <w:pPr>
              <w:autoSpaceDE w:val="0"/>
              <w:autoSpaceDN w:val="0"/>
              <w:adjustRightInd w:val="0"/>
              <w:rPr>
                <w:b/>
                <w:color w:val="000000"/>
                <w:sz w:val="16"/>
                <w:szCs w:val="16"/>
                <w:lang w:val="en-GB"/>
              </w:rPr>
            </w:pPr>
            <w:r w:rsidRPr="0035755D">
              <w:rPr>
                <w:b/>
                <w:color w:val="000000"/>
                <w:sz w:val="16"/>
                <w:szCs w:val="16"/>
                <w:lang w:val="en-GB"/>
              </w:rPr>
              <w:t>Poly (dNTP) 5’-tail</w:t>
            </w:r>
          </w:p>
          <w:p w:rsidR="0035755D" w:rsidRPr="0035755D" w:rsidRDefault="0035755D" w:rsidP="0035755D">
            <w:pPr>
              <w:autoSpaceDE w:val="0"/>
              <w:autoSpaceDN w:val="0"/>
              <w:adjustRightInd w:val="0"/>
              <w:rPr>
                <w:b/>
                <w:color w:val="000000"/>
                <w:sz w:val="16"/>
                <w:szCs w:val="16"/>
              </w:rPr>
            </w:pPr>
            <w:r w:rsidRPr="0035755D">
              <w:rPr>
                <w:b/>
                <w:color w:val="000000"/>
                <w:sz w:val="16"/>
                <w:szCs w:val="16"/>
              </w:rPr>
              <w:t>(5´ → 3´)</w:t>
            </w:r>
          </w:p>
        </w:tc>
        <w:tc>
          <w:tcPr>
            <w:tcW w:w="3240" w:type="dxa"/>
            <w:tcBorders>
              <w:top w:val="single" w:sz="12" w:space="0" w:color="000000"/>
              <w:bottom w:val="single" w:sz="12" w:space="0" w:color="000000"/>
            </w:tcBorders>
            <w:shd w:val="clear" w:color="auto" w:fill="auto"/>
          </w:tcPr>
          <w:p w:rsidR="0035755D" w:rsidRPr="0035755D" w:rsidRDefault="0035755D" w:rsidP="0035755D">
            <w:pPr>
              <w:autoSpaceDE w:val="0"/>
              <w:autoSpaceDN w:val="0"/>
              <w:adjustRightInd w:val="0"/>
              <w:rPr>
                <w:b/>
                <w:color w:val="000000"/>
                <w:sz w:val="16"/>
                <w:szCs w:val="16"/>
                <w:lang w:val="en-GB"/>
              </w:rPr>
            </w:pPr>
            <w:r w:rsidRPr="0035755D">
              <w:rPr>
                <w:b/>
                <w:color w:val="000000"/>
                <w:sz w:val="16"/>
                <w:szCs w:val="16"/>
                <w:lang w:val="en-GB"/>
              </w:rPr>
              <w:t>Target-specific sequence</w:t>
            </w:r>
          </w:p>
          <w:p w:rsidR="0035755D" w:rsidRPr="0035755D" w:rsidRDefault="0035755D" w:rsidP="0035755D">
            <w:pPr>
              <w:autoSpaceDE w:val="0"/>
              <w:autoSpaceDN w:val="0"/>
              <w:adjustRightInd w:val="0"/>
              <w:rPr>
                <w:b/>
                <w:color w:val="000000"/>
                <w:sz w:val="16"/>
                <w:szCs w:val="16"/>
                <w:lang w:val="en-GB"/>
              </w:rPr>
            </w:pPr>
            <w:r w:rsidRPr="0035755D">
              <w:rPr>
                <w:b/>
                <w:color w:val="000000"/>
                <w:sz w:val="16"/>
                <w:szCs w:val="16"/>
              </w:rPr>
              <w:t>(5´ → 3´)</w:t>
            </w:r>
          </w:p>
        </w:tc>
        <w:tc>
          <w:tcPr>
            <w:tcW w:w="900" w:type="dxa"/>
            <w:tcBorders>
              <w:top w:val="single" w:sz="12" w:space="0" w:color="000000"/>
              <w:bottom w:val="single" w:sz="12" w:space="0" w:color="000000"/>
            </w:tcBorders>
            <w:shd w:val="clear" w:color="auto" w:fill="auto"/>
          </w:tcPr>
          <w:p w:rsidR="0035755D" w:rsidRPr="0035755D" w:rsidRDefault="0035755D" w:rsidP="0035755D">
            <w:pPr>
              <w:autoSpaceDE w:val="0"/>
              <w:autoSpaceDN w:val="0"/>
              <w:adjustRightInd w:val="0"/>
              <w:rPr>
                <w:b/>
                <w:color w:val="000000"/>
                <w:sz w:val="16"/>
                <w:szCs w:val="16"/>
                <w:lang w:val="en-GB"/>
              </w:rPr>
            </w:pPr>
            <w:r w:rsidRPr="0035755D">
              <w:rPr>
                <w:b/>
                <w:color w:val="000000"/>
                <w:sz w:val="16"/>
                <w:szCs w:val="16"/>
              </w:rPr>
              <w:t>Cadena</w:t>
            </w:r>
          </w:p>
        </w:tc>
        <w:tc>
          <w:tcPr>
            <w:tcW w:w="720" w:type="dxa"/>
            <w:tcBorders>
              <w:top w:val="single" w:sz="12" w:space="0" w:color="000000"/>
              <w:bottom w:val="single" w:sz="12" w:space="0" w:color="000000"/>
            </w:tcBorders>
            <w:shd w:val="clear" w:color="auto" w:fill="auto"/>
          </w:tcPr>
          <w:p w:rsidR="0035755D" w:rsidRPr="0035755D" w:rsidRDefault="0035755D" w:rsidP="0035755D">
            <w:pPr>
              <w:autoSpaceDE w:val="0"/>
              <w:autoSpaceDN w:val="0"/>
              <w:adjustRightInd w:val="0"/>
              <w:rPr>
                <w:b/>
                <w:color w:val="000000"/>
                <w:sz w:val="16"/>
                <w:szCs w:val="16"/>
                <w:lang w:val="en-GB"/>
              </w:rPr>
            </w:pPr>
            <w:r w:rsidRPr="0035755D">
              <w:rPr>
                <w:b/>
                <w:color w:val="000000"/>
                <w:sz w:val="16"/>
                <w:szCs w:val="16"/>
              </w:rPr>
              <w:t>μM</w:t>
            </w:r>
          </w:p>
        </w:tc>
        <w:tc>
          <w:tcPr>
            <w:tcW w:w="1112" w:type="dxa"/>
            <w:tcBorders>
              <w:top w:val="single" w:sz="12" w:space="0" w:color="000000"/>
              <w:bottom w:val="single" w:sz="12" w:space="0" w:color="000000"/>
            </w:tcBorders>
            <w:shd w:val="clear" w:color="auto" w:fill="auto"/>
          </w:tcPr>
          <w:p w:rsidR="0035755D" w:rsidRPr="0035755D" w:rsidRDefault="0035755D" w:rsidP="0035755D">
            <w:pPr>
              <w:autoSpaceDE w:val="0"/>
              <w:autoSpaceDN w:val="0"/>
              <w:adjustRightInd w:val="0"/>
              <w:rPr>
                <w:b/>
                <w:color w:val="000000"/>
                <w:sz w:val="16"/>
                <w:szCs w:val="16"/>
              </w:rPr>
            </w:pPr>
            <w:r w:rsidRPr="0035755D">
              <w:rPr>
                <w:b/>
                <w:color w:val="000000"/>
                <w:sz w:val="16"/>
                <w:szCs w:val="16"/>
              </w:rPr>
              <w:t>Tamaño Primer</w:t>
            </w:r>
          </w:p>
        </w:tc>
      </w:tr>
      <w:tr w:rsidR="0035755D" w:rsidRPr="0035755D" w:rsidTr="0035755D">
        <w:trPr>
          <w:jc w:val="center"/>
        </w:trPr>
        <w:tc>
          <w:tcPr>
            <w:tcW w:w="1620" w:type="dxa"/>
            <w:tcBorders>
              <w:top w:val="single" w:sz="12" w:space="0" w:color="000000"/>
            </w:tcBorders>
            <w:shd w:val="clear" w:color="auto" w:fill="auto"/>
          </w:tcPr>
          <w:p w:rsidR="0035755D" w:rsidRPr="0035755D" w:rsidRDefault="0035755D" w:rsidP="004D3C28">
            <w:pPr>
              <w:rPr>
                <w:b/>
                <w:sz w:val="20"/>
                <w:szCs w:val="20"/>
                <w:lang w:val="en-GB"/>
              </w:rPr>
            </w:pPr>
            <w:r w:rsidRPr="0035755D">
              <w:rPr>
                <w:b/>
                <w:sz w:val="20"/>
                <w:szCs w:val="20"/>
              </w:rPr>
              <w:t>1719</w:t>
            </w:r>
          </w:p>
        </w:tc>
        <w:tc>
          <w:tcPr>
            <w:tcW w:w="1080" w:type="dxa"/>
            <w:tcBorders>
              <w:top w:val="single" w:sz="12" w:space="0" w:color="000000"/>
            </w:tcBorders>
            <w:shd w:val="clear" w:color="auto" w:fill="auto"/>
          </w:tcPr>
          <w:p w:rsidR="0035755D" w:rsidRPr="0035755D" w:rsidRDefault="0035755D" w:rsidP="004D3C28">
            <w:pPr>
              <w:rPr>
                <w:sz w:val="20"/>
                <w:szCs w:val="20"/>
                <w:lang w:val="en-GB"/>
              </w:rPr>
            </w:pPr>
            <w:r w:rsidRPr="0035755D">
              <w:rPr>
                <w:sz w:val="20"/>
                <w:szCs w:val="20"/>
                <w:lang w:val="en-GB"/>
              </w:rPr>
              <w:t>Ninguna</w:t>
            </w:r>
          </w:p>
        </w:tc>
        <w:tc>
          <w:tcPr>
            <w:tcW w:w="3240" w:type="dxa"/>
            <w:tcBorders>
              <w:top w:val="single" w:sz="12" w:space="0" w:color="000000"/>
            </w:tcBorders>
            <w:shd w:val="clear" w:color="auto" w:fill="auto"/>
          </w:tcPr>
          <w:p w:rsidR="0035755D" w:rsidRPr="0035755D" w:rsidRDefault="0035755D" w:rsidP="004D3C28">
            <w:pPr>
              <w:rPr>
                <w:sz w:val="20"/>
                <w:szCs w:val="20"/>
                <w:lang w:val="en-GB"/>
              </w:rPr>
            </w:pPr>
            <w:r w:rsidRPr="0035755D">
              <w:rPr>
                <w:sz w:val="20"/>
                <w:szCs w:val="20"/>
              </w:rPr>
              <w:t>gactgacactccaccttactaccagacaacctta</w:t>
            </w:r>
          </w:p>
        </w:tc>
        <w:tc>
          <w:tcPr>
            <w:tcW w:w="900" w:type="dxa"/>
            <w:tcBorders>
              <w:top w:val="single" w:sz="12" w:space="0" w:color="000000"/>
            </w:tcBorders>
            <w:shd w:val="clear" w:color="auto" w:fill="auto"/>
          </w:tcPr>
          <w:p w:rsidR="0035755D" w:rsidRPr="0035755D" w:rsidRDefault="0035755D" w:rsidP="0035755D">
            <w:pPr>
              <w:jc w:val="center"/>
              <w:rPr>
                <w:sz w:val="20"/>
                <w:szCs w:val="20"/>
                <w:lang w:val="en-GB"/>
              </w:rPr>
            </w:pPr>
            <w:r w:rsidRPr="0035755D">
              <w:rPr>
                <w:sz w:val="20"/>
                <w:szCs w:val="20"/>
                <w:lang w:val="en-GB"/>
              </w:rPr>
              <w:t>L</w:t>
            </w:r>
          </w:p>
        </w:tc>
        <w:tc>
          <w:tcPr>
            <w:tcW w:w="720" w:type="dxa"/>
            <w:tcBorders>
              <w:top w:val="single" w:sz="12" w:space="0" w:color="000000"/>
            </w:tcBorders>
            <w:shd w:val="clear" w:color="auto" w:fill="auto"/>
          </w:tcPr>
          <w:p w:rsidR="0035755D" w:rsidRPr="0035755D" w:rsidRDefault="0035755D" w:rsidP="0035755D">
            <w:pPr>
              <w:jc w:val="center"/>
              <w:rPr>
                <w:sz w:val="20"/>
                <w:szCs w:val="20"/>
                <w:lang w:val="en-GB"/>
              </w:rPr>
            </w:pPr>
            <w:r w:rsidRPr="0035755D">
              <w:rPr>
                <w:sz w:val="20"/>
                <w:szCs w:val="20"/>
                <w:lang w:val="en-GB"/>
              </w:rPr>
              <w:t>0.15</w:t>
            </w:r>
          </w:p>
        </w:tc>
        <w:tc>
          <w:tcPr>
            <w:tcW w:w="1112" w:type="dxa"/>
            <w:tcBorders>
              <w:top w:val="single" w:sz="12" w:space="0" w:color="000000"/>
            </w:tcBorders>
            <w:shd w:val="clear" w:color="auto" w:fill="auto"/>
          </w:tcPr>
          <w:p w:rsidR="0035755D" w:rsidRPr="0035755D" w:rsidRDefault="0035755D" w:rsidP="0035755D">
            <w:pPr>
              <w:jc w:val="center"/>
              <w:rPr>
                <w:sz w:val="20"/>
                <w:szCs w:val="20"/>
                <w:lang w:val="en-GB"/>
              </w:rPr>
            </w:pPr>
            <w:r w:rsidRPr="0035755D">
              <w:rPr>
                <w:sz w:val="20"/>
                <w:szCs w:val="20"/>
              </w:rPr>
              <w:t>34</w:t>
            </w:r>
          </w:p>
        </w:tc>
      </w:tr>
      <w:tr w:rsidR="0035755D" w:rsidRPr="0035755D" w:rsidTr="0035755D">
        <w:trPr>
          <w:jc w:val="center"/>
        </w:trPr>
        <w:tc>
          <w:tcPr>
            <w:tcW w:w="1620" w:type="dxa"/>
            <w:shd w:val="clear" w:color="auto" w:fill="auto"/>
          </w:tcPr>
          <w:p w:rsidR="0035755D" w:rsidRPr="0035755D" w:rsidRDefault="0035755D" w:rsidP="0035755D">
            <w:pPr>
              <w:autoSpaceDE w:val="0"/>
              <w:autoSpaceDN w:val="0"/>
              <w:adjustRightInd w:val="0"/>
              <w:rPr>
                <w:b/>
                <w:color w:val="000000"/>
                <w:sz w:val="20"/>
                <w:szCs w:val="20"/>
                <w:lang w:val="en-GB"/>
              </w:rPr>
            </w:pPr>
            <w:r w:rsidRPr="0035755D">
              <w:rPr>
                <w:b/>
                <w:sz w:val="20"/>
                <w:szCs w:val="20"/>
                <w:lang w:val="en-GB"/>
              </w:rPr>
              <w:t>1736</w:t>
            </w:r>
          </w:p>
        </w:tc>
        <w:tc>
          <w:tcPr>
            <w:tcW w:w="1080" w:type="dxa"/>
            <w:shd w:val="clear" w:color="auto" w:fill="auto"/>
          </w:tcPr>
          <w:p w:rsidR="0035755D" w:rsidRPr="0035755D" w:rsidRDefault="0035755D" w:rsidP="004D3C28">
            <w:pPr>
              <w:rPr>
                <w:sz w:val="20"/>
                <w:szCs w:val="20"/>
                <w:lang w:val="en-GB"/>
              </w:rPr>
            </w:pPr>
            <w:r w:rsidRPr="0035755D">
              <w:rPr>
                <w:color w:val="231F20"/>
                <w:sz w:val="20"/>
                <w:szCs w:val="20"/>
                <w:lang w:val="en-GB"/>
              </w:rPr>
              <w:t>Ninguna</w:t>
            </w:r>
          </w:p>
        </w:tc>
        <w:tc>
          <w:tcPr>
            <w:tcW w:w="3240" w:type="dxa"/>
            <w:shd w:val="clear" w:color="auto" w:fill="auto"/>
          </w:tcPr>
          <w:p w:rsidR="0035755D" w:rsidRPr="0035755D" w:rsidRDefault="0035755D" w:rsidP="004D3C28">
            <w:pPr>
              <w:rPr>
                <w:sz w:val="20"/>
                <w:szCs w:val="20"/>
                <w:lang w:val="en-GB"/>
              </w:rPr>
            </w:pPr>
            <w:r w:rsidRPr="0035755D">
              <w:rPr>
                <w:sz w:val="20"/>
                <w:szCs w:val="20"/>
                <w:lang w:val="en-GB"/>
              </w:rPr>
              <w:t>Ccttagccaaaccatttaccca</w:t>
            </w:r>
          </w:p>
        </w:tc>
        <w:tc>
          <w:tcPr>
            <w:tcW w:w="900" w:type="dxa"/>
            <w:shd w:val="clear" w:color="auto" w:fill="auto"/>
          </w:tcPr>
          <w:p w:rsidR="0035755D" w:rsidRPr="0035755D" w:rsidRDefault="0035755D" w:rsidP="0035755D">
            <w:pPr>
              <w:jc w:val="center"/>
              <w:rPr>
                <w:sz w:val="20"/>
                <w:szCs w:val="20"/>
                <w:lang w:val="en-GB"/>
              </w:rPr>
            </w:pPr>
            <w:r w:rsidRPr="0035755D">
              <w:rPr>
                <w:sz w:val="20"/>
                <w:szCs w:val="20"/>
                <w:lang w:val="en-GB"/>
              </w:rPr>
              <w:t>L</w:t>
            </w:r>
          </w:p>
        </w:tc>
        <w:tc>
          <w:tcPr>
            <w:tcW w:w="720" w:type="dxa"/>
            <w:shd w:val="clear" w:color="auto" w:fill="auto"/>
          </w:tcPr>
          <w:p w:rsidR="0035755D" w:rsidRPr="0035755D" w:rsidRDefault="0035755D" w:rsidP="0035755D">
            <w:pPr>
              <w:jc w:val="center"/>
              <w:rPr>
                <w:sz w:val="20"/>
                <w:szCs w:val="20"/>
                <w:lang w:val="en-GB"/>
              </w:rPr>
            </w:pPr>
            <w:r w:rsidRPr="0035755D">
              <w:rPr>
                <w:sz w:val="20"/>
                <w:szCs w:val="20"/>
                <w:lang w:val="en-GB"/>
              </w:rPr>
              <w:t>0.40</w:t>
            </w:r>
          </w:p>
        </w:tc>
        <w:tc>
          <w:tcPr>
            <w:tcW w:w="1112" w:type="dxa"/>
            <w:shd w:val="clear" w:color="auto" w:fill="auto"/>
          </w:tcPr>
          <w:p w:rsidR="0035755D" w:rsidRPr="0035755D" w:rsidRDefault="0035755D" w:rsidP="0035755D">
            <w:pPr>
              <w:jc w:val="center"/>
              <w:rPr>
                <w:sz w:val="20"/>
                <w:szCs w:val="20"/>
                <w:lang w:val="en-GB"/>
              </w:rPr>
            </w:pPr>
            <w:r w:rsidRPr="0035755D">
              <w:rPr>
                <w:sz w:val="20"/>
                <w:szCs w:val="20"/>
                <w:lang w:val="en-GB"/>
              </w:rPr>
              <w:t>22</w:t>
            </w:r>
          </w:p>
        </w:tc>
      </w:tr>
      <w:tr w:rsidR="0035755D" w:rsidRPr="0035755D" w:rsidTr="0035755D">
        <w:trPr>
          <w:jc w:val="center"/>
        </w:trPr>
        <w:tc>
          <w:tcPr>
            <w:tcW w:w="1620" w:type="dxa"/>
            <w:shd w:val="clear" w:color="auto" w:fill="auto"/>
          </w:tcPr>
          <w:p w:rsidR="0035755D" w:rsidRPr="0035755D" w:rsidRDefault="0035755D" w:rsidP="004D3C28">
            <w:pPr>
              <w:rPr>
                <w:b/>
                <w:sz w:val="20"/>
                <w:szCs w:val="20"/>
                <w:lang w:val="en-GB"/>
              </w:rPr>
            </w:pPr>
            <w:r w:rsidRPr="0035755D">
              <w:rPr>
                <w:b/>
                <w:sz w:val="20"/>
                <w:szCs w:val="20"/>
                <w:lang w:val="fr-FR"/>
              </w:rPr>
              <w:lastRenderedPageBreak/>
              <w:t>3552A</w:t>
            </w:r>
          </w:p>
        </w:tc>
        <w:tc>
          <w:tcPr>
            <w:tcW w:w="1080" w:type="dxa"/>
            <w:shd w:val="clear" w:color="auto" w:fill="auto"/>
          </w:tcPr>
          <w:p w:rsidR="0035755D" w:rsidRPr="0035755D" w:rsidRDefault="0035755D" w:rsidP="004D3C28">
            <w:pPr>
              <w:rPr>
                <w:sz w:val="20"/>
                <w:szCs w:val="20"/>
                <w:lang w:val="en-GB"/>
              </w:rPr>
            </w:pPr>
            <w:r w:rsidRPr="0035755D">
              <w:rPr>
                <w:sz w:val="20"/>
                <w:szCs w:val="20"/>
                <w:lang w:val="en-GB"/>
              </w:rPr>
              <w:t>10(</w:t>
            </w:r>
            <w:r w:rsidRPr="0035755D">
              <w:rPr>
                <w:sz w:val="20"/>
                <w:szCs w:val="20"/>
                <w:lang w:val="fr-FR"/>
              </w:rPr>
              <w:t>gact)</w:t>
            </w:r>
          </w:p>
        </w:tc>
        <w:tc>
          <w:tcPr>
            <w:tcW w:w="3240" w:type="dxa"/>
            <w:shd w:val="clear" w:color="auto" w:fill="auto"/>
          </w:tcPr>
          <w:p w:rsidR="0035755D" w:rsidRPr="0035755D" w:rsidRDefault="0035755D" w:rsidP="004D3C28">
            <w:pPr>
              <w:rPr>
                <w:sz w:val="20"/>
                <w:szCs w:val="20"/>
                <w:lang w:val="en-GB"/>
              </w:rPr>
            </w:pPr>
            <w:r w:rsidRPr="0035755D">
              <w:rPr>
                <w:sz w:val="20"/>
                <w:szCs w:val="20"/>
                <w:lang w:val="fr-FR"/>
              </w:rPr>
              <w:t>Gaccttagctctcaccatcgc</w:t>
            </w:r>
          </w:p>
        </w:tc>
        <w:tc>
          <w:tcPr>
            <w:tcW w:w="900" w:type="dxa"/>
            <w:shd w:val="clear" w:color="auto" w:fill="auto"/>
          </w:tcPr>
          <w:p w:rsidR="0035755D" w:rsidRPr="0035755D" w:rsidRDefault="0035755D" w:rsidP="0035755D">
            <w:pPr>
              <w:jc w:val="center"/>
              <w:rPr>
                <w:sz w:val="20"/>
                <w:szCs w:val="20"/>
                <w:lang w:val="en-GB"/>
              </w:rPr>
            </w:pPr>
            <w:r w:rsidRPr="0035755D">
              <w:rPr>
                <w:sz w:val="20"/>
                <w:szCs w:val="20"/>
                <w:lang w:val="fr-FR"/>
              </w:rPr>
              <w:t>L</w:t>
            </w:r>
          </w:p>
        </w:tc>
        <w:tc>
          <w:tcPr>
            <w:tcW w:w="720" w:type="dxa"/>
            <w:shd w:val="clear" w:color="auto" w:fill="auto"/>
          </w:tcPr>
          <w:p w:rsidR="0035755D" w:rsidRPr="0035755D" w:rsidRDefault="0035755D" w:rsidP="0035755D">
            <w:pPr>
              <w:jc w:val="center"/>
              <w:rPr>
                <w:sz w:val="20"/>
                <w:szCs w:val="20"/>
                <w:lang w:val="en-GB"/>
              </w:rPr>
            </w:pPr>
            <w:r w:rsidRPr="0035755D">
              <w:rPr>
                <w:sz w:val="20"/>
                <w:szCs w:val="20"/>
                <w:lang w:val="fr-FR"/>
              </w:rPr>
              <w:t>0.40</w:t>
            </w:r>
          </w:p>
        </w:tc>
        <w:tc>
          <w:tcPr>
            <w:tcW w:w="1112" w:type="dxa"/>
            <w:shd w:val="clear" w:color="auto" w:fill="auto"/>
          </w:tcPr>
          <w:p w:rsidR="0035755D" w:rsidRPr="0035755D" w:rsidRDefault="0035755D" w:rsidP="0035755D">
            <w:pPr>
              <w:jc w:val="center"/>
              <w:rPr>
                <w:sz w:val="20"/>
                <w:szCs w:val="20"/>
                <w:lang w:val="en-GB"/>
              </w:rPr>
            </w:pPr>
            <w:r w:rsidRPr="0035755D">
              <w:rPr>
                <w:sz w:val="20"/>
                <w:szCs w:val="20"/>
                <w:lang w:val="fr-FR"/>
              </w:rPr>
              <w:t>61</w:t>
            </w:r>
          </w:p>
        </w:tc>
      </w:tr>
      <w:tr w:rsidR="0035755D" w:rsidRPr="0035755D" w:rsidTr="0035755D">
        <w:trPr>
          <w:jc w:val="center"/>
        </w:trPr>
        <w:tc>
          <w:tcPr>
            <w:tcW w:w="1620" w:type="dxa"/>
            <w:shd w:val="clear" w:color="auto" w:fill="auto"/>
          </w:tcPr>
          <w:p w:rsidR="0035755D" w:rsidRPr="0035755D" w:rsidRDefault="0035755D" w:rsidP="004D3C28">
            <w:pPr>
              <w:rPr>
                <w:b/>
                <w:sz w:val="20"/>
                <w:szCs w:val="20"/>
                <w:lang w:val="en-GB"/>
              </w:rPr>
            </w:pPr>
            <w:r w:rsidRPr="0035755D">
              <w:rPr>
                <w:b/>
                <w:sz w:val="20"/>
                <w:szCs w:val="20"/>
                <w:lang w:val="fr-FR"/>
              </w:rPr>
              <w:t>4824</w:t>
            </w:r>
          </w:p>
        </w:tc>
        <w:tc>
          <w:tcPr>
            <w:tcW w:w="1080" w:type="dxa"/>
            <w:shd w:val="clear" w:color="auto" w:fill="auto"/>
          </w:tcPr>
          <w:p w:rsidR="0035755D" w:rsidRPr="0035755D" w:rsidRDefault="0035755D" w:rsidP="004D3C28">
            <w:pPr>
              <w:rPr>
                <w:sz w:val="20"/>
                <w:szCs w:val="20"/>
                <w:lang w:val="en-GB"/>
              </w:rPr>
            </w:pPr>
            <w:r w:rsidRPr="0035755D">
              <w:rPr>
                <w:sz w:val="20"/>
                <w:szCs w:val="20"/>
                <w:lang w:val="en-GB"/>
              </w:rPr>
              <w:t>Ninguna</w:t>
            </w:r>
          </w:p>
        </w:tc>
        <w:tc>
          <w:tcPr>
            <w:tcW w:w="3240" w:type="dxa"/>
            <w:shd w:val="clear" w:color="auto" w:fill="auto"/>
          </w:tcPr>
          <w:p w:rsidR="0035755D" w:rsidRPr="0035755D" w:rsidRDefault="0035755D" w:rsidP="004D3C28">
            <w:pPr>
              <w:rPr>
                <w:sz w:val="20"/>
                <w:szCs w:val="20"/>
                <w:lang w:val="en-GB"/>
              </w:rPr>
            </w:pPr>
            <w:r w:rsidRPr="0035755D">
              <w:rPr>
                <w:sz w:val="20"/>
                <w:szCs w:val="20"/>
                <w:lang w:val="fr-FR"/>
              </w:rPr>
              <w:t>Ctttcacttctgagtcccagaggtt</w:t>
            </w:r>
          </w:p>
        </w:tc>
        <w:tc>
          <w:tcPr>
            <w:tcW w:w="900" w:type="dxa"/>
            <w:shd w:val="clear" w:color="auto" w:fill="auto"/>
          </w:tcPr>
          <w:p w:rsidR="0035755D" w:rsidRPr="0035755D" w:rsidRDefault="0035755D" w:rsidP="0035755D">
            <w:pPr>
              <w:jc w:val="center"/>
              <w:rPr>
                <w:sz w:val="20"/>
                <w:szCs w:val="20"/>
                <w:lang w:val="en-GB"/>
              </w:rPr>
            </w:pPr>
            <w:r w:rsidRPr="0035755D">
              <w:rPr>
                <w:sz w:val="20"/>
                <w:szCs w:val="20"/>
                <w:lang w:val="fr-FR"/>
              </w:rPr>
              <w:t>L</w:t>
            </w:r>
          </w:p>
        </w:tc>
        <w:tc>
          <w:tcPr>
            <w:tcW w:w="720" w:type="dxa"/>
            <w:shd w:val="clear" w:color="auto" w:fill="auto"/>
          </w:tcPr>
          <w:p w:rsidR="0035755D" w:rsidRPr="0035755D" w:rsidRDefault="0035755D" w:rsidP="0035755D">
            <w:pPr>
              <w:jc w:val="center"/>
              <w:rPr>
                <w:sz w:val="20"/>
                <w:szCs w:val="20"/>
                <w:lang w:val="en-GB"/>
              </w:rPr>
            </w:pPr>
            <w:r w:rsidRPr="0035755D">
              <w:rPr>
                <w:sz w:val="20"/>
                <w:szCs w:val="20"/>
                <w:lang w:val="fr-FR"/>
              </w:rPr>
              <w:t>0.20</w:t>
            </w:r>
          </w:p>
        </w:tc>
        <w:tc>
          <w:tcPr>
            <w:tcW w:w="1112" w:type="dxa"/>
            <w:shd w:val="clear" w:color="auto" w:fill="auto"/>
          </w:tcPr>
          <w:p w:rsidR="0035755D" w:rsidRPr="0035755D" w:rsidRDefault="0035755D" w:rsidP="0035755D">
            <w:pPr>
              <w:jc w:val="center"/>
              <w:rPr>
                <w:sz w:val="20"/>
                <w:szCs w:val="20"/>
                <w:lang w:val="en-GB"/>
              </w:rPr>
            </w:pPr>
            <w:r w:rsidRPr="0035755D">
              <w:rPr>
                <w:sz w:val="20"/>
                <w:szCs w:val="20"/>
                <w:lang w:val="fr-FR"/>
              </w:rPr>
              <w:t>25</w:t>
            </w:r>
          </w:p>
        </w:tc>
      </w:tr>
      <w:tr w:rsidR="0035755D" w:rsidRPr="0035755D" w:rsidTr="0035755D">
        <w:trPr>
          <w:jc w:val="center"/>
        </w:trPr>
        <w:tc>
          <w:tcPr>
            <w:tcW w:w="1620" w:type="dxa"/>
            <w:shd w:val="clear" w:color="auto" w:fill="auto"/>
          </w:tcPr>
          <w:p w:rsidR="0035755D" w:rsidRPr="0035755D" w:rsidRDefault="0035755D" w:rsidP="004D3C28">
            <w:pPr>
              <w:rPr>
                <w:b/>
                <w:sz w:val="20"/>
                <w:szCs w:val="20"/>
                <w:lang w:val="en-GB"/>
              </w:rPr>
            </w:pPr>
            <w:r w:rsidRPr="0035755D">
              <w:rPr>
                <w:b/>
                <w:sz w:val="20"/>
                <w:szCs w:val="20"/>
                <w:lang w:val="fr-FR"/>
              </w:rPr>
              <w:t>4883</w:t>
            </w:r>
          </w:p>
        </w:tc>
        <w:tc>
          <w:tcPr>
            <w:tcW w:w="1080" w:type="dxa"/>
            <w:shd w:val="clear" w:color="auto" w:fill="auto"/>
          </w:tcPr>
          <w:p w:rsidR="0035755D" w:rsidRPr="0035755D" w:rsidRDefault="0035755D" w:rsidP="004D3C28">
            <w:pPr>
              <w:rPr>
                <w:sz w:val="20"/>
                <w:szCs w:val="20"/>
                <w:lang w:val="en-GB"/>
              </w:rPr>
            </w:pPr>
            <w:r w:rsidRPr="0035755D">
              <w:rPr>
                <w:sz w:val="20"/>
                <w:szCs w:val="20"/>
                <w:lang w:val="en-GB"/>
              </w:rPr>
              <w:t>Ninguna</w:t>
            </w:r>
          </w:p>
        </w:tc>
        <w:tc>
          <w:tcPr>
            <w:tcW w:w="3240" w:type="dxa"/>
            <w:shd w:val="clear" w:color="auto" w:fill="auto"/>
          </w:tcPr>
          <w:p w:rsidR="0035755D" w:rsidRPr="0035755D" w:rsidRDefault="0035755D" w:rsidP="004D3C28">
            <w:pPr>
              <w:rPr>
                <w:sz w:val="20"/>
                <w:szCs w:val="20"/>
                <w:lang w:val="en-GB"/>
              </w:rPr>
            </w:pPr>
            <w:r w:rsidRPr="0035755D">
              <w:rPr>
                <w:sz w:val="20"/>
                <w:szCs w:val="20"/>
                <w:lang w:val="fr-FR"/>
              </w:rPr>
              <w:t xml:space="preserve">Tcacatgacaaaaactagcccc </w:t>
            </w:r>
          </w:p>
        </w:tc>
        <w:tc>
          <w:tcPr>
            <w:tcW w:w="900" w:type="dxa"/>
            <w:shd w:val="clear" w:color="auto" w:fill="auto"/>
          </w:tcPr>
          <w:p w:rsidR="0035755D" w:rsidRPr="0035755D" w:rsidRDefault="0035755D" w:rsidP="0035755D">
            <w:pPr>
              <w:jc w:val="center"/>
              <w:rPr>
                <w:sz w:val="20"/>
                <w:szCs w:val="20"/>
                <w:lang w:val="en-GB"/>
              </w:rPr>
            </w:pPr>
            <w:r w:rsidRPr="0035755D">
              <w:rPr>
                <w:sz w:val="20"/>
                <w:szCs w:val="20"/>
                <w:lang w:val="fr-FR"/>
              </w:rPr>
              <w:t>L</w:t>
            </w:r>
          </w:p>
        </w:tc>
        <w:tc>
          <w:tcPr>
            <w:tcW w:w="720" w:type="dxa"/>
            <w:shd w:val="clear" w:color="auto" w:fill="auto"/>
          </w:tcPr>
          <w:p w:rsidR="0035755D" w:rsidRPr="0035755D" w:rsidRDefault="0035755D" w:rsidP="0035755D">
            <w:pPr>
              <w:jc w:val="center"/>
              <w:rPr>
                <w:sz w:val="20"/>
                <w:szCs w:val="20"/>
                <w:lang w:val="en-GB"/>
              </w:rPr>
            </w:pPr>
            <w:r w:rsidRPr="0035755D">
              <w:rPr>
                <w:sz w:val="20"/>
                <w:szCs w:val="20"/>
                <w:lang w:val="fr-FR"/>
              </w:rPr>
              <w:t>0.20</w:t>
            </w:r>
          </w:p>
        </w:tc>
        <w:tc>
          <w:tcPr>
            <w:tcW w:w="1112" w:type="dxa"/>
            <w:shd w:val="clear" w:color="auto" w:fill="auto"/>
          </w:tcPr>
          <w:p w:rsidR="0035755D" w:rsidRPr="0035755D" w:rsidRDefault="0035755D" w:rsidP="0035755D">
            <w:pPr>
              <w:jc w:val="center"/>
              <w:rPr>
                <w:sz w:val="20"/>
                <w:szCs w:val="20"/>
                <w:lang w:val="en-GB"/>
              </w:rPr>
            </w:pPr>
            <w:r w:rsidRPr="0035755D">
              <w:rPr>
                <w:sz w:val="20"/>
                <w:szCs w:val="20"/>
                <w:lang w:val="fr-FR"/>
              </w:rPr>
              <w:t>22</w:t>
            </w:r>
          </w:p>
        </w:tc>
      </w:tr>
      <w:tr w:rsidR="0035755D" w:rsidRPr="0035755D" w:rsidTr="0035755D">
        <w:trPr>
          <w:jc w:val="center"/>
        </w:trPr>
        <w:tc>
          <w:tcPr>
            <w:tcW w:w="1620" w:type="dxa"/>
            <w:shd w:val="clear" w:color="auto" w:fill="auto"/>
          </w:tcPr>
          <w:p w:rsidR="0035755D" w:rsidRPr="0035755D" w:rsidRDefault="0035755D" w:rsidP="004D3C28">
            <w:pPr>
              <w:rPr>
                <w:b/>
                <w:sz w:val="20"/>
                <w:szCs w:val="20"/>
                <w:lang w:val="en-GB"/>
              </w:rPr>
            </w:pPr>
            <w:r w:rsidRPr="0035755D">
              <w:rPr>
                <w:b/>
                <w:sz w:val="20"/>
                <w:szCs w:val="20"/>
                <w:lang w:val="fr-FR"/>
              </w:rPr>
              <w:t>8281–8289del</w:t>
            </w:r>
          </w:p>
        </w:tc>
        <w:tc>
          <w:tcPr>
            <w:tcW w:w="1080" w:type="dxa"/>
            <w:shd w:val="clear" w:color="auto" w:fill="auto"/>
          </w:tcPr>
          <w:p w:rsidR="0035755D" w:rsidRPr="0035755D" w:rsidRDefault="0035755D" w:rsidP="004D3C28">
            <w:pPr>
              <w:rPr>
                <w:sz w:val="20"/>
                <w:szCs w:val="20"/>
                <w:lang w:val="en-GB"/>
              </w:rPr>
            </w:pPr>
            <w:r w:rsidRPr="0035755D">
              <w:rPr>
                <w:sz w:val="20"/>
                <w:szCs w:val="20"/>
                <w:lang w:val="fr-FR"/>
              </w:rPr>
              <w:t>8 (gact)</w:t>
            </w:r>
          </w:p>
        </w:tc>
        <w:tc>
          <w:tcPr>
            <w:tcW w:w="3240" w:type="dxa"/>
            <w:shd w:val="clear" w:color="auto" w:fill="auto"/>
          </w:tcPr>
          <w:p w:rsidR="0035755D" w:rsidRPr="0035755D" w:rsidRDefault="0035755D" w:rsidP="004D3C28">
            <w:pPr>
              <w:rPr>
                <w:sz w:val="20"/>
                <w:szCs w:val="20"/>
                <w:lang w:val="en-GB"/>
              </w:rPr>
            </w:pPr>
            <w:r w:rsidRPr="0035755D">
              <w:rPr>
                <w:sz w:val="20"/>
                <w:szCs w:val="20"/>
                <w:lang w:val="fr-FR"/>
              </w:rPr>
              <w:t>Gacgtatttaccctatagcaccccctcta</w:t>
            </w:r>
          </w:p>
        </w:tc>
        <w:tc>
          <w:tcPr>
            <w:tcW w:w="900" w:type="dxa"/>
            <w:shd w:val="clear" w:color="auto" w:fill="auto"/>
          </w:tcPr>
          <w:p w:rsidR="0035755D" w:rsidRPr="0035755D" w:rsidRDefault="0035755D" w:rsidP="0035755D">
            <w:pPr>
              <w:jc w:val="center"/>
              <w:rPr>
                <w:sz w:val="20"/>
                <w:szCs w:val="20"/>
                <w:lang w:val="en-GB"/>
              </w:rPr>
            </w:pPr>
            <w:r w:rsidRPr="0035755D">
              <w:rPr>
                <w:sz w:val="20"/>
                <w:szCs w:val="20"/>
                <w:lang w:val="fr-FR"/>
              </w:rPr>
              <w:t>L</w:t>
            </w:r>
          </w:p>
        </w:tc>
        <w:tc>
          <w:tcPr>
            <w:tcW w:w="720" w:type="dxa"/>
            <w:shd w:val="clear" w:color="auto" w:fill="auto"/>
          </w:tcPr>
          <w:p w:rsidR="0035755D" w:rsidRPr="0035755D" w:rsidRDefault="0035755D" w:rsidP="0035755D">
            <w:pPr>
              <w:jc w:val="center"/>
              <w:rPr>
                <w:sz w:val="20"/>
                <w:szCs w:val="20"/>
                <w:lang w:val="en-GB"/>
              </w:rPr>
            </w:pPr>
            <w:r w:rsidRPr="0035755D">
              <w:rPr>
                <w:sz w:val="20"/>
                <w:szCs w:val="20"/>
                <w:lang w:val="fr-FR"/>
              </w:rPr>
              <w:t>0.30</w:t>
            </w:r>
          </w:p>
        </w:tc>
        <w:tc>
          <w:tcPr>
            <w:tcW w:w="1112" w:type="dxa"/>
            <w:shd w:val="clear" w:color="auto" w:fill="auto"/>
          </w:tcPr>
          <w:p w:rsidR="0035755D" w:rsidRPr="0035755D" w:rsidRDefault="0035755D" w:rsidP="0035755D">
            <w:pPr>
              <w:jc w:val="center"/>
              <w:rPr>
                <w:sz w:val="20"/>
                <w:szCs w:val="20"/>
                <w:lang w:val="en-GB"/>
              </w:rPr>
            </w:pPr>
            <w:r w:rsidRPr="0035755D">
              <w:rPr>
                <w:sz w:val="20"/>
                <w:szCs w:val="20"/>
                <w:lang w:val="fr-FR"/>
              </w:rPr>
              <w:t>61</w:t>
            </w:r>
          </w:p>
        </w:tc>
      </w:tr>
      <w:tr w:rsidR="0035755D" w:rsidRPr="0035755D" w:rsidTr="0035755D">
        <w:trPr>
          <w:jc w:val="center"/>
        </w:trPr>
        <w:tc>
          <w:tcPr>
            <w:tcW w:w="1620" w:type="dxa"/>
            <w:shd w:val="clear" w:color="auto" w:fill="auto"/>
          </w:tcPr>
          <w:p w:rsidR="0035755D" w:rsidRPr="0035755D" w:rsidRDefault="0035755D" w:rsidP="004D3C28">
            <w:pPr>
              <w:rPr>
                <w:b/>
                <w:sz w:val="20"/>
                <w:szCs w:val="20"/>
                <w:lang w:val="en-GB"/>
              </w:rPr>
            </w:pPr>
            <w:r w:rsidRPr="0035755D">
              <w:rPr>
                <w:b/>
                <w:sz w:val="20"/>
                <w:szCs w:val="20"/>
                <w:lang w:val="fr-FR"/>
              </w:rPr>
              <w:t>10398</w:t>
            </w:r>
          </w:p>
        </w:tc>
        <w:tc>
          <w:tcPr>
            <w:tcW w:w="1080" w:type="dxa"/>
            <w:shd w:val="clear" w:color="auto" w:fill="auto"/>
          </w:tcPr>
          <w:p w:rsidR="0035755D" w:rsidRPr="0035755D" w:rsidRDefault="0035755D" w:rsidP="004D3C28">
            <w:pPr>
              <w:rPr>
                <w:sz w:val="20"/>
                <w:szCs w:val="20"/>
                <w:lang w:val="en-GB"/>
              </w:rPr>
            </w:pPr>
            <w:r w:rsidRPr="0035755D">
              <w:rPr>
                <w:sz w:val="20"/>
                <w:szCs w:val="20"/>
                <w:lang w:val="fr-FR"/>
              </w:rPr>
              <w:t>7 (gact)</w:t>
            </w:r>
          </w:p>
        </w:tc>
        <w:tc>
          <w:tcPr>
            <w:tcW w:w="3240" w:type="dxa"/>
            <w:shd w:val="clear" w:color="auto" w:fill="auto"/>
          </w:tcPr>
          <w:p w:rsidR="0035755D" w:rsidRPr="0035755D" w:rsidRDefault="0035755D" w:rsidP="004D3C28">
            <w:pPr>
              <w:rPr>
                <w:sz w:val="20"/>
                <w:szCs w:val="20"/>
                <w:lang w:val="en-GB"/>
              </w:rPr>
            </w:pPr>
            <w:r w:rsidRPr="0035755D">
              <w:rPr>
                <w:sz w:val="20"/>
                <w:szCs w:val="20"/>
                <w:lang w:val="fr-FR"/>
              </w:rPr>
              <w:t>tatgagtgactacaaaaaggattagactga</w:t>
            </w:r>
          </w:p>
        </w:tc>
        <w:tc>
          <w:tcPr>
            <w:tcW w:w="900" w:type="dxa"/>
            <w:shd w:val="clear" w:color="auto" w:fill="auto"/>
          </w:tcPr>
          <w:p w:rsidR="0035755D" w:rsidRPr="0035755D" w:rsidRDefault="0035755D" w:rsidP="0035755D">
            <w:pPr>
              <w:jc w:val="center"/>
              <w:rPr>
                <w:sz w:val="20"/>
                <w:szCs w:val="20"/>
                <w:lang w:val="en-GB"/>
              </w:rPr>
            </w:pPr>
            <w:r w:rsidRPr="0035755D">
              <w:rPr>
                <w:sz w:val="20"/>
                <w:szCs w:val="20"/>
                <w:lang w:val="fr-FR"/>
              </w:rPr>
              <w:t>L</w:t>
            </w:r>
          </w:p>
        </w:tc>
        <w:tc>
          <w:tcPr>
            <w:tcW w:w="720" w:type="dxa"/>
            <w:shd w:val="clear" w:color="auto" w:fill="auto"/>
          </w:tcPr>
          <w:p w:rsidR="0035755D" w:rsidRPr="0035755D" w:rsidRDefault="0035755D" w:rsidP="0035755D">
            <w:pPr>
              <w:jc w:val="center"/>
              <w:rPr>
                <w:sz w:val="20"/>
                <w:szCs w:val="20"/>
                <w:lang w:val="en-GB"/>
              </w:rPr>
            </w:pPr>
            <w:r w:rsidRPr="0035755D">
              <w:rPr>
                <w:sz w:val="20"/>
                <w:szCs w:val="20"/>
                <w:lang w:val="fr-FR"/>
              </w:rPr>
              <w:t>0.40</w:t>
            </w:r>
          </w:p>
        </w:tc>
        <w:tc>
          <w:tcPr>
            <w:tcW w:w="1112" w:type="dxa"/>
            <w:shd w:val="clear" w:color="auto" w:fill="auto"/>
          </w:tcPr>
          <w:p w:rsidR="0035755D" w:rsidRPr="0035755D" w:rsidRDefault="0035755D" w:rsidP="0035755D">
            <w:pPr>
              <w:jc w:val="center"/>
              <w:rPr>
                <w:sz w:val="20"/>
                <w:szCs w:val="20"/>
                <w:lang w:val="en-GB"/>
              </w:rPr>
            </w:pPr>
            <w:r w:rsidRPr="0035755D">
              <w:rPr>
                <w:sz w:val="20"/>
                <w:szCs w:val="20"/>
                <w:lang w:val="fr-FR"/>
              </w:rPr>
              <w:t>58</w:t>
            </w:r>
          </w:p>
        </w:tc>
      </w:tr>
      <w:tr w:rsidR="0035755D" w:rsidRPr="0035755D" w:rsidTr="0035755D">
        <w:trPr>
          <w:jc w:val="center"/>
        </w:trPr>
        <w:tc>
          <w:tcPr>
            <w:tcW w:w="1620" w:type="dxa"/>
            <w:shd w:val="clear" w:color="auto" w:fill="auto"/>
          </w:tcPr>
          <w:p w:rsidR="0035755D" w:rsidRPr="0035755D" w:rsidRDefault="0035755D" w:rsidP="004D3C28">
            <w:pPr>
              <w:rPr>
                <w:b/>
                <w:sz w:val="20"/>
                <w:szCs w:val="20"/>
                <w:lang w:val="en-GB"/>
              </w:rPr>
            </w:pPr>
            <w:r w:rsidRPr="0035755D">
              <w:rPr>
                <w:b/>
                <w:sz w:val="20"/>
                <w:szCs w:val="20"/>
                <w:lang w:val="fr-FR"/>
              </w:rPr>
              <w:t>10400</w:t>
            </w:r>
          </w:p>
        </w:tc>
        <w:tc>
          <w:tcPr>
            <w:tcW w:w="1080" w:type="dxa"/>
            <w:shd w:val="clear" w:color="auto" w:fill="auto"/>
          </w:tcPr>
          <w:p w:rsidR="0035755D" w:rsidRPr="0035755D" w:rsidRDefault="0035755D" w:rsidP="004D3C28">
            <w:pPr>
              <w:rPr>
                <w:sz w:val="20"/>
                <w:szCs w:val="20"/>
                <w:lang w:val="en-GB"/>
              </w:rPr>
            </w:pPr>
            <w:r w:rsidRPr="0035755D">
              <w:rPr>
                <w:sz w:val="20"/>
                <w:szCs w:val="20"/>
                <w:lang w:val="fr-FR"/>
              </w:rPr>
              <w:t>11 (c)</w:t>
            </w:r>
          </w:p>
        </w:tc>
        <w:tc>
          <w:tcPr>
            <w:tcW w:w="3240" w:type="dxa"/>
            <w:shd w:val="clear" w:color="auto" w:fill="auto"/>
          </w:tcPr>
          <w:p w:rsidR="0035755D" w:rsidRPr="0035755D" w:rsidRDefault="0035755D" w:rsidP="004D3C28">
            <w:pPr>
              <w:rPr>
                <w:sz w:val="20"/>
                <w:szCs w:val="20"/>
                <w:lang w:val="en-GB"/>
              </w:rPr>
            </w:pPr>
            <w:r w:rsidRPr="0035755D">
              <w:rPr>
                <w:sz w:val="20"/>
                <w:szCs w:val="20"/>
                <w:lang w:val="fr-FR"/>
              </w:rPr>
              <w:t>Gttttgtttaaactatataccaattc</w:t>
            </w:r>
          </w:p>
        </w:tc>
        <w:tc>
          <w:tcPr>
            <w:tcW w:w="900" w:type="dxa"/>
            <w:shd w:val="clear" w:color="auto" w:fill="auto"/>
          </w:tcPr>
          <w:p w:rsidR="0035755D" w:rsidRPr="0035755D" w:rsidRDefault="0035755D" w:rsidP="0035755D">
            <w:pPr>
              <w:jc w:val="center"/>
              <w:rPr>
                <w:sz w:val="20"/>
                <w:szCs w:val="20"/>
                <w:lang w:val="en-GB"/>
              </w:rPr>
            </w:pPr>
            <w:r w:rsidRPr="0035755D">
              <w:rPr>
                <w:sz w:val="20"/>
                <w:szCs w:val="20"/>
                <w:lang w:val="fr-FR"/>
              </w:rPr>
              <w:t>H</w:t>
            </w:r>
          </w:p>
        </w:tc>
        <w:tc>
          <w:tcPr>
            <w:tcW w:w="720" w:type="dxa"/>
            <w:shd w:val="clear" w:color="auto" w:fill="auto"/>
          </w:tcPr>
          <w:p w:rsidR="0035755D" w:rsidRPr="0035755D" w:rsidRDefault="0035755D" w:rsidP="0035755D">
            <w:pPr>
              <w:jc w:val="center"/>
              <w:rPr>
                <w:sz w:val="20"/>
                <w:szCs w:val="20"/>
                <w:lang w:val="en-GB"/>
              </w:rPr>
            </w:pPr>
            <w:r w:rsidRPr="0035755D">
              <w:rPr>
                <w:sz w:val="20"/>
                <w:szCs w:val="20"/>
                <w:lang w:val="fr-FR"/>
              </w:rPr>
              <w:t>0.40</w:t>
            </w:r>
          </w:p>
        </w:tc>
        <w:tc>
          <w:tcPr>
            <w:tcW w:w="1112" w:type="dxa"/>
            <w:shd w:val="clear" w:color="auto" w:fill="auto"/>
          </w:tcPr>
          <w:p w:rsidR="0035755D" w:rsidRPr="0035755D" w:rsidRDefault="0035755D" w:rsidP="0035755D">
            <w:pPr>
              <w:jc w:val="center"/>
              <w:rPr>
                <w:sz w:val="20"/>
                <w:szCs w:val="20"/>
                <w:lang w:val="en-GB"/>
              </w:rPr>
            </w:pPr>
            <w:r w:rsidRPr="0035755D">
              <w:rPr>
                <w:sz w:val="20"/>
                <w:szCs w:val="20"/>
                <w:lang w:val="fr-FR"/>
              </w:rPr>
              <w:t>37</w:t>
            </w:r>
          </w:p>
        </w:tc>
      </w:tr>
      <w:tr w:rsidR="0035755D" w:rsidRPr="0035755D" w:rsidTr="0035755D">
        <w:trPr>
          <w:jc w:val="center"/>
        </w:trPr>
        <w:tc>
          <w:tcPr>
            <w:tcW w:w="1620" w:type="dxa"/>
            <w:shd w:val="clear" w:color="auto" w:fill="auto"/>
          </w:tcPr>
          <w:p w:rsidR="0035755D" w:rsidRPr="0035755D" w:rsidRDefault="0035755D" w:rsidP="004D3C28">
            <w:pPr>
              <w:rPr>
                <w:b/>
                <w:sz w:val="20"/>
                <w:szCs w:val="20"/>
                <w:lang w:val="fr-FR"/>
              </w:rPr>
            </w:pPr>
            <w:r w:rsidRPr="0035755D">
              <w:rPr>
                <w:b/>
                <w:lang w:val="fr-FR"/>
              </w:rPr>
              <w:t>14502</w:t>
            </w:r>
          </w:p>
        </w:tc>
        <w:tc>
          <w:tcPr>
            <w:tcW w:w="1080" w:type="dxa"/>
            <w:shd w:val="clear" w:color="auto" w:fill="auto"/>
          </w:tcPr>
          <w:p w:rsidR="0035755D" w:rsidRPr="0035755D" w:rsidRDefault="0035755D" w:rsidP="004D3C28">
            <w:pPr>
              <w:rPr>
                <w:sz w:val="20"/>
                <w:szCs w:val="20"/>
                <w:lang w:val="fr-FR"/>
              </w:rPr>
            </w:pPr>
            <w:r w:rsidRPr="0035755D">
              <w:rPr>
                <w:lang w:val="fr-FR"/>
              </w:rPr>
              <w:t>4 (gact)</w:t>
            </w:r>
          </w:p>
        </w:tc>
        <w:tc>
          <w:tcPr>
            <w:tcW w:w="3240" w:type="dxa"/>
            <w:shd w:val="clear" w:color="auto" w:fill="auto"/>
          </w:tcPr>
          <w:p w:rsidR="0035755D" w:rsidRPr="0035755D" w:rsidRDefault="0035755D" w:rsidP="004D3C28">
            <w:pPr>
              <w:rPr>
                <w:sz w:val="20"/>
                <w:szCs w:val="20"/>
                <w:lang w:val="fr-FR"/>
              </w:rPr>
            </w:pPr>
            <w:r w:rsidRPr="0035755D">
              <w:rPr>
                <w:lang w:val="fr-FR"/>
              </w:rPr>
              <w:t>Gaaccatcattccccctaaataaa</w:t>
            </w:r>
          </w:p>
        </w:tc>
        <w:tc>
          <w:tcPr>
            <w:tcW w:w="900" w:type="dxa"/>
            <w:shd w:val="clear" w:color="auto" w:fill="auto"/>
          </w:tcPr>
          <w:p w:rsidR="0035755D" w:rsidRPr="0035755D" w:rsidRDefault="0035755D" w:rsidP="0035755D">
            <w:pPr>
              <w:jc w:val="center"/>
              <w:rPr>
                <w:sz w:val="20"/>
                <w:szCs w:val="20"/>
                <w:lang w:val="fr-FR"/>
              </w:rPr>
            </w:pPr>
            <w:r w:rsidRPr="0035755D">
              <w:rPr>
                <w:lang w:val="fr-FR"/>
              </w:rPr>
              <w:t>L</w:t>
            </w:r>
          </w:p>
        </w:tc>
        <w:tc>
          <w:tcPr>
            <w:tcW w:w="720" w:type="dxa"/>
            <w:shd w:val="clear" w:color="auto" w:fill="auto"/>
          </w:tcPr>
          <w:p w:rsidR="0035755D" w:rsidRPr="0035755D" w:rsidRDefault="0035755D" w:rsidP="0035755D">
            <w:pPr>
              <w:jc w:val="center"/>
              <w:rPr>
                <w:sz w:val="20"/>
                <w:szCs w:val="20"/>
                <w:lang w:val="fr-FR"/>
              </w:rPr>
            </w:pPr>
            <w:r w:rsidRPr="0035755D">
              <w:rPr>
                <w:lang w:val="fr-FR"/>
              </w:rPr>
              <w:t>0.50</w:t>
            </w:r>
          </w:p>
        </w:tc>
        <w:tc>
          <w:tcPr>
            <w:tcW w:w="1112" w:type="dxa"/>
            <w:shd w:val="clear" w:color="auto" w:fill="auto"/>
          </w:tcPr>
          <w:p w:rsidR="0035755D" w:rsidRPr="0035755D" w:rsidRDefault="0035755D" w:rsidP="0035755D">
            <w:pPr>
              <w:jc w:val="center"/>
              <w:rPr>
                <w:sz w:val="20"/>
                <w:szCs w:val="20"/>
                <w:lang w:val="fr-FR"/>
              </w:rPr>
            </w:pPr>
            <w:r w:rsidRPr="0035755D">
              <w:rPr>
                <w:lang w:val="fr-FR"/>
              </w:rPr>
              <w:t>40</w:t>
            </w:r>
          </w:p>
        </w:tc>
      </w:tr>
    </w:tbl>
    <w:p w:rsidR="0035755D" w:rsidRPr="00696F9B" w:rsidRDefault="0035755D" w:rsidP="0035755D"/>
    <w:p w:rsidR="0035755D" w:rsidRPr="008D50DE" w:rsidRDefault="0035755D" w:rsidP="0035755D">
      <w:pPr>
        <w:pStyle w:val="Sangra2detindependiente"/>
        <w:spacing w:line="360" w:lineRule="auto"/>
        <w:ind w:left="0"/>
        <w:jc w:val="both"/>
        <w:rPr>
          <w:b/>
        </w:rPr>
      </w:pPr>
      <w:r w:rsidRPr="008D50DE">
        <w:t xml:space="preserve"> </w:t>
      </w:r>
      <w:r w:rsidRPr="008D50DE">
        <w:rPr>
          <w:b/>
        </w:rPr>
        <w:t xml:space="preserve"> </w:t>
      </w:r>
      <w:r>
        <w:rPr>
          <w:b/>
        </w:rPr>
        <w:t>5</w:t>
      </w:r>
      <w:r w:rsidRPr="008D50DE">
        <w:rPr>
          <w:b/>
        </w:rPr>
        <w:t>) Análisis estadístico</w:t>
      </w:r>
    </w:p>
    <w:p w:rsidR="0035755D" w:rsidRPr="008D50DE" w:rsidRDefault="0035755D" w:rsidP="0035755D">
      <w:pPr>
        <w:pStyle w:val="Sangra2detindependiente"/>
        <w:spacing w:line="360" w:lineRule="auto"/>
        <w:ind w:left="0" w:firstLine="708"/>
        <w:jc w:val="both"/>
      </w:pPr>
      <w:r w:rsidRPr="008D50DE">
        <w:t xml:space="preserve">Para el análisis </w:t>
      </w:r>
      <w:r>
        <w:t>intra</w:t>
      </w:r>
      <w:r w:rsidRPr="008D50DE">
        <w:t>poblacion</w:t>
      </w:r>
      <w:r>
        <w:t>al</w:t>
      </w:r>
      <w:r w:rsidRPr="008D50DE">
        <w:t xml:space="preserve"> se estimará la frecuencia haplotípica por el método de gene counting</w:t>
      </w:r>
      <w:r>
        <w:t xml:space="preserve">, </w:t>
      </w:r>
      <w:r w:rsidRPr="008D50DE">
        <w:t xml:space="preserve">y </w:t>
      </w:r>
      <w:r>
        <w:t xml:space="preserve">la </w:t>
      </w:r>
      <w:r w:rsidRPr="008D50DE">
        <w:t>diversidad haplotípica con su varianza para cada grupo étnico</w:t>
      </w:r>
      <w:r>
        <w:t>,</w:t>
      </w:r>
      <w:r w:rsidRPr="008D50DE">
        <w:t xml:space="preserve"> </w:t>
      </w:r>
      <w:r>
        <w:t xml:space="preserve">se realizará </w:t>
      </w:r>
      <w:r w:rsidRPr="008D50DE">
        <w:t>de acuerdo a la fórmula 8.1 y 8.11 de Nei  (1987) (3).</w:t>
      </w:r>
      <w:r>
        <w:t xml:space="preserve"> </w:t>
      </w:r>
      <w:r w:rsidRPr="008D50DE">
        <w:t>En base a los haplotipos con Y-SNPs</w:t>
      </w:r>
      <w:r>
        <w:t xml:space="preserve"> y mtSNPs </w:t>
      </w:r>
      <w:r w:rsidRPr="008D50DE">
        <w:t>se estimará la distribución de diferencias pareadas entre haplotipos de cada población, con lo cual se realizará un análisis de parsimonia intragrupal de forma manual.</w:t>
      </w:r>
    </w:p>
    <w:p w:rsidR="00757B10" w:rsidRDefault="0035755D" w:rsidP="0035755D">
      <w:pPr>
        <w:pStyle w:val="Sangra2detindependiente"/>
        <w:spacing w:line="360" w:lineRule="auto"/>
        <w:ind w:left="0" w:firstLine="708"/>
        <w:jc w:val="both"/>
      </w:pPr>
      <w:r w:rsidRPr="008D50DE">
        <w:t>Para el análisis interpoblacional se realizará una comparación pareada de la distribución de haplogrupos entre poblaciones. Para determinar el grado de relación entre las poblaciones se estimará la distancia genética de Nei (Nei 1987)</w:t>
      </w:r>
      <w:r>
        <w:t xml:space="preserve"> y coeficiente Fst </w:t>
      </w:r>
      <w:r w:rsidRPr="008D50DE">
        <w:t xml:space="preserve">como medida de distancia genética a corto tiempo atribuible a diferenciación por deriva génica. </w:t>
      </w:r>
      <w:r>
        <w:t>A</w:t>
      </w:r>
      <w:r w:rsidRPr="008D50DE">
        <w:t xml:space="preserve"> partir de las distancias genéticas se generarán dendogramas </w:t>
      </w:r>
      <w:r>
        <w:t>p</w:t>
      </w:r>
      <w:r w:rsidRPr="008D50DE">
        <w:t>or el método de Neighbour Joining (NJ)</w:t>
      </w:r>
      <w:r>
        <w:t xml:space="preserve"> así como un análisis de multiescalamiento (multidimesional scaling; MDS)</w:t>
      </w:r>
      <w:r w:rsidRPr="008D50DE">
        <w:t xml:space="preserve">. Los niveles de significancia de las pruebas exactas y la congruencia de los árboles generados se calcularan mediante 5000 simulaciones. Se realizará una comparación de muestras poblacionales </w:t>
      </w:r>
      <w:r>
        <w:t xml:space="preserve">en base a </w:t>
      </w:r>
      <w:r w:rsidRPr="008D50DE">
        <w:t xml:space="preserve">su contenido haplotípico. Se realizará un análisis molecular de varianza (AMOVA) (Excoffier et. al. 1992) para evaluar la estructura genética de las poblaciones. Los componentes de varianza y las distancias genéticas serán estimados y su nivel de significancia se probará por métodos no-paramétricos. Para realizar los análisis antes mencionados se utilizará el programa ARLEQUIN ver. 2000 (A software fox population genetics data analysis). Para </w:t>
      </w:r>
      <w:r>
        <w:t>generar</w:t>
      </w:r>
      <w:r w:rsidRPr="008D50DE">
        <w:t xml:space="preserve"> el árbol filogenético y las distancias genéticas se utilizará el programa Genetic Data Analysis, GDA ver. 1.0. y </w:t>
      </w:r>
      <w:r>
        <w:t xml:space="preserve">software </w:t>
      </w:r>
      <w:r w:rsidRPr="008D50DE">
        <w:t xml:space="preserve">TreeView. </w:t>
      </w:r>
      <w:r>
        <w:t xml:space="preserve">El </w:t>
      </w:r>
      <w:r w:rsidRPr="008D50DE">
        <w:t>MDS</w:t>
      </w:r>
      <w:r>
        <w:t xml:space="preserve"> se realizará </w:t>
      </w:r>
      <w:r w:rsidRPr="008D50DE">
        <w:t>con el programa SPSS versión 10.0.</w:t>
      </w:r>
    </w:p>
    <w:p w:rsidR="0035755D" w:rsidRPr="008D50DE" w:rsidRDefault="00757B10" w:rsidP="0035755D">
      <w:pPr>
        <w:pStyle w:val="Sangra2detindependiente"/>
        <w:spacing w:line="360" w:lineRule="auto"/>
        <w:ind w:left="0" w:firstLine="708"/>
        <w:jc w:val="both"/>
        <w:rPr>
          <w:lang w:val="es-MX"/>
        </w:rPr>
      </w:pPr>
      <w:r>
        <w:br w:type="page"/>
      </w:r>
    </w:p>
    <w:p w:rsidR="0035755D" w:rsidRDefault="0035755D" w:rsidP="0035755D">
      <w:pPr>
        <w:spacing w:line="360" w:lineRule="auto"/>
        <w:jc w:val="both"/>
        <w:rPr>
          <w:lang w:val="es-MX"/>
        </w:rPr>
      </w:pPr>
      <w:r>
        <w:rPr>
          <w:noProof/>
        </w:rPr>
        <w:pict>
          <v:shape id="_x0000_s1056" type="#_x0000_t202" style="position:absolute;left:0;text-align:left;margin-left:108pt;margin-top:3.9pt;width:207pt;height:27pt;z-index:251668992" filled="f" strokeweight="4.5pt">
            <v:stroke linestyle="thickThin"/>
            <v:textbox style="mso-next-textbox:#_x0000_s1056">
              <w:txbxContent>
                <w:p w:rsidR="0035755D" w:rsidRPr="00003AA4" w:rsidRDefault="0035755D" w:rsidP="0035755D">
                  <w:pPr>
                    <w:jc w:val="center"/>
                    <w:rPr>
                      <w:sz w:val="28"/>
                      <w:szCs w:val="28"/>
                    </w:rPr>
                  </w:pPr>
                  <w:r w:rsidRPr="00003AA4">
                    <w:rPr>
                      <w:sz w:val="28"/>
                      <w:szCs w:val="28"/>
                    </w:rPr>
                    <w:t>DIAGRAMA DE FLUJO</w:t>
                  </w:r>
                </w:p>
              </w:txbxContent>
            </v:textbox>
          </v:shape>
        </w:pict>
      </w:r>
    </w:p>
    <w:p w:rsidR="0035755D" w:rsidRDefault="0035755D" w:rsidP="0035755D">
      <w:pPr>
        <w:spacing w:line="360" w:lineRule="auto"/>
        <w:jc w:val="both"/>
        <w:rPr>
          <w:lang w:val="es-MX"/>
        </w:rPr>
      </w:pPr>
    </w:p>
    <w:p w:rsidR="0035755D" w:rsidRDefault="00927999" w:rsidP="0035755D">
      <w:pPr>
        <w:spacing w:line="360" w:lineRule="auto"/>
        <w:jc w:val="both"/>
        <w:rPr>
          <w:lang w:val="es-MX"/>
        </w:rPr>
      </w:pPr>
      <w:r>
        <w:rPr>
          <w:noProof/>
          <w:lang w:val="es-MX" w:eastAsia="es-MX"/>
        </w:rPr>
        <w:drawing>
          <wp:anchor distT="0" distB="0" distL="114300" distR="114300" simplePos="0" relativeHeight="251670016" behindDoc="0" locked="0" layoutInCell="1" allowOverlap="1">
            <wp:simplePos x="0" y="0"/>
            <wp:positionH relativeFrom="column">
              <wp:posOffset>1174115</wp:posOffset>
            </wp:positionH>
            <wp:positionV relativeFrom="paragraph">
              <wp:posOffset>40005</wp:posOffset>
            </wp:positionV>
            <wp:extent cx="3274695" cy="4007485"/>
            <wp:effectExtent l="19050" t="0" r="1905"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srcRect/>
                    <a:stretch>
                      <a:fillRect/>
                    </a:stretch>
                  </pic:blipFill>
                  <pic:spPr bwMode="auto">
                    <a:xfrm>
                      <a:off x="0" y="0"/>
                      <a:ext cx="3274695" cy="4007485"/>
                    </a:xfrm>
                    <a:prstGeom prst="rect">
                      <a:avLst/>
                    </a:prstGeom>
                    <a:noFill/>
                    <a:ln w="9525">
                      <a:noFill/>
                      <a:miter lim="800000"/>
                      <a:headEnd/>
                      <a:tailEnd/>
                    </a:ln>
                  </pic:spPr>
                </pic:pic>
              </a:graphicData>
            </a:graphic>
          </wp:anchor>
        </w:drawing>
      </w:r>
    </w:p>
    <w:p w:rsidR="0035755D" w:rsidRPr="008D50DE" w:rsidRDefault="0035755D" w:rsidP="0035755D">
      <w:pPr>
        <w:spacing w:line="360" w:lineRule="auto"/>
        <w:jc w:val="center"/>
        <w:rPr>
          <w:lang w:val="es-MX"/>
        </w:rPr>
      </w:pPr>
    </w:p>
    <w:p w:rsidR="0035755D" w:rsidRDefault="0035755D"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Default="00757B10" w:rsidP="0035755D">
      <w:pPr>
        <w:rPr>
          <w:lang w:val="es-MX"/>
        </w:rPr>
      </w:pPr>
    </w:p>
    <w:p w:rsidR="00757B10" w:rsidRPr="00812792" w:rsidRDefault="00757B10" w:rsidP="00757B10">
      <w:pPr>
        <w:pStyle w:val="Ttulo4"/>
        <w:rPr>
          <w:rFonts w:ascii="Times New Roman" w:hAnsi="Times New Roman" w:cs="Times New Roman"/>
        </w:rPr>
      </w:pPr>
      <w:r w:rsidRPr="00812792">
        <w:rPr>
          <w:rFonts w:ascii="Times New Roman" w:hAnsi="Times New Roman" w:cs="Times New Roman"/>
        </w:rPr>
        <w:t>BIBLIOGRAFIA</w:t>
      </w:r>
    </w:p>
    <w:p w:rsidR="00757B10" w:rsidRPr="00812792" w:rsidRDefault="00757B10" w:rsidP="00757B10">
      <w:pPr>
        <w:pStyle w:val="Textoindependiente"/>
        <w:numPr>
          <w:ilvl w:val="0"/>
          <w:numId w:val="34"/>
        </w:numPr>
        <w:rPr>
          <w:sz w:val="24"/>
          <w:szCs w:val="24"/>
          <w:lang w:val="en-GB"/>
        </w:rPr>
      </w:pPr>
      <w:r w:rsidRPr="00D43E90">
        <w:rPr>
          <w:sz w:val="24"/>
          <w:szCs w:val="24"/>
          <w:lang w:val="es-MX"/>
        </w:rPr>
        <w:t xml:space="preserve">Álvarez-Iglesias V, Jaime JC, Carracedo Á, Salas A. Coding region mitochondrial DNA SNPs. </w:t>
      </w:r>
      <w:r w:rsidRPr="00812792">
        <w:rPr>
          <w:sz w:val="24"/>
          <w:szCs w:val="24"/>
          <w:lang w:val="en-GB"/>
        </w:rPr>
        <w:t xml:space="preserve">Targeting East Asian and Native American haplogroups. Forensic Science International: Genetics. 2007;1:44–55. </w:t>
      </w:r>
    </w:p>
    <w:p w:rsidR="00757B10" w:rsidRPr="00812792" w:rsidRDefault="00757B10" w:rsidP="00757B10">
      <w:pPr>
        <w:pStyle w:val="Textoindependiente"/>
        <w:numPr>
          <w:ilvl w:val="0"/>
          <w:numId w:val="34"/>
        </w:numPr>
        <w:rPr>
          <w:sz w:val="24"/>
          <w:szCs w:val="24"/>
          <w:lang w:val="en-GB"/>
        </w:rPr>
      </w:pPr>
      <w:r w:rsidRPr="00812792">
        <w:rPr>
          <w:sz w:val="24"/>
          <w:szCs w:val="24"/>
          <w:lang w:val="en-GB"/>
        </w:rPr>
        <w:t xml:space="preserve">Bandelt HJ, Herrnstadt C, Yao YG, Kong QP, Kivisild T, Rengo C, Scozzari R, Richards M, Villems R, Macaulay V, Howell N, Torroni A, Zhang YP. Identification of Native American founder mtDNAs through the analysis of complete mtDNA sequences: some caveats. Ann Hum Genet. 2003;67(6):512-24.  </w:t>
      </w:r>
    </w:p>
    <w:p w:rsidR="00757B10" w:rsidRPr="00812792" w:rsidRDefault="00757B10" w:rsidP="00757B10">
      <w:pPr>
        <w:numPr>
          <w:ilvl w:val="0"/>
          <w:numId w:val="34"/>
        </w:numPr>
        <w:tabs>
          <w:tab w:val="left" w:pos="-1134"/>
          <w:tab w:val="left" w:pos="-414"/>
          <w:tab w:val="left" w:pos="306"/>
          <w:tab w:val="left" w:pos="859"/>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rPr>
          <w:spacing w:val="-3"/>
          <w:lang w:val="en-US"/>
        </w:rPr>
      </w:pPr>
      <w:r w:rsidRPr="00D43E90">
        <w:rPr>
          <w:lang w:val="es-MX"/>
        </w:rPr>
        <w:t xml:space="preserve">Batista Dos Santos SE, Rodriguez JD, Ribeiro-Dos Santos AKC and Zago MA. </w:t>
      </w:r>
      <w:r w:rsidRPr="00812792">
        <w:rPr>
          <w:lang w:val="en-US"/>
        </w:rPr>
        <w:t xml:space="preserve">Differential contribution of Indigenous Men and Women to the formation of an </w:t>
      </w:r>
      <w:r w:rsidRPr="00812792">
        <w:rPr>
          <w:lang w:val="en-US"/>
        </w:rPr>
        <w:lastRenderedPageBreak/>
        <w:t>Urban Population in the Amazon Region as Revelealed by mtDNA and Y-DNA. Am. J. Phys. Anthropol. 1999; 109: 175-180.</w:t>
      </w:r>
    </w:p>
    <w:p w:rsidR="00757B10" w:rsidRPr="00812792" w:rsidRDefault="00757B10" w:rsidP="00757B10">
      <w:pPr>
        <w:numPr>
          <w:ilvl w:val="0"/>
          <w:numId w:val="34"/>
        </w:numPr>
        <w:tabs>
          <w:tab w:val="left" w:pos="-1134"/>
          <w:tab w:val="left" w:pos="-414"/>
          <w:tab w:val="left" w:pos="306"/>
          <w:tab w:val="left" w:pos="859"/>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rPr>
          <w:bCs/>
          <w:lang w:val="en-GB"/>
        </w:rPr>
      </w:pPr>
      <w:r w:rsidRPr="00D43E90">
        <w:rPr>
          <w:lang w:val="es-MX"/>
        </w:rPr>
        <w:t xml:space="preserve">Brion M, Sobrino B, Blanco-Vera A, Lareu A. Carrecedo. </w:t>
      </w:r>
      <w:r w:rsidRPr="00812792">
        <w:rPr>
          <w:lang w:val="en-US"/>
        </w:rPr>
        <w:t>Hierarchical analysis of 30 Y-Chromosome SNPs in European Populations. Legal Med. 2004; 119: 10-13.</w:t>
      </w:r>
    </w:p>
    <w:p w:rsidR="00757B10" w:rsidRPr="00812792" w:rsidRDefault="00757B10" w:rsidP="00757B10">
      <w:pPr>
        <w:numPr>
          <w:ilvl w:val="0"/>
          <w:numId w:val="34"/>
        </w:numPr>
        <w:tabs>
          <w:tab w:val="left" w:pos="-1134"/>
          <w:tab w:val="left" w:pos="-414"/>
          <w:tab w:val="left" w:pos="306"/>
          <w:tab w:val="left" w:pos="859"/>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rPr>
          <w:bCs/>
          <w:lang w:val="en-GB"/>
        </w:rPr>
      </w:pPr>
      <w:r w:rsidRPr="00812792">
        <w:rPr>
          <w:bCs/>
          <w:lang w:val="en-GB"/>
        </w:rPr>
        <w:t xml:space="preserve">Brion M, Sanchez JJ, Balogh K, Thacker C, Blanco-Verea A, Borating C, Stradmann-Bellinghausen B, Bogus M, Syndercombe-Court D, Schneider PM, Carracedo A, Morling N. Introduction of an single nucleotide polymorphism-based "Major Y-chromosome haplogroup typing kit" suitable for predicting the geographical origin of male lineages. Electrophoresis. 2005;26(23):4411-20. </w:t>
      </w:r>
    </w:p>
    <w:p w:rsidR="00757B10" w:rsidRPr="00812792" w:rsidRDefault="00757B10" w:rsidP="00757B10">
      <w:pPr>
        <w:numPr>
          <w:ilvl w:val="0"/>
          <w:numId w:val="34"/>
        </w:numPr>
        <w:tabs>
          <w:tab w:val="left" w:pos="-1134"/>
          <w:tab w:val="left" w:pos="-414"/>
          <w:tab w:val="left" w:pos="306"/>
          <w:tab w:val="left" w:pos="859"/>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rPr>
          <w:lang w:val="en-US"/>
        </w:rPr>
      </w:pPr>
      <w:r w:rsidRPr="00812792">
        <w:rPr>
          <w:lang w:val="en-GB"/>
        </w:rPr>
        <w:t xml:space="preserve">Brown MD, Hosseini SH, Torroni A, Bandelt H-J, Allen JC,  mtDNA haplogroup X: an ancient link between Europe/Western Asia and </w:t>
      </w:r>
      <w:smartTag w:uri="urn:schemas-microsoft-com:office:smarttags" w:element="place">
        <w:r w:rsidRPr="00812792">
          <w:rPr>
            <w:lang w:val="en-GB"/>
          </w:rPr>
          <w:t>North America</w:t>
        </w:r>
      </w:smartTag>
      <w:r w:rsidRPr="00812792">
        <w:rPr>
          <w:lang w:val="en-GB"/>
        </w:rPr>
        <w:t xml:space="preserve">? Am. J. Hum. Genet. 1998; 63:1852–61. </w:t>
      </w:r>
    </w:p>
    <w:p w:rsidR="00757B10" w:rsidRPr="00812792" w:rsidRDefault="00757B10" w:rsidP="00757B10">
      <w:pPr>
        <w:numPr>
          <w:ilvl w:val="0"/>
          <w:numId w:val="34"/>
        </w:numPr>
        <w:tabs>
          <w:tab w:val="left" w:pos="-1134"/>
          <w:tab w:val="left" w:pos="-414"/>
          <w:tab w:val="left" w:pos="306"/>
          <w:tab w:val="left" w:pos="859"/>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rPr>
          <w:lang w:val="en-US"/>
        </w:rPr>
      </w:pPr>
      <w:r w:rsidRPr="00812792">
        <w:rPr>
          <w:lang w:val="en-GB"/>
        </w:rPr>
        <w:t xml:space="preserve">Cann RL, Stoneking M, Wilson AC. Mitochondrial DNA and human evolution. Nature. 1987; 325(6099):31-6.  </w:t>
      </w:r>
    </w:p>
    <w:p w:rsidR="00757B10" w:rsidRPr="00812792" w:rsidRDefault="00757B10" w:rsidP="00757B10">
      <w:pPr>
        <w:pStyle w:val="Textoindependiente"/>
        <w:numPr>
          <w:ilvl w:val="0"/>
          <w:numId w:val="34"/>
        </w:numPr>
        <w:rPr>
          <w:sz w:val="24"/>
          <w:szCs w:val="24"/>
          <w:lang w:val="en-GB"/>
        </w:rPr>
      </w:pPr>
      <w:r w:rsidRPr="00D43E90">
        <w:rPr>
          <w:sz w:val="24"/>
          <w:szCs w:val="24"/>
          <w:lang w:val="es-MX"/>
        </w:rPr>
        <w:t xml:space="preserve">Cavalli-Sforza y Feldman MW. </w:t>
      </w:r>
      <w:r w:rsidRPr="00C22107">
        <w:rPr>
          <w:sz w:val="24"/>
          <w:szCs w:val="24"/>
          <w:lang w:val="en-GB"/>
        </w:rPr>
        <w:t xml:space="preserve">The application of molecular genetic approaches to the study of human evolution. </w:t>
      </w:r>
      <w:r w:rsidRPr="00812792">
        <w:rPr>
          <w:sz w:val="24"/>
          <w:szCs w:val="24"/>
        </w:rPr>
        <w:t xml:space="preserve">Nat Genet. 2003; 33:266-75.  </w:t>
      </w:r>
    </w:p>
    <w:p w:rsidR="00757B10" w:rsidRPr="00812792" w:rsidRDefault="00757B10" w:rsidP="00757B10">
      <w:pPr>
        <w:numPr>
          <w:ilvl w:val="0"/>
          <w:numId w:val="34"/>
        </w:numPr>
        <w:tabs>
          <w:tab w:val="left" w:pos="-1134"/>
          <w:tab w:val="left" w:pos="-414"/>
          <w:tab w:val="left" w:pos="306"/>
          <w:tab w:val="left" w:pos="859"/>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rPr>
          <w:lang w:val="en-US"/>
        </w:rPr>
      </w:pPr>
      <w:r w:rsidRPr="00E84803">
        <w:rPr>
          <w:lang w:val="en-US"/>
        </w:rPr>
        <w:t xml:space="preserve">Gorodezky C, Alaez C, Vázquez-García M.N, De </w:t>
      </w:r>
      <w:smartTag w:uri="urn:schemas-microsoft-com:office:smarttags" w:element="PersonName">
        <w:smartTagPr>
          <w:attr w:name="ProductID" w:val="la Rosa G"/>
        </w:smartTagPr>
        <w:r w:rsidRPr="00E84803">
          <w:rPr>
            <w:lang w:val="en-US"/>
          </w:rPr>
          <w:t>la Rosa G</w:t>
        </w:r>
      </w:smartTag>
      <w:r w:rsidRPr="00E84803">
        <w:rPr>
          <w:lang w:val="en-US"/>
        </w:rPr>
        <w:t xml:space="preserve">,  </w:t>
      </w:r>
      <w:r w:rsidRPr="00812792">
        <w:rPr>
          <w:lang w:val="en-US"/>
        </w:rPr>
        <w:t>The Genetic Structure of Mexican Mestizos of Different Locations: Tracking Back Their Origins Through MHC Genes, Blood Group Systems, and Microsatellites. Human Immunology. 2001; 62: 979-991.</w:t>
      </w:r>
    </w:p>
    <w:p w:rsidR="00757B10" w:rsidRPr="00812792" w:rsidRDefault="00757B10" w:rsidP="00757B10">
      <w:pPr>
        <w:numPr>
          <w:ilvl w:val="0"/>
          <w:numId w:val="34"/>
        </w:numPr>
        <w:tabs>
          <w:tab w:val="left" w:pos="-1134"/>
          <w:tab w:val="left" w:pos="-414"/>
          <w:tab w:val="left" w:pos="306"/>
          <w:tab w:val="left" w:pos="859"/>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rPr>
          <w:lang w:val="en-US"/>
        </w:rPr>
      </w:pPr>
      <w:r w:rsidRPr="00812792">
        <w:rPr>
          <w:lang w:val="en-GB"/>
        </w:rPr>
        <w:t xml:space="preserve">Green LD, Derr JN, Knight A. mtDNA affinities of the peoples of </w:t>
      </w:r>
      <w:smartTag w:uri="urn:schemas-microsoft-com:office:smarttags" w:element="place">
        <w:r w:rsidRPr="00812792">
          <w:rPr>
            <w:lang w:val="en-GB"/>
          </w:rPr>
          <w:t>North-Central Mexico</w:t>
        </w:r>
      </w:smartTag>
      <w:r w:rsidRPr="00812792">
        <w:rPr>
          <w:lang w:val="en-GB"/>
        </w:rPr>
        <w:t>. Am. J. Hum. Genet. 2000; 66(3):989-98.</w:t>
      </w:r>
    </w:p>
    <w:p w:rsidR="00757B10" w:rsidRPr="00812792" w:rsidRDefault="00757B10" w:rsidP="00757B10">
      <w:pPr>
        <w:numPr>
          <w:ilvl w:val="0"/>
          <w:numId w:val="34"/>
        </w:numPr>
        <w:tabs>
          <w:tab w:val="left" w:pos="-1134"/>
          <w:tab w:val="left" w:pos="-414"/>
          <w:tab w:val="left" w:pos="306"/>
          <w:tab w:val="left" w:pos="859"/>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rPr>
          <w:lang w:val="en-US"/>
        </w:rPr>
      </w:pPr>
      <w:r w:rsidRPr="00C22107">
        <w:rPr>
          <w:lang w:val="fr-FR"/>
        </w:rPr>
        <w:t xml:space="preserve">Hammer M.F, Karafet T, Rasanayagam A,  </w:t>
      </w:r>
      <w:r w:rsidRPr="00812792">
        <w:rPr>
          <w:lang w:val="en-US"/>
        </w:rPr>
        <w:t>Mol. Biol. Evol. 1998; 15: pp 427-441.</w:t>
      </w:r>
    </w:p>
    <w:p w:rsidR="00757B10" w:rsidRPr="00812792" w:rsidRDefault="00757B10" w:rsidP="00757B10">
      <w:pPr>
        <w:numPr>
          <w:ilvl w:val="0"/>
          <w:numId w:val="34"/>
        </w:numPr>
        <w:tabs>
          <w:tab w:val="left" w:pos="-1134"/>
          <w:tab w:val="left" w:pos="-414"/>
          <w:tab w:val="left" w:pos="306"/>
          <w:tab w:val="left" w:pos="859"/>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rPr>
          <w:bCs/>
          <w:lang w:val="en-GB"/>
        </w:rPr>
      </w:pPr>
      <w:r w:rsidRPr="00812792">
        <w:rPr>
          <w:bCs/>
          <w:lang w:val="en-GB"/>
        </w:rPr>
        <w:t>Hammer MF, Spurdle AB, Karafet T, Bonner MR, Wood ET, Novelletto A, Malaspina P, Mitchell RJ, Horai S, Jenkins T, Zegura SL. The geographic distribution of human Y chromosome variation. Genetics. 1997; 145(3):787-805.</w:t>
      </w:r>
    </w:p>
    <w:p w:rsidR="00757B10" w:rsidRPr="00812792" w:rsidRDefault="00757B10" w:rsidP="00757B10">
      <w:pPr>
        <w:numPr>
          <w:ilvl w:val="0"/>
          <w:numId w:val="34"/>
        </w:numPr>
        <w:tabs>
          <w:tab w:val="left" w:pos="-1134"/>
          <w:tab w:val="left" w:pos="-414"/>
          <w:tab w:val="left" w:pos="306"/>
          <w:tab w:val="left" w:pos="859"/>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rPr>
          <w:lang w:val="en-US"/>
        </w:rPr>
      </w:pPr>
      <w:r w:rsidRPr="00812792">
        <w:rPr>
          <w:lang w:val="en-US"/>
        </w:rPr>
        <w:t xml:space="preserve">Jobling M </w:t>
      </w:r>
      <w:r>
        <w:rPr>
          <w:lang w:val="en-US"/>
        </w:rPr>
        <w:t>y</w:t>
      </w:r>
      <w:r w:rsidRPr="00812792">
        <w:rPr>
          <w:lang w:val="en-US"/>
        </w:rPr>
        <w:t xml:space="preserve"> Tyler-Smith C</w:t>
      </w:r>
      <w:r>
        <w:rPr>
          <w:lang w:val="en-US"/>
        </w:rPr>
        <w:t>.</w:t>
      </w:r>
      <w:r w:rsidRPr="00812792">
        <w:rPr>
          <w:lang w:val="en-US"/>
        </w:rPr>
        <w:t xml:space="preserve"> Fathers and Sons: The Y-chromosome and human evolution. Reviews TIG. 1995; 11(11): pp 449-456.  </w:t>
      </w:r>
    </w:p>
    <w:p w:rsidR="00757B10" w:rsidRPr="00812792" w:rsidRDefault="00757B10" w:rsidP="00757B10">
      <w:pPr>
        <w:pStyle w:val="Textoindependiente"/>
        <w:numPr>
          <w:ilvl w:val="0"/>
          <w:numId w:val="34"/>
        </w:numPr>
        <w:tabs>
          <w:tab w:val="clear" w:pos="-720"/>
        </w:tabs>
        <w:suppressAutoHyphens w:val="0"/>
        <w:rPr>
          <w:sz w:val="24"/>
          <w:szCs w:val="24"/>
          <w:lang w:val="en-US"/>
        </w:rPr>
      </w:pPr>
      <w:r w:rsidRPr="00812792">
        <w:rPr>
          <w:sz w:val="24"/>
          <w:szCs w:val="24"/>
          <w:lang w:val="en-US"/>
        </w:rPr>
        <w:t xml:space="preserve">Jobling M, Bouzekry N, Fretwell N, Dober G, Jeffreys A. Digital DNA typing of human paternal lineages. In: Boyce A. J., Mascie-Taylor C.G.N. (Eds) Molecular </w:t>
      </w:r>
      <w:r w:rsidRPr="00812792">
        <w:rPr>
          <w:sz w:val="24"/>
          <w:szCs w:val="24"/>
          <w:lang w:val="en-US"/>
        </w:rPr>
        <w:lastRenderedPageBreak/>
        <w:t xml:space="preserve">Biology and Human Diversity. </w:t>
      </w:r>
      <w:smartTag w:uri="urn:schemas-microsoft-com:office:smarttags" w:element="PlaceName">
        <w:r w:rsidRPr="00812792">
          <w:rPr>
            <w:sz w:val="24"/>
            <w:szCs w:val="24"/>
            <w:lang w:val="en-US"/>
          </w:rPr>
          <w:t>Cambridge</w:t>
        </w:r>
      </w:smartTag>
      <w:r w:rsidRPr="00812792">
        <w:rPr>
          <w:sz w:val="24"/>
          <w:szCs w:val="24"/>
          <w:lang w:val="en-US"/>
        </w:rPr>
        <w:t xml:space="preserve"> </w:t>
      </w:r>
      <w:smartTag w:uri="urn:schemas-microsoft-com:office:smarttags" w:element="PlaceType">
        <w:r w:rsidRPr="00812792">
          <w:rPr>
            <w:sz w:val="24"/>
            <w:szCs w:val="24"/>
            <w:lang w:val="en-US"/>
          </w:rPr>
          <w:t>University</w:t>
        </w:r>
      </w:smartTag>
      <w:r w:rsidRPr="00812792">
        <w:rPr>
          <w:sz w:val="24"/>
          <w:szCs w:val="24"/>
          <w:lang w:val="en-US"/>
        </w:rPr>
        <w:t xml:space="preserve"> Press, </w:t>
      </w:r>
      <w:smartTag w:uri="urn:schemas-microsoft-com:office:smarttags" w:element="place">
        <w:smartTag w:uri="urn:schemas-microsoft-com:office:smarttags" w:element="City">
          <w:r w:rsidRPr="00812792">
            <w:rPr>
              <w:sz w:val="24"/>
              <w:szCs w:val="24"/>
              <w:lang w:val="en-US"/>
            </w:rPr>
            <w:t>Cambridge</w:t>
          </w:r>
        </w:smartTag>
      </w:smartTag>
      <w:r w:rsidRPr="00812792">
        <w:rPr>
          <w:sz w:val="24"/>
          <w:szCs w:val="24"/>
          <w:lang w:val="en-US"/>
        </w:rPr>
        <w:t>, 1996; pp 12-23.</w:t>
      </w:r>
    </w:p>
    <w:p w:rsidR="00757B10" w:rsidRPr="00812792" w:rsidRDefault="00757B10" w:rsidP="00757B10">
      <w:pPr>
        <w:numPr>
          <w:ilvl w:val="0"/>
          <w:numId w:val="34"/>
        </w:numPr>
        <w:tabs>
          <w:tab w:val="left" w:pos="-1134"/>
          <w:tab w:val="left" w:pos="-414"/>
          <w:tab w:val="left" w:pos="306"/>
          <w:tab w:val="left" w:pos="859"/>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rPr>
          <w:bCs/>
          <w:lang w:val="en-GB"/>
        </w:rPr>
      </w:pPr>
      <w:r w:rsidRPr="00812792">
        <w:rPr>
          <w:bCs/>
          <w:lang w:val="en-GB"/>
        </w:rPr>
        <w:t xml:space="preserve">Jobling MA, Tyler-Smith C. The human Y chromosome: an evolutionary marker comes of age. Nat Rev Genet. 2003;4(8):598-612. </w:t>
      </w:r>
    </w:p>
    <w:p w:rsidR="00757B10" w:rsidRPr="00812792" w:rsidRDefault="00757B10" w:rsidP="00757B10">
      <w:pPr>
        <w:pStyle w:val="Textoindependiente"/>
        <w:numPr>
          <w:ilvl w:val="0"/>
          <w:numId w:val="34"/>
        </w:numPr>
        <w:tabs>
          <w:tab w:val="clear" w:pos="-720"/>
        </w:tabs>
        <w:suppressAutoHyphens w:val="0"/>
        <w:rPr>
          <w:sz w:val="24"/>
          <w:szCs w:val="24"/>
          <w:lang w:val="en-GB"/>
        </w:rPr>
      </w:pPr>
      <w:r w:rsidRPr="00812792">
        <w:rPr>
          <w:caps/>
          <w:sz w:val="24"/>
          <w:szCs w:val="24"/>
          <w:lang w:val="en-GB"/>
        </w:rPr>
        <w:t>K</w:t>
      </w:r>
      <w:r w:rsidRPr="00812792">
        <w:rPr>
          <w:sz w:val="24"/>
          <w:szCs w:val="24"/>
          <w:lang w:val="en-GB"/>
        </w:rPr>
        <w:t>arafet</w:t>
      </w:r>
      <w:r w:rsidRPr="00812792">
        <w:rPr>
          <w:caps/>
          <w:sz w:val="24"/>
          <w:szCs w:val="24"/>
          <w:lang w:val="en-GB"/>
        </w:rPr>
        <w:t xml:space="preserve"> TM, Z</w:t>
      </w:r>
      <w:r w:rsidRPr="00812792">
        <w:rPr>
          <w:sz w:val="24"/>
          <w:szCs w:val="24"/>
          <w:lang w:val="en-GB"/>
        </w:rPr>
        <w:t>egura</w:t>
      </w:r>
      <w:r w:rsidRPr="00812792">
        <w:rPr>
          <w:caps/>
          <w:sz w:val="24"/>
          <w:szCs w:val="24"/>
          <w:lang w:val="en-GB"/>
        </w:rPr>
        <w:t xml:space="preserve"> S L, </w:t>
      </w:r>
      <w:r w:rsidRPr="00812792">
        <w:rPr>
          <w:sz w:val="24"/>
          <w:szCs w:val="24"/>
          <w:lang w:val="en-GB"/>
        </w:rPr>
        <w:t>Posukh O</w:t>
      </w:r>
      <w:r w:rsidRPr="00812792">
        <w:rPr>
          <w:caps/>
          <w:sz w:val="24"/>
          <w:szCs w:val="24"/>
          <w:lang w:val="en-GB"/>
        </w:rPr>
        <w:t>, O</w:t>
      </w:r>
      <w:r w:rsidRPr="00812792">
        <w:rPr>
          <w:sz w:val="24"/>
          <w:szCs w:val="24"/>
          <w:lang w:val="en-GB"/>
        </w:rPr>
        <w:t>sipova</w:t>
      </w:r>
      <w:r w:rsidRPr="00812792">
        <w:rPr>
          <w:caps/>
          <w:sz w:val="24"/>
          <w:szCs w:val="24"/>
          <w:lang w:val="en-GB"/>
        </w:rPr>
        <w:t xml:space="preserve"> L, B</w:t>
      </w:r>
      <w:r w:rsidRPr="00812792">
        <w:rPr>
          <w:sz w:val="24"/>
          <w:szCs w:val="24"/>
          <w:lang w:val="en-GB"/>
        </w:rPr>
        <w:t>ergen</w:t>
      </w:r>
      <w:r w:rsidRPr="00812792">
        <w:rPr>
          <w:caps/>
          <w:sz w:val="24"/>
          <w:szCs w:val="24"/>
          <w:lang w:val="en-GB"/>
        </w:rPr>
        <w:t xml:space="preserve"> A, L</w:t>
      </w:r>
      <w:r w:rsidRPr="00812792">
        <w:rPr>
          <w:sz w:val="24"/>
          <w:szCs w:val="24"/>
          <w:lang w:val="en-GB"/>
        </w:rPr>
        <w:t>ong</w:t>
      </w:r>
      <w:r w:rsidRPr="00812792">
        <w:rPr>
          <w:caps/>
          <w:sz w:val="24"/>
          <w:szCs w:val="24"/>
          <w:lang w:val="en-GB"/>
        </w:rPr>
        <w:t xml:space="preserve"> J, G</w:t>
      </w:r>
      <w:r w:rsidRPr="00812792">
        <w:rPr>
          <w:sz w:val="24"/>
          <w:szCs w:val="24"/>
          <w:lang w:val="en-GB"/>
        </w:rPr>
        <w:t>oldman</w:t>
      </w:r>
      <w:r w:rsidRPr="00812792">
        <w:rPr>
          <w:caps/>
          <w:sz w:val="24"/>
          <w:szCs w:val="24"/>
          <w:lang w:val="en-GB"/>
        </w:rPr>
        <w:t xml:space="preserve"> D, K</w:t>
      </w:r>
      <w:r w:rsidRPr="00812792">
        <w:rPr>
          <w:sz w:val="24"/>
          <w:szCs w:val="24"/>
          <w:lang w:val="en-GB"/>
        </w:rPr>
        <w:t>litz</w:t>
      </w:r>
      <w:r w:rsidRPr="00812792">
        <w:rPr>
          <w:caps/>
          <w:sz w:val="24"/>
          <w:szCs w:val="24"/>
          <w:lang w:val="en-GB"/>
        </w:rPr>
        <w:t xml:space="preserve"> W, H</w:t>
      </w:r>
      <w:r w:rsidRPr="00812792">
        <w:rPr>
          <w:sz w:val="24"/>
          <w:szCs w:val="24"/>
          <w:lang w:val="en-GB"/>
        </w:rPr>
        <w:t>arihara</w:t>
      </w:r>
      <w:r w:rsidRPr="00812792">
        <w:rPr>
          <w:caps/>
          <w:sz w:val="24"/>
          <w:szCs w:val="24"/>
          <w:lang w:val="en-GB"/>
        </w:rPr>
        <w:t xml:space="preserve"> S, D</w:t>
      </w:r>
      <w:r w:rsidRPr="00812792">
        <w:rPr>
          <w:sz w:val="24"/>
          <w:szCs w:val="24"/>
          <w:lang w:val="en-GB"/>
        </w:rPr>
        <w:t>e</w:t>
      </w:r>
      <w:r w:rsidRPr="00812792">
        <w:rPr>
          <w:caps/>
          <w:sz w:val="24"/>
          <w:szCs w:val="24"/>
          <w:lang w:val="en-GB"/>
        </w:rPr>
        <w:t xml:space="preserve"> K</w:t>
      </w:r>
      <w:r w:rsidRPr="00812792">
        <w:rPr>
          <w:sz w:val="24"/>
          <w:szCs w:val="24"/>
          <w:lang w:val="en-GB"/>
        </w:rPr>
        <w:t>nijff</w:t>
      </w:r>
      <w:r w:rsidRPr="00812792">
        <w:rPr>
          <w:caps/>
          <w:sz w:val="24"/>
          <w:szCs w:val="24"/>
          <w:lang w:val="en-GB"/>
        </w:rPr>
        <w:t xml:space="preserve"> P, W</w:t>
      </w:r>
      <w:r w:rsidRPr="00812792">
        <w:rPr>
          <w:sz w:val="24"/>
          <w:szCs w:val="24"/>
          <w:lang w:val="en-GB"/>
        </w:rPr>
        <w:t>ieber</w:t>
      </w:r>
      <w:r w:rsidRPr="00812792">
        <w:rPr>
          <w:caps/>
          <w:sz w:val="24"/>
          <w:szCs w:val="24"/>
          <w:lang w:val="en-GB"/>
        </w:rPr>
        <w:t xml:space="preserve"> V, </w:t>
      </w:r>
      <w:r w:rsidRPr="00812792">
        <w:rPr>
          <w:sz w:val="24"/>
          <w:szCs w:val="24"/>
          <w:lang w:val="en-GB"/>
        </w:rPr>
        <w:t>Griffiths RC, Templeton AR</w:t>
      </w:r>
      <w:r>
        <w:rPr>
          <w:sz w:val="24"/>
          <w:szCs w:val="24"/>
          <w:lang w:val="en-GB"/>
        </w:rPr>
        <w:t>,</w:t>
      </w:r>
      <w:r w:rsidRPr="00812792">
        <w:rPr>
          <w:sz w:val="24"/>
          <w:szCs w:val="24"/>
          <w:lang w:val="en-GB"/>
        </w:rPr>
        <w:t xml:space="preserve"> </w:t>
      </w:r>
      <w:r>
        <w:rPr>
          <w:sz w:val="24"/>
          <w:szCs w:val="24"/>
          <w:lang w:val="en-GB"/>
        </w:rPr>
        <w:t>y</w:t>
      </w:r>
      <w:r w:rsidRPr="00812792">
        <w:rPr>
          <w:sz w:val="24"/>
          <w:szCs w:val="24"/>
          <w:lang w:val="en-GB"/>
        </w:rPr>
        <w:t xml:space="preserve"> Hammer </w:t>
      </w:r>
      <w:r w:rsidRPr="00812792">
        <w:rPr>
          <w:caps/>
          <w:sz w:val="24"/>
          <w:szCs w:val="24"/>
          <w:lang w:val="en-GB"/>
        </w:rPr>
        <w:t xml:space="preserve">MF </w:t>
      </w:r>
      <w:r w:rsidRPr="00812792">
        <w:rPr>
          <w:sz w:val="24"/>
          <w:szCs w:val="24"/>
          <w:lang w:val="en-GB"/>
        </w:rPr>
        <w:t xml:space="preserve">Ancestral Asian Source(s) of New World Y-chromosome founder haplotypes. </w:t>
      </w:r>
      <w:r w:rsidRPr="00812792">
        <w:rPr>
          <w:i/>
          <w:iCs/>
          <w:sz w:val="24"/>
          <w:szCs w:val="24"/>
          <w:lang w:val="en-GB"/>
        </w:rPr>
        <w:t>Am. J. Hum. Genet</w:t>
      </w:r>
      <w:r w:rsidRPr="00812792">
        <w:rPr>
          <w:sz w:val="24"/>
          <w:szCs w:val="24"/>
          <w:lang w:val="en-GB"/>
        </w:rPr>
        <w:t xml:space="preserve">. </w:t>
      </w:r>
      <w:r w:rsidRPr="00812792">
        <w:rPr>
          <w:caps/>
          <w:sz w:val="24"/>
          <w:szCs w:val="24"/>
          <w:lang w:val="en-GB"/>
        </w:rPr>
        <w:t>1</w:t>
      </w:r>
      <w:r w:rsidRPr="00812792">
        <w:rPr>
          <w:sz w:val="24"/>
          <w:szCs w:val="24"/>
          <w:lang w:val="en-GB"/>
        </w:rPr>
        <w:t>999;64: 817-831.</w:t>
      </w:r>
    </w:p>
    <w:p w:rsidR="00757B10" w:rsidRPr="00812792" w:rsidRDefault="00757B10" w:rsidP="00757B10">
      <w:pPr>
        <w:numPr>
          <w:ilvl w:val="0"/>
          <w:numId w:val="34"/>
        </w:numPr>
        <w:tabs>
          <w:tab w:val="left" w:pos="-1440"/>
          <w:tab w:val="left" w:pos="-720"/>
          <w:tab w:val="left" w:pos="0"/>
        </w:tabs>
        <w:suppressAutoHyphens/>
        <w:spacing w:line="360" w:lineRule="auto"/>
        <w:jc w:val="both"/>
        <w:rPr>
          <w:spacing w:val="-3"/>
          <w:lang w:val="en-US"/>
        </w:rPr>
      </w:pPr>
      <w:r w:rsidRPr="00812792">
        <w:rPr>
          <w:spacing w:val="-3"/>
          <w:lang w:val="en-US"/>
        </w:rPr>
        <w:t>Kniff P. Message through bottlenecks: on the ombined use of show and fase evolving polymorphic markers on the human Y chromosome. Am. J. Hum. Genet. 2000; 67:1055-1061.</w:t>
      </w:r>
    </w:p>
    <w:p w:rsidR="00757B10" w:rsidRPr="00812792" w:rsidRDefault="00757B10" w:rsidP="00757B10">
      <w:pPr>
        <w:numPr>
          <w:ilvl w:val="0"/>
          <w:numId w:val="34"/>
        </w:numPr>
        <w:tabs>
          <w:tab w:val="left" w:pos="-1440"/>
          <w:tab w:val="left" w:pos="-720"/>
          <w:tab w:val="left" w:pos="0"/>
        </w:tabs>
        <w:suppressAutoHyphens/>
        <w:spacing w:line="360" w:lineRule="auto"/>
        <w:jc w:val="both"/>
        <w:rPr>
          <w:lang w:val="en-GB"/>
        </w:rPr>
      </w:pPr>
      <w:r w:rsidRPr="00812792">
        <w:rPr>
          <w:lang w:val="en-GB"/>
        </w:rPr>
        <w:t>Lell JT, Sukernik RI, Starikovskaya YB, Su B, Jin L, Schurr TG, Underhill PA, Wallace DC. The dual origin and Siberian affinities of Native American Y chromosomes. Am. J. Hum. Genet. 2002;</w:t>
      </w:r>
      <w:r w:rsidRPr="00812792">
        <w:rPr>
          <w:lang w:val="de-DE"/>
        </w:rPr>
        <w:t xml:space="preserve"> 70(1):192-206. </w:t>
      </w:r>
    </w:p>
    <w:p w:rsidR="00757B10" w:rsidRPr="00812792" w:rsidRDefault="00757B10" w:rsidP="00757B10">
      <w:pPr>
        <w:numPr>
          <w:ilvl w:val="0"/>
          <w:numId w:val="34"/>
        </w:numPr>
        <w:tabs>
          <w:tab w:val="left" w:pos="-1134"/>
          <w:tab w:val="left" w:pos="-414"/>
          <w:tab w:val="left" w:pos="306"/>
          <w:tab w:val="left" w:pos="859"/>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rPr>
          <w:lang w:val="en-GB"/>
        </w:rPr>
      </w:pPr>
      <w:r w:rsidRPr="00812792">
        <w:t xml:space="preserve">Maca-Meyer N, Gonzalez AM, Larruga JM, Flores C, Cabrera VM. </w:t>
      </w:r>
      <w:r w:rsidRPr="00812792">
        <w:rPr>
          <w:lang w:val="en-GB"/>
        </w:rPr>
        <w:t>Major genomic mitochondrial lineages delineate early human expansions. BMC Genet. 2001;2:13.</w:t>
      </w:r>
    </w:p>
    <w:p w:rsidR="00757B10" w:rsidRPr="00812792" w:rsidRDefault="00757B10" w:rsidP="00757B10">
      <w:pPr>
        <w:pStyle w:val="Textoindependiente"/>
        <w:numPr>
          <w:ilvl w:val="0"/>
          <w:numId w:val="34"/>
        </w:numPr>
        <w:tabs>
          <w:tab w:val="clear" w:pos="-720"/>
        </w:tabs>
        <w:suppressAutoHyphens w:val="0"/>
        <w:rPr>
          <w:snapToGrid w:val="0"/>
          <w:sz w:val="24"/>
          <w:szCs w:val="24"/>
          <w:lang w:val="en-US"/>
        </w:rPr>
      </w:pPr>
      <w:r w:rsidRPr="00812792">
        <w:rPr>
          <w:sz w:val="24"/>
          <w:szCs w:val="24"/>
          <w:lang w:val="en-US"/>
        </w:rPr>
        <w:t xml:space="preserve">Mesa N, Mondragón M, Soto I: Autosomal, mtDNA and Y chromosome diversity in Amerinds: Pre and post Columbian patterns of gene flow in </w:t>
      </w:r>
      <w:smartTag w:uri="urn:schemas-microsoft-com:office:smarttags" w:element="place">
        <w:r w:rsidRPr="00812792">
          <w:rPr>
            <w:sz w:val="24"/>
            <w:szCs w:val="24"/>
            <w:lang w:val="en-US"/>
          </w:rPr>
          <w:t>South America</w:t>
        </w:r>
      </w:smartTag>
      <w:r w:rsidRPr="00812792">
        <w:rPr>
          <w:sz w:val="24"/>
          <w:szCs w:val="24"/>
          <w:lang w:val="en-US"/>
        </w:rPr>
        <w:t>. Am J. Hum. Genet. 2000; 67: 1277-1286.</w:t>
      </w:r>
    </w:p>
    <w:p w:rsidR="00757B10" w:rsidRPr="00812792" w:rsidRDefault="00757B10" w:rsidP="00757B10">
      <w:pPr>
        <w:numPr>
          <w:ilvl w:val="0"/>
          <w:numId w:val="34"/>
        </w:numPr>
        <w:tabs>
          <w:tab w:val="left" w:pos="-1440"/>
          <w:tab w:val="left" w:pos="-720"/>
          <w:tab w:val="left" w:pos="0"/>
        </w:tabs>
        <w:suppressAutoHyphens/>
        <w:spacing w:line="360" w:lineRule="auto"/>
        <w:jc w:val="both"/>
        <w:rPr>
          <w:snapToGrid w:val="0"/>
          <w:lang w:val="en-US"/>
        </w:rPr>
      </w:pPr>
      <w:r w:rsidRPr="00812792">
        <w:rPr>
          <w:snapToGrid w:val="0"/>
          <w:lang w:val="en-US"/>
        </w:rPr>
        <w:t xml:space="preserve">Miller MP: Tools for population genetic analysis (TFPGA) version 1.3. Department of Biological Sciences-Box 5640, Northern </w:t>
      </w:r>
      <w:smartTag w:uri="urn:schemas-microsoft-com:office:smarttags" w:element="place">
        <w:smartTag w:uri="urn:schemas-microsoft-com:office:smarttags" w:element="PlaceName">
          <w:r w:rsidRPr="00812792">
            <w:rPr>
              <w:snapToGrid w:val="0"/>
              <w:lang w:val="en-US"/>
            </w:rPr>
            <w:t>Arizona</w:t>
          </w:r>
        </w:smartTag>
        <w:r w:rsidRPr="00812792">
          <w:rPr>
            <w:snapToGrid w:val="0"/>
            <w:lang w:val="en-US"/>
          </w:rPr>
          <w:t xml:space="preserve"> </w:t>
        </w:r>
        <w:smartTag w:uri="urn:schemas-microsoft-com:office:smarttags" w:element="PlaceType">
          <w:r w:rsidRPr="00812792">
            <w:rPr>
              <w:snapToGrid w:val="0"/>
              <w:lang w:val="en-US"/>
            </w:rPr>
            <w:t>University</w:t>
          </w:r>
        </w:smartTag>
      </w:smartTag>
      <w:r w:rsidRPr="00812792">
        <w:rPr>
          <w:snapToGrid w:val="0"/>
          <w:lang w:val="en-US"/>
        </w:rPr>
        <w:t>, 1998.</w:t>
      </w:r>
    </w:p>
    <w:p w:rsidR="00757B10" w:rsidRPr="00812792" w:rsidRDefault="00757B10" w:rsidP="00757B10">
      <w:pPr>
        <w:pStyle w:val="Textoindependiente"/>
        <w:numPr>
          <w:ilvl w:val="0"/>
          <w:numId w:val="34"/>
        </w:numPr>
        <w:rPr>
          <w:sz w:val="24"/>
          <w:szCs w:val="24"/>
          <w:lang w:val="en-GB"/>
        </w:rPr>
      </w:pPr>
      <w:r w:rsidRPr="00C22107">
        <w:rPr>
          <w:sz w:val="24"/>
          <w:szCs w:val="24"/>
          <w:lang w:val="en-US"/>
        </w:rPr>
        <w:t xml:space="preserve">Montesino M, Salas A, Crespillo M, Albarran C, Alonso A, Alvarez-Iglesias V, Cano JA, Carvalho M, Corach D, Cruz C, Di Lonardo A, Espinheira R, Farfan MJ, Filippini S, Garcia-Hirschfeld J, Hernandez A, Lima G, Lopez-Cubria CM, Lopez-Soto M, Pagano S, Paredes M, Pinheiro MF, Rodriguez-Monge AM, Sala A, Sonora S, Sumita DR, Vide MC, Whittle MR, Zurita A, Prieto L. Analysis of body fluid mixtures by mtDNA sequencing: An inter-laboratory study of the GEP-ISFG working group. </w:t>
      </w:r>
      <w:r w:rsidRPr="00812792">
        <w:rPr>
          <w:sz w:val="24"/>
          <w:szCs w:val="24"/>
        </w:rPr>
        <w:t xml:space="preserve">Forensic Sci Int. 2007; 168(1):42-56. </w:t>
      </w:r>
    </w:p>
    <w:p w:rsidR="00757B10" w:rsidRPr="00812792" w:rsidRDefault="00757B10" w:rsidP="00757B10">
      <w:pPr>
        <w:numPr>
          <w:ilvl w:val="0"/>
          <w:numId w:val="34"/>
        </w:numPr>
        <w:tabs>
          <w:tab w:val="left" w:pos="-1440"/>
          <w:tab w:val="left" w:pos="-720"/>
          <w:tab w:val="left" w:pos="0"/>
        </w:tabs>
        <w:suppressAutoHyphens/>
        <w:spacing w:line="360" w:lineRule="auto"/>
        <w:jc w:val="both"/>
        <w:rPr>
          <w:snapToGrid w:val="0"/>
          <w:lang w:val="en-GB"/>
        </w:rPr>
      </w:pPr>
      <w:r w:rsidRPr="00812792">
        <w:rPr>
          <w:snapToGrid w:val="0"/>
          <w:lang w:val="en-US"/>
        </w:rPr>
        <w:t>Nei M</w:t>
      </w:r>
      <w:r>
        <w:rPr>
          <w:snapToGrid w:val="0"/>
          <w:lang w:val="en-US"/>
        </w:rPr>
        <w:t>.</w:t>
      </w:r>
      <w:r w:rsidRPr="00812792">
        <w:rPr>
          <w:snapToGrid w:val="0"/>
          <w:lang w:val="en-US"/>
        </w:rPr>
        <w:t xml:space="preserve"> Estimation of average heterozigosity and genetic distance from a small number of individuals. </w:t>
      </w:r>
      <w:r w:rsidRPr="00812792">
        <w:rPr>
          <w:snapToGrid w:val="0"/>
          <w:lang w:val="en-GB"/>
        </w:rPr>
        <w:t>Genetics. 89, 1987: 583-590</w:t>
      </w:r>
    </w:p>
    <w:p w:rsidR="00757B10" w:rsidRPr="00812792" w:rsidRDefault="00757B10" w:rsidP="00757B10">
      <w:pPr>
        <w:pStyle w:val="Textoindependiente"/>
        <w:numPr>
          <w:ilvl w:val="0"/>
          <w:numId w:val="34"/>
        </w:numPr>
        <w:tabs>
          <w:tab w:val="clear" w:pos="-720"/>
        </w:tabs>
        <w:suppressAutoHyphens w:val="0"/>
        <w:rPr>
          <w:snapToGrid w:val="0"/>
          <w:sz w:val="24"/>
          <w:szCs w:val="24"/>
          <w:lang w:val="es-ES"/>
        </w:rPr>
      </w:pPr>
      <w:r w:rsidRPr="00C22107">
        <w:rPr>
          <w:snapToGrid w:val="0"/>
          <w:sz w:val="24"/>
          <w:szCs w:val="24"/>
          <w:lang w:val="en-GB"/>
        </w:rPr>
        <w:lastRenderedPageBreak/>
        <w:t xml:space="preserve">Páez-Riberos </w:t>
      </w:r>
      <w:smartTag w:uri="urn:schemas-microsoft-com:office:smarttags" w:element="PersonName">
        <w:smartTagPr>
          <w:attr w:name="ProductID" w:val="LA, Mu￱oz-Valle JF"/>
        </w:smartTagPr>
        <w:r w:rsidRPr="00C22107">
          <w:rPr>
            <w:snapToGrid w:val="0"/>
            <w:sz w:val="24"/>
            <w:szCs w:val="24"/>
            <w:lang w:val="en-GB"/>
          </w:rPr>
          <w:t>LA, Muñoz-Valle JF</w:t>
        </w:r>
      </w:smartTag>
      <w:r w:rsidRPr="00C22107">
        <w:rPr>
          <w:snapToGrid w:val="0"/>
          <w:sz w:val="24"/>
          <w:szCs w:val="24"/>
          <w:lang w:val="en-GB"/>
        </w:rPr>
        <w:t xml:space="preserve">, Figuera LE, Nuño-Arana I, Sandoval-Ramírez L, González-Martín A, Ibarra B, Rangel-Villalobos H. </w:t>
      </w:r>
      <w:r w:rsidRPr="00C22107">
        <w:rPr>
          <w:bCs/>
          <w:sz w:val="24"/>
          <w:szCs w:val="24"/>
          <w:lang w:val="en-GB"/>
        </w:rPr>
        <w:t xml:space="preserve">Y-linked haplotypes in Amerindian chromosomes from Mexican populations: Genetic evidence to the dual origin of the Huichol tribe. </w:t>
      </w:r>
      <w:r w:rsidRPr="00812792">
        <w:rPr>
          <w:bCs/>
          <w:sz w:val="24"/>
          <w:szCs w:val="24"/>
          <w:lang w:val="es-ES"/>
        </w:rPr>
        <w:t xml:space="preserve">Leg Med. 2006; 8(4):220-225. </w:t>
      </w:r>
    </w:p>
    <w:p w:rsidR="00757B10" w:rsidRPr="00812792" w:rsidRDefault="00757B10" w:rsidP="00757B10">
      <w:pPr>
        <w:pStyle w:val="Textoindependiente"/>
        <w:numPr>
          <w:ilvl w:val="0"/>
          <w:numId w:val="34"/>
        </w:numPr>
        <w:tabs>
          <w:tab w:val="clear" w:pos="-720"/>
        </w:tabs>
        <w:suppressAutoHyphens w:val="0"/>
        <w:rPr>
          <w:snapToGrid w:val="0"/>
          <w:sz w:val="24"/>
          <w:szCs w:val="24"/>
          <w:lang w:val="en-GB"/>
        </w:rPr>
      </w:pPr>
      <w:r w:rsidRPr="00812792">
        <w:rPr>
          <w:sz w:val="24"/>
          <w:szCs w:val="24"/>
          <w:lang w:val="en-GB"/>
        </w:rPr>
        <w:t xml:space="preserve">Quintans B, Alvarez-Iglesias V, Salas A, Phillips C, Lareu MV, Carracedo A. Typing of mitochondrial DNA coding region SNPs of forensic and anthropological interest using SNaPshot minisequencing. Forensic Sci Int. 2004 Mar 10; 140(2-3):251-7.  </w:t>
      </w:r>
    </w:p>
    <w:p w:rsidR="00757B10" w:rsidRPr="00812792" w:rsidRDefault="00757B10" w:rsidP="00757B10">
      <w:pPr>
        <w:numPr>
          <w:ilvl w:val="0"/>
          <w:numId w:val="34"/>
        </w:numPr>
        <w:tabs>
          <w:tab w:val="left" w:pos="-1440"/>
          <w:tab w:val="left" w:pos="-720"/>
          <w:tab w:val="left" w:pos="0"/>
        </w:tabs>
        <w:suppressAutoHyphens/>
        <w:spacing w:line="360" w:lineRule="auto"/>
        <w:jc w:val="both"/>
        <w:rPr>
          <w:snapToGrid w:val="0"/>
        </w:rPr>
      </w:pPr>
      <w:r w:rsidRPr="00812792">
        <w:rPr>
          <w:caps/>
          <w:lang w:val="es-MX"/>
        </w:rPr>
        <w:t>R</w:t>
      </w:r>
      <w:r w:rsidRPr="00812792">
        <w:rPr>
          <w:lang w:val="es-MX"/>
        </w:rPr>
        <w:t>angel</w:t>
      </w:r>
      <w:r w:rsidRPr="00812792">
        <w:rPr>
          <w:caps/>
          <w:lang w:val="es-MX"/>
        </w:rPr>
        <w:t>-V</w:t>
      </w:r>
      <w:r w:rsidRPr="00812792">
        <w:rPr>
          <w:lang w:val="es-MX"/>
        </w:rPr>
        <w:t>illalobos</w:t>
      </w:r>
      <w:r w:rsidRPr="00812792">
        <w:rPr>
          <w:caps/>
          <w:lang w:val="es-MX"/>
        </w:rPr>
        <w:t xml:space="preserve"> H, S</w:t>
      </w:r>
      <w:r w:rsidRPr="00812792">
        <w:rPr>
          <w:lang w:val="es-MX"/>
        </w:rPr>
        <w:t>andoval</w:t>
      </w:r>
      <w:r w:rsidRPr="00812792">
        <w:rPr>
          <w:caps/>
          <w:lang w:val="es-MX"/>
        </w:rPr>
        <w:t xml:space="preserve"> L, I</w:t>
      </w:r>
      <w:r w:rsidRPr="00812792">
        <w:rPr>
          <w:lang w:val="es-MX"/>
        </w:rPr>
        <w:t>barra</w:t>
      </w:r>
      <w:r w:rsidRPr="00812792">
        <w:rPr>
          <w:caps/>
          <w:lang w:val="es-MX"/>
        </w:rPr>
        <w:t xml:space="preserve"> B, </w:t>
      </w:r>
      <w:r w:rsidRPr="00812792">
        <w:rPr>
          <w:lang w:val="es-MX"/>
        </w:rPr>
        <w:t>and</w:t>
      </w:r>
      <w:r w:rsidRPr="00812792">
        <w:rPr>
          <w:caps/>
          <w:lang w:val="es-MX"/>
        </w:rPr>
        <w:t xml:space="preserve"> F</w:t>
      </w:r>
      <w:r w:rsidRPr="00812792">
        <w:rPr>
          <w:lang w:val="es-MX"/>
        </w:rPr>
        <w:t>iguera</w:t>
      </w:r>
      <w:r w:rsidRPr="00812792">
        <w:rPr>
          <w:caps/>
          <w:lang w:val="es-MX"/>
        </w:rPr>
        <w:t xml:space="preserve"> LE</w:t>
      </w:r>
      <w:r>
        <w:rPr>
          <w:caps/>
          <w:lang w:val="es-MX"/>
        </w:rPr>
        <w:t>.</w:t>
      </w:r>
      <w:r w:rsidRPr="00812792">
        <w:rPr>
          <w:caps/>
          <w:lang w:val="es-MX"/>
        </w:rPr>
        <w:t xml:space="preserve"> </w:t>
      </w:r>
      <w:r w:rsidRPr="00812792">
        <w:rPr>
          <w:lang w:val="es-MX"/>
        </w:rPr>
        <w:t xml:space="preserve">Diversidad haplotípica del cromosoma Y en 4 poblaciones mexicanas. </w:t>
      </w:r>
      <w:r w:rsidRPr="00812792">
        <w:rPr>
          <w:iCs/>
        </w:rPr>
        <w:t>Est. Antropol. Biol</w:t>
      </w:r>
      <w:r w:rsidRPr="00812792">
        <w:t>. 2003</w:t>
      </w:r>
      <w:r w:rsidRPr="00812792">
        <w:rPr>
          <w:i/>
        </w:rPr>
        <w:t xml:space="preserve"> (CONACULTA, INAH, AMAB, UNAM)</w:t>
      </w:r>
      <w:r w:rsidRPr="00812792">
        <w:t xml:space="preserve"> Vol XI: 49-70</w:t>
      </w:r>
      <w:r w:rsidRPr="00812792">
        <w:rPr>
          <w:snapToGrid w:val="0"/>
        </w:rPr>
        <w:t>.</w:t>
      </w:r>
    </w:p>
    <w:p w:rsidR="00757B10" w:rsidRPr="00812792" w:rsidRDefault="00757B10" w:rsidP="00757B10">
      <w:pPr>
        <w:numPr>
          <w:ilvl w:val="0"/>
          <w:numId w:val="34"/>
        </w:numPr>
        <w:tabs>
          <w:tab w:val="left" w:pos="-1440"/>
          <w:tab w:val="left" w:pos="-720"/>
          <w:tab w:val="left" w:pos="0"/>
        </w:tabs>
        <w:suppressAutoHyphens/>
        <w:spacing w:line="360" w:lineRule="auto"/>
        <w:jc w:val="both"/>
        <w:rPr>
          <w:snapToGrid w:val="0"/>
          <w:lang w:val="es-MX"/>
        </w:rPr>
      </w:pPr>
      <w:r w:rsidRPr="00812792">
        <w:rPr>
          <w:snapToGrid w:val="0"/>
          <w:lang w:val="es-MX"/>
        </w:rPr>
        <w:t xml:space="preserve">Rangel-Villalobos H, Páez-Riberos </w:t>
      </w:r>
      <w:smartTag w:uri="urn:schemas-microsoft-com:office:smarttags" w:element="PersonName">
        <w:smartTagPr>
          <w:attr w:name="ProductID" w:val="LA, Sandoval L"/>
        </w:smartTagPr>
        <w:r w:rsidRPr="00812792">
          <w:rPr>
            <w:snapToGrid w:val="0"/>
            <w:lang w:val="es-MX"/>
          </w:rPr>
          <w:t>LA, Sandoval L</w:t>
        </w:r>
      </w:smartTag>
      <w:r w:rsidRPr="00812792">
        <w:rPr>
          <w:snapToGrid w:val="0"/>
          <w:lang w:val="es-MX"/>
        </w:rPr>
        <w:t>, Ibarra B, Figuera-Villanueva LE</w:t>
      </w:r>
      <w:r>
        <w:rPr>
          <w:snapToGrid w:val="0"/>
          <w:lang w:val="es-MX"/>
        </w:rPr>
        <w:t>.</w:t>
      </w:r>
      <w:r w:rsidRPr="00812792">
        <w:rPr>
          <w:snapToGrid w:val="0"/>
          <w:lang w:val="es-MX"/>
        </w:rPr>
        <w:t xml:space="preserve"> Antropología genética del cromosoma Y en 5 poblaciones de México; Rev Invest Clin; 2004 56(6):794-847. </w:t>
      </w:r>
    </w:p>
    <w:p w:rsidR="00757B10" w:rsidRPr="00812792" w:rsidRDefault="00757B10" w:rsidP="00757B10">
      <w:pPr>
        <w:pStyle w:val="Textoindependiente"/>
        <w:numPr>
          <w:ilvl w:val="0"/>
          <w:numId w:val="34"/>
        </w:numPr>
        <w:tabs>
          <w:tab w:val="clear" w:pos="-720"/>
        </w:tabs>
        <w:suppressAutoHyphens w:val="0"/>
        <w:rPr>
          <w:snapToGrid w:val="0"/>
          <w:sz w:val="24"/>
          <w:szCs w:val="24"/>
        </w:rPr>
      </w:pPr>
      <w:r w:rsidRPr="00812792">
        <w:rPr>
          <w:snapToGrid w:val="0"/>
          <w:sz w:val="24"/>
          <w:szCs w:val="24"/>
          <w:lang w:val="es-ES"/>
        </w:rPr>
        <w:t>Rangel-Villalobos H. La historia del hombre descrita por el cromosoma Y, en:</w:t>
      </w:r>
      <w:r w:rsidRPr="00812792">
        <w:rPr>
          <w:snapToGrid w:val="0"/>
          <w:sz w:val="24"/>
          <w:szCs w:val="24"/>
        </w:rPr>
        <w:t xml:space="preserve"> Aproximaciones a </w:t>
      </w:r>
      <w:smartTag w:uri="urn:schemas-microsoft-com:office:smarttags" w:element="PersonName">
        <w:smartTagPr>
          <w:attr w:name="ProductID" w:val="la Historia Biol￳gica"/>
        </w:smartTagPr>
        <w:r w:rsidRPr="00812792">
          <w:rPr>
            <w:snapToGrid w:val="0"/>
            <w:sz w:val="24"/>
            <w:szCs w:val="24"/>
          </w:rPr>
          <w:t>la Historia Biológica</w:t>
        </w:r>
      </w:smartTag>
      <w:r w:rsidRPr="00812792">
        <w:rPr>
          <w:snapToGrid w:val="0"/>
          <w:sz w:val="24"/>
          <w:szCs w:val="24"/>
        </w:rPr>
        <w:t xml:space="preserve"> del Hombre. Ed. Amalgama. México D.F 2006; pp. 29-76. </w:t>
      </w:r>
    </w:p>
    <w:p w:rsidR="00757B10" w:rsidRPr="00812792" w:rsidRDefault="00757B10" w:rsidP="00757B10">
      <w:pPr>
        <w:numPr>
          <w:ilvl w:val="0"/>
          <w:numId w:val="34"/>
        </w:numPr>
        <w:autoSpaceDE w:val="0"/>
        <w:autoSpaceDN w:val="0"/>
        <w:adjustRightInd w:val="0"/>
        <w:spacing w:line="360" w:lineRule="auto"/>
        <w:jc w:val="both"/>
        <w:rPr>
          <w:rFonts w:eastAsia="Arial Unicode MS"/>
          <w:iCs/>
          <w:lang w:val="en-US"/>
        </w:rPr>
      </w:pPr>
      <w:r w:rsidRPr="00812792">
        <w:rPr>
          <w:lang w:val="en-GB"/>
        </w:rPr>
        <w:t>Salas A, Quintans B, Alvarez-Iglesias V. SNaPshot typing of mitochondrial DNA coding region variants. Methods Mol</w:t>
      </w:r>
      <w:r>
        <w:rPr>
          <w:lang w:val="en-GB"/>
        </w:rPr>
        <w:t>.</w:t>
      </w:r>
      <w:r w:rsidRPr="00812792">
        <w:rPr>
          <w:lang w:val="en-GB"/>
        </w:rPr>
        <w:t xml:space="preserve"> Biol. 2005;297:197-208.</w:t>
      </w:r>
    </w:p>
    <w:p w:rsidR="00757B10" w:rsidRPr="00812792" w:rsidRDefault="00757B10" w:rsidP="00757B10">
      <w:pPr>
        <w:numPr>
          <w:ilvl w:val="0"/>
          <w:numId w:val="34"/>
        </w:numPr>
        <w:tabs>
          <w:tab w:val="left" w:pos="-1440"/>
          <w:tab w:val="left" w:pos="-720"/>
          <w:tab w:val="left" w:pos="0"/>
        </w:tabs>
        <w:suppressAutoHyphens/>
        <w:spacing w:line="360" w:lineRule="auto"/>
        <w:jc w:val="both"/>
        <w:rPr>
          <w:rFonts w:eastAsia="Arial Unicode MS"/>
          <w:iCs/>
          <w:lang w:val="en-US"/>
        </w:rPr>
      </w:pPr>
      <w:r w:rsidRPr="00812792">
        <w:rPr>
          <w:rFonts w:eastAsia="Arial Unicode MS"/>
          <w:iCs/>
          <w:lang w:val="en-US"/>
        </w:rPr>
        <w:t>Sambrook J, Fritsch S F, Maniatis T</w:t>
      </w:r>
      <w:r>
        <w:rPr>
          <w:rFonts w:eastAsia="Arial Unicode MS"/>
          <w:iCs/>
          <w:lang w:val="en-US"/>
        </w:rPr>
        <w:t>.</w:t>
      </w:r>
      <w:r w:rsidRPr="00812792">
        <w:rPr>
          <w:rFonts w:eastAsia="Arial Unicode MS"/>
          <w:iCs/>
          <w:lang w:val="en-US"/>
        </w:rPr>
        <w:t xml:space="preserve"> Molecular Cloning, laborator</w:t>
      </w:r>
      <w:r>
        <w:rPr>
          <w:rFonts w:eastAsia="Arial Unicode MS"/>
          <w:iCs/>
          <w:lang w:val="en-US"/>
        </w:rPr>
        <w:t xml:space="preserve">y </w:t>
      </w:r>
      <w:r w:rsidRPr="00812792">
        <w:rPr>
          <w:rFonts w:eastAsia="Arial Unicode MS"/>
          <w:iCs/>
          <w:lang w:val="en-US"/>
        </w:rPr>
        <w:t>manual, Cold Spring Harbor, Laboratory Press 1989.</w:t>
      </w:r>
    </w:p>
    <w:p w:rsidR="00757B10" w:rsidRPr="00812792" w:rsidRDefault="00757B10" w:rsidP="00757B10">
      <w:pPr>
        <w:numPr>
          <w:ilvl w:val="0"/>
          <w:numId w:val="34"/>
        </w:numPr>
        <w:tabs>
          <w:tab w:val="left" w:pos="-1440"/>
          <w:tab w:val="left" w:pos="-720"/>
          <w:tab w:val="left" w:pos="0"/>
        </w:tabs>
        <w:suppressAutoHyphens/>
        <w:spacing w:line="360" w:lineRule="auto"/>
        <w:jc w:val="both"/>
        <w:rPr>
          <w:rFonts w:eastAsia="Arial Unicode MS"/>
          <w:iCs/>
        </w:rPr>
      </w:pPr>
      <w:r w:rsidRPr="00757B10">
        <w:rPr>
          <w:rFonts w:eastAsia="Arial Unicode MS"/>
          <w:iCs/>
          <w:lang w:val="es-MX"/>
        </w:rPr>
        <w:t>Serrano S</w:t>
      </w:r>
      <w:r w:rsidRPr="00812792">
        <w:rPr>
          <w:rFonts w:eastAsia="Arial Unicode MS"/>
          <w:iCs/>
        </w:rPr>
        <w:t>ánchez C. Mestizaje y Características físicas de la población mexicana. Arqueología Mexicana 2004; 11(165):64-67.</w:t>
      </w:r>
    </w:p>
    <w:p w:rsidR="00757B10" w:rsidRPr="00812792" w:rsidRDefault="00757B10" w:rsidP="00757B10">
      <w:pPr>
        <w:numPr>
          <w:ilvl w:val="0"/>
          <w:numId w:val="34"/>
        </w:numPr>
        <w:tabs>
          <w:tab w:val="left" w:pos="-1440"/>
          <w:tab w:val="left" w:pos="-720"/>
          <w:tab w:val="left" w:pos="0"/>
        </w:tabs>
        <w:suppressAutoHyphens/>
        <w:spacing w:line="360" w:lineRule="auto"/>
        <w:jc w:val="both"/>
        <w:rPr>
          <w:rFonts w:eastAsia="Arial Unicode MS"/>
          <w:iCs/>
          <w:lang w:val="en-GB"/>
        </w:rPr>
      </w:pPr>
      <w:r w:rsidRPr="00812792">
        <w:rPr>
          <w:rFonts w:eastAsia="Arial Unicode MS"/>
          <w:iCs/>
          <w:lang w:val="en-GB"/>
        </w:rPr>
        <w:t>Strachan T</w:t>
      </w:r>
      <w:r>
        <w:rPr>
          <w:rFonts w:eastAsia="Arial Unicode MS"/>
          <w:iCs/>
          <w:lang w:val="en-GB"/>
        </w:rPr>
        <w:t>,</w:t>
      </w:r>
      <w:r w:rsidRPr="00812792">
        <w:rPr>
          <w:rFonts w:eastAsia="Arial Unicode MS"/>
          <w:iCs/>
          <w:lang w:val="en-GB"/>
        </w:rPr>
        <w:t xml:space="preserve"> Read PA. Human Molecular Genetics. Organization of the human genome. Garland Science 2004. 3ed.pp239-241.</w:t>
      </w:r>
    </w:p>
    <w:p w:rsidR="00757B10" w:rsidRPr="00812792" w:rsidRDefault="00757B10" w:rsidP="00757B10">
      <w:pPr>
        <w:numPr>
          <w:ilvl w:val="0"/>
          <w:numId w:val="34"/>
        </w:numPr>
        <w:tabs>
          <w:tab w:val="left" w:pos="-1440"/>
          <w:tab w:val="left" w:pos="-720"/>
          <w:tab w:val="left" w:pos="0"/>
        </w:tabs>
        <w:suppressAutoHyphens/>
        <w:spacing w:line="360" w:lineRule="auto"/>
        <w:jc w:val="both"/>
        <w:rPr>
          <w:rFonts w:eastAsia="Arial Unicode MS"/>
          <w:iCs/>
          <w:lang w:val="en-US"/>
        </w:rPr>
      </w:pPr>
      <w:r w:rsidRPr="00812792">
        <w:rPr>
          <w:rFonts w:eastAsia="Arial Unicode MS"/>
          <w:iCs/>
          <w:lang w:val="en-US"/>
        </w:rPr>
        <w:t>The Y chromosome Consortium: A Nomenclature System for the Tree of human Y-chromosomal Binary Haplogroups. Genome Research 2002; 12: 339-348.</w:t>
      </w:r>
    </w:p>
    <w:p w:rsidR="00757B10" w:rsidRPr="00812792" w:rsidRDefault="00757B10" w:rsidP="00757B10">
      <w:pPr>
        <w:pStyle w:val="Textoindependiente"/>
        <w:numPr>
          <w:ilvl w:val="0"/>
          <w:numId w:val="34"/>
        </w:numPr>
        <w:ind w:left="714" w:hanging="357"/>
        <w:rPr>
          <w:sz w:val="24"/>
          <w:szCs w:val="24"/>
          <w:lang w:val="en-GB"/>
        </w:rPr>
      </w:pPr>
      <w:r w:rsidRPr="00812792">
        <w:rPr>
          <w:sz w:val="24"/>
          <w:szCs w:val="24"/>
          <w:lang w:val="en-GB"/>
        </w:rPr>
        <w:t>Tishkoff SA, Kidd KK. Implications of biogeography of human populations for “race” and medicine. Nat Genet. 2004; 36(11):s21-7.</w:t>
      </w:r>
    </w:p>
    <w:p w:rsidR="00757B10" w:rsidRPr="00812792" w:rsidRDefault="00757B10" w:rsidP="00757B10">
      <w:pPr>
        <w:numPr>
          <w:ilvl w:val="0"/>
          <w:numId w:val="34"/>
        </w:numPr>
        <w:tabs>
          <w:tab w:val="left" w:pos="-1440"/>
          <w:tab w:val="left" w:pos="-720"/>
          <w:tab w:val="left" w:pos="0"/>
        </w:tabs>
        <w:suppressAutoHyphens/>
        <w:spacing w:line="360" w:lineRule="auto"/>
        <w:jc w:val="both"/>
        <w:rPr>
          <w:rFonts w:eastAsia="Arial Unicode MS"/>
          <w:iCs/>
          <w:lang w:val="en-US"/>
        </w:rPr>
      </w:pPr>
      <w:r w:rsidRPr="00812792">
        <w:rPr>
          <w:lang w:val="en-GB"/>
        </w:rPr>
        <w:t xml:space="preserve">Torroni A, Schurr TG, Yang C-C, Szathmary EJ, Williams RC, Wallace DC. Native American mitochondrial DNA analysis indicates that the Amerind and the Na-Dene </w:t>
      </w:r>
      <w:r w:rsidRPr="00812792">
        <w:rPr>
          <w:lang w:val="en-GB"/>
        </w:rPr>
        <w:lastRenderedPageBreak/>
        <w:t xml:space="preserve">populations were founded by two independent migrations. Genetics 1992; 130:153–62. </w:t>
      </w:r>
    </w:p>
    <w:p w:rsidR="00757B10" w:rsidRPr="00812792" w:rsidRDefault="00757B10" w:rsidP="00757B10">
      <w:pPr>
        <w:numPr>
          <w:ilvl w:val="0"/>
          <w:numId w:val="34"/>
        </w:numPr>
        <w:tabs>
          <w:tab w:val="left" w:pos="-1440"/>
          <w:tab w:val="left" w:pos="-720"/>
          <w:tab w:val="left" w:pos="0"/>
        </w:tabs>
        <w:suppressAutoHyphens/>
        <w:spacing w:line="360" w:lineRule="auto"/>
        <w:jc w:val="both"/>
        <w:rPr>
          <w:rFonts w:eastAsia="Arial Unicode MS"/>
          <w:iCs/>
          <w:lang w:val="en-US"/>
        </w:rPr>
      </w:pPr>
      <w:r w:rsidRPr="007622FE">
        <w:rPr>
          <w:rFonts w:eastAsia="Arial Unicode MS"/>
          <w:iCs/>
          <w:lang w:val="it-IT"/>
        </w:rPr>
        <w:t xml:space="preserve">Torroni A, Y Chen, Semino OA, Santachiara-Beneceretti AS, Scott C R, Lott MT, </w:t>
      </w:r>
      <w:r w:rsidRPr="00812792">
        <w:rPr>
          <w:rFonts w:eastAsia="Arial Unicode MS"/>
          <w:iCs/>
          <w:lang w:val="en-US"/>
        </w:rPr>
        <w:t xml:space="preserve">Winter M, and Wallace DC. mtDNA and Y-chromosome polymorphisms in four Native American populations from </w:t>
      </w:r>
      <w:smartTag w:uri="urn:schemas-microsoft-com:office:smarttags" w:element="place">
        <w:r w:rsidRPr="00812792">
          <w:rPr>
            <w:rFonts w:eastAsia="Arial Unicode MS"/>
            <w:iCs/>
            <w:lang w:val="en-US"/>
          </w:rPr>
          <w:t>Southern Mexico</w:t>
        </w:r>
      </w:smartTag>
      <w:r w:rsidRPr="00812792">
        <w:rPr>
          <w:rFonts w:eastAsia="Arial Unicode MS"/>
          <w:iCs/>
          <w:lang w:val="en-US"/>
        </w:rPr>
        <w:t xml:space="preserve">. Am. J. Hum. Genet. 1994; 54:303-318. </w:t>
      </w:r>
    </w:p>
    <w:p w:rsidR="00757B10" w:rsidRPr="00812792" w:rsidRDefault="00757B10" w:rsidP="00757B10">
      <w:pPr>
        <w:numPr>
          <w:ilvl w:val="0"/>
          <w:numId w:val="34"/>
        </w:numPr>
        <w:tabs>
          <w:tab w:val="left" w:pos="-1440"/>
          <w:tab w:val="left" w:pos="-720"/>
          <w:tab w:val="left" w:pos="0"/>
        </w:tabs>
        <w:suppressAutoHyphens/>
        <w:spacing w:line="360" w:lineRule="auto"/>
        <w:jc w:val="both"/>
        <w:rPr>
          <w:snapToGrid w:val="0"/>
          <w:lang w:val="en-US"/>
        </w:rPr>
      </w:pPr>
      <w:r w:rsidRPr="00812792">
        <w:rPr>
          <w:snapToGrid w:val="0"/>
          <w:lang w:val="en-US"/>
        </w:rPr>
        <w:t>Underhill PA, Shem P, Lin AA, Jin  l, Passarino G, Yang WH, Kaufman E, Bonné-Tamir B, Bertranpetit J, Francalacci P, Ibrahim M, Jenkins T, Kidd JR, Medí SQ, Seielstad MT, Wells RS, Piazza A, Davis RW, Feldman MW, Cavalli-Sforza LL and Oefner PJ. Y chromosome sequence variation and the history of human populations. Nat. Genet. 2000; 26:358-361.</w:t>
      </w:r>
    </w:p>
    <w:p w:rsidR="00757B10" w:rsidRPr="00812792" w:rsidRDefault="00757B10" w:rsidP="00757B10">
      <w:pPr>
        <w:pStyle w:val="Textoindependiente"/>
        <w:numPr>
          <w:ilvl w:val="0"/>
          <w:numId w:val="34"/>
        </w:numPr>
        <w:tabs>
          <w:tab w:val="clear" w:pos="-720"/>
        </w:tabs>
        <w:suppressAutoHyphens w:val="0"/>
        <w:rPr>
          <w:sz w:val="24"/>
          <w:szCs w:val="24"/>
          <w:lang w:val="it-IT"/>
        </w:rPr>
      </w:pPr>
      <w:r w:rsidRPr="00812792">
        <w:rPr>
          <w:sz w:val="24"/>
          <w:szCs w:val="24"/>
          <w:lang w:val="en-US"/>
        </w:rPr>
        <w:t>Underhill PA, Passarino G, Lin A</w:t>
      </w:r>
      <w:r>
        <w:rPr>
          <w:sz w:val="24"/>
          <w:szCs w:val="24"/>
          <w:lang w:val="en-US"/>
        </w:rPr>
        <w:t>.</w:t>
      </w:r>
      <w:r w:rsidRPr="00812792">
        <w:rPr>
          <w:sz w:val="24"/>
          <w:szCs w:val="24"/>
          <w:lang w:val="en-US"/>
        </w:rPr>
        <w:t xml:space="preserve"> The phylogeography of Y chromosome binary Haplotypes and the origins of modern human populations. Ann. Hum. Genet. 2001; 65 pp 43-62.</w:t>
      </w:r>
    </w:p>
    <w:p w:rsidR="00757B10" w:rsidRPr="00812792" w:rsidRDefault="00757B10" w:rsidP="00757B10">
      <w:pPr>
        <w:pStyle w:val="Textoindependiente"/>
        <w:numPr>
          <w:ilvl w:val="0"/>
          <w:numId w:val="34"/>
        </w:numPr>
        <w:rPr>
          <w:sz w:val="24"/>
          <w:szCs w:val="24"/>
          <w:lang w:val="en-GB"/>
        </w:rPr>
      </w:pPr>
      <w:r w:rsidRPr="00812792">
        <w:rPr>
          <w:sz w:val="24"/>
          <w:szCs w:val="24"/>
          <w:lang w:val="it-IT"/>
        </w:rPr>
        <w:t xml:space="preserve">Vaarno J, Ylikoski E, Meltola NJ, Soini JT, Hanninen P, Lahesmaa R, Soini AE. </w:t>
      </w:r>
      <w:r w:rsidRPr="00812792">
        <w:rPr>
          <w:sz w:val="24"/>
          <w:szCs w:val="24"/>
          <w:lang w:val="en-GB"/>
        </w:rPr>
        <w:t>New separation-free assay technique for SNPs using two-photon excitation fluorometry. Nucleic Acids Res. 2004; 32(13):1-9</w:t>
      </w:r>
    </w:p>
    <w:p w:rsidR="00757B10" w:rsidRPr="00E84803" w:rsidRDefault="00757B10" w:rsidP="00757B10">
      <w:pPr>
        <w:pStyle w:val="Textoindependiente"/>
        <w:numPr>
          <w:ilvl w:val="0"/>
          <w:numId w:val="34"/>
        </w:numPr>
        <w:tabs>
          <w:tab w:val="clear" w:pos="-720"/>
        </w:tabs>
        <w:suppressAutoHyphens w:val="0"/>
        <w:rPr>
          <w:sz w:val="24"/>
          <w:szCs w:val="24"/>
          <w:lang w:val="es-MX"/>
        </w:rPr>
      </w:pPr>
      <w:r w:rsidRPr="0035755D">
        <w:rPr>
          <w:sz w:val="24"/>
          <w:szCs w:val="24"/>
          <w:lang w:val="es-MX"/>
        </w:rPr>
        <w:t xml:space="preserve">Zegura SL, Karafet TM, Zhivotovsky </w:t>
      </w:r>
      <w:smartTag w:uri="urn:schemas-microsoft-com:office:smarttags" w:element="PersonName">
        <w:smartTagPr>
          <w:attr w:name="ProductID" w:val="LA, Hammer MF."/>
        </w:smartTagPr>
        <w:r w:rsidRPr="0035755D">
          <w:rPr>
            <w:sz w:val="24"/>
            <w:szCs w:val="24"/>
            <w:lang w:val="es-MX"/>
          </w:rPr>
          <w:t>LA, Hammer MF.</w:t>
        </w:r>
      </w:smartTag>
      <w:r w:rsidRPr="0035755D">
        <w:rPr>
          <w:sz w:val="24"/>
          <w:szCs w:val="24"/>
          <w:lang w:val="es-MX"/>
        </w:rPr>
        <w:t xml:space="preserve"> </w:t>
      </w:r>
      <w:r w:rsidRPr="00812792">
        <w:rPr>
          <w:sz w:val="24"/>
          <w:szCs w:val="24"/>
          <w:lang w:val="en-GB"/>
        </w:rPr>
        <w:t xml:space="preserve">High-resolution SNPs and microsatellite haplotypes point to a single, recent entry of Native American Y chromosomes into the </w:t>
      </w:r>
      <w:smartTag w:uri="urn:schemas-microsoft-com:office:smarttags" w:element="place">
        <w:smartTag w:uri="urn:schemas-microsoft-com:office:smarttags" w:element="country-region">
          <w:r w:rsidRPr="00812792">
            <w:rPr>
              <w:sz w:val="24"/>
              <w:szCs w:val="24"/>
              <w:lang w:val="en-GB"/>
            </w:rPr>
            <w:t>Americas</w:t>
          </w:r>
        </w:smartTag>
      </w:smartTag>
      <w:r w:rsidRPr="00812792">
        <w:rPr>
          <w:sz w:val="24"/>
          <w:szCs w:val="24"/>
          <w:lang w:val="en-GB"/>
        </w:rPr>
        <w:t xml:space="preserve">. </w:t>
      </w:r>
      <w:r w:rsidRPr="00E84803">
        <w:rPr>
          <w:sz w:val="24"/>
          <w:szCs w:val="24"/>
          <w:lang w:val="es-MX"/>
        </w:rPr>
        <w:t xml:space="preserve">Mol Biol. Evol. 2004;21(1):164-75. </w:t>
      </w:r>
    </w:p>
    <w:p w:rsidR="00757B10" w:rsidRPr="008D50DE" w:rsidRDefault="00757B10" w:rsidP="0035755D">
      <w:pPr>
        <w:rPr>
          <w:lang w:val="es-MX"/>
        </w:rPr>
        <w:sectPr w:rsidR="00757B10" w:rsidRPr="008D50DE" w:rsidSect="004D3C28">
          <w:footerReference w:type="even" r:id="rId16"/>
          <w:footerReference w:type="default" r:id="rId17"/>
          <w:pgSz w:w="12242" w:h="15842" w:code="1"/>
          <w:pgMar w:top="1418" w:right="1701" w:bottom="1418" w:left="1701" w:header="709" w:footer="709" w:gutter="0"/>
          <w:cols w:space="708"/>
          <w:docGrid w:linePitch="360"/>
        </w:sectPr>
      </w:pPr>
    </w:p>
    <w:p w:rsidR="0035755D" w:rsidRPr="008D50DE" w:rsidRDefault="0035755D" w:rsidP="0035755D">
      <w:pPr>
        <w:autoSpaceDE w:val="0"/>
        <w:autoSpaceDN w:val="0"/>
        <w:adjustRightInd w:val="0"/>
        <w:spacing w:line="360" w:lineRule="auto"/>
        <w:jc w:val="center"/>
        <w:outlineLvl w:val="0"/>
        <w:rPr>
          <w:b/>
          <w:lang w:val="es-MX"/>
        </w:rPr>
      </w:pPr>
      <w:r w:rsidRPr="008D50DE">
        <w:rPr>
          <w:b/>
          <w:lang w:val="es-MX"/>
        </w:rPr>
        <w:lastRenderedPageBreak/>
        <w:t>CRONOGRAMA DE ACTIVIDADES</w:t>
      </w:r>
    </w:p>
    <w:p w:rsidR="0035755D" w:rsidRPr="008D50DE" w:rsidRDefault="0035755D" w:rsidP="0035755D">
      <w:pPr>
        <w:pStyle w:val="Textoindependiente"/>
        <w:rPr>
          <w:b/>
          <w:color w:val="000000"/>
          <w:sz w:val="24"/>
          <w:szCs w:val="24"/>
        </w:rPr>
      </w:pPr>
    </w:p>
    <w:tbl>
      <w:tblPr>
        <w:tblW w:w="1202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90"/>
        <w:gridCol w:w="1091"/>
        <w:gridCol w:w="1091"/>
        <w:gridCol w:w="1092"/>
        <w:gridCol w:w="1091"/>
        <w:gridCol w:w="1091"/>
        <w:gridCol w:w="1091"/>
        <w:gridCol w:w="1092"/>
      </w:tblGrid>
      <w:tr w:rsidR="0035755D" w:rsidRPr="008D50DE" w:rsidTr="004D3C28">
        <w:trPr>
          <w:cantSplit/>
          <w:trHeight w:val="309"/>
          <w:tblCellSpacing w:w="0" w:type="dxa"/>
        </w:trPr>
        <w:tc>
          <w:tcPr>
            <w:tcW w:w="4390" w:type="dxa"/>
            <w:vMerge w:val="restart"/>
            <w:vAlign w:val="bottom"/>
          </w:tcPr>
          <w:p w:rsidR="0035755D" w:rsidRPr="008D50DE" w:rsidRDefault="0035755D" w:rsidP="004D3C28">
            <w:pPr>
              <w:pStyle w:val="Textoindependiente"/>
              <w:jc w:val="right"/>
              <w:rPr>
                <w:b/>
                <w:bCs/>
                <w:color w:val="000000"/>
                <w:sz w:val="24"/>
                <w:szCs w:val="24"/>
              </w:rPr>
            </w:pPr>
            <w:r w:rsidRPr="008D50DE">
              <w:rPr>
                <w:b/>
                <w:bCs/>
                <w:color w:val="000000"/>
                <w:sz w:val="24"/>
                <w:szCs w:val="24"/>
              </w:rPr>
              <w:t>Año</w:t>
            </w:r>
            <w:r w:rsidRPr="008D50DE">
              <w:rPr>
                <w:b/>
                <w:bCs/>
                <w:noProof/>
                <w:color w:val="000000"/>
                <w:sz w:val="24"/>
                <w:szCs w:val="24"/>
              </w:rPr>
              <w:pict>
                <v:line id="_x0000_s1055" style="position:absolute;left:0;text-align:left;z-index:251667968;mso-position-horizontal-relative:text;mso-position-vertical-relative:text" from="0,0" to="219.25pt,42.75pt"/>
              </w:pict>
            </w:r>
          </w:p>
          <w:p w:rsidR="0035755D" w:rsidRPr="008D50DE" w:rsidRDefault="0035755D" w:rsidP="004D3C28">
            <w:pPr>
              <w:pStyle w:val="Textoindependiente"/>
              <w:rPr>
                <w:b/>
                <w:color w:val="000000"/>
                <w:sz w:val="24"/>
                <w:szCs w:val="24"/>
              </w:rPr>
            </w:pPr>
            <w:r w:rsidRPr="008D50DE">
              <w:rPr>
                <w:b/>
                <w:bCs/>
                <w:color w:val="000000"/>
                <w:sz w:val="24"/>
                <w:szCs w:val="24"/>
              </w:rPr>
              <w:t>Actividad</w:t>
            </w:r>
          </w:p>
        </w:tc>
        <w:tc>
          <w:tcPr>
            <w:tcW w:w="1091" w:type="dxa"/>
            <w:vAlign w:val="bottom"/>
          </w:tcPr>
          <w:p w:rsidR="0035755D" w:rsidRPr="008D50DE" w:rsidRDefault="0035755D" w:rsidP="004D3C28">
            <w:pPr>
              <w:pStyle w:val="Textoindependiente"/>
              <w:jc w:val="center"/>
              <w:rPr>
                <w:b/>
                <w:color w:val="000000"/>
                <w:sz w:val="24"/>
                <w:szCs w:val="24"/>
              </w:rPr>
            </w:pPr>
            <w:r w:rsidRPr="008D50DE">
              <w:rPr>
                <w:b/>
                <w:bCs/>
                <w:color w:val="000000"/>
                <w:sz w:val="24"/>
                <w:szCs w:val="24"/>
              </w:rPr>
              <w:t>2006</w:t>
            </w:r>
          </w:p>
        </w:tc>
        <w:tc>
          <w:tcPr>
            <w:tcW w:w="2183" w:type="dxa"/>
            <w:gridSpan w:val="2"/>
            <w:vAlign w:val="bottom"/>
          </w:tcPr>
          <w:p w:rsidR="0035755D" w:rsidRPr="008D50DE" w:rsidRDefault="0035755D" w:rsidP="004D3C28">
            <w:pPr>
              <w:pStyle w:val="Textoindependiente"/>
              <w:jc w:val="center"/>
              <w:rPr>
                <w:b/>
                <w:color w:val="000000"/>
                <w:sz w:val="24"/>
                <w:szCs w:val="24"/>
              </w:rPr>
            </w:pPr>
            <w:r w:rsidRPr="008D50DE">
              <w:rPr>
                <w:b/>
                <w:bCs/>
                <w:color w:val="000000"/>
                <w:sz w:val="24"/>
                <w:szCs w:val="24"/>
              </w:rPr>
              <w:t>2007</w:t>
            </w:r>
          </w:p>
        </w:tc>
        <w:tc>
          <w:tcPr>
            <w:tcW w:w="2182" w:type="dxa"/>
            <w:gridSpan w:val="2"/>
            <w:vAlign w:val="bottom"/>
          </w:tcPr>
          <w:p w:rsidR="0035755D" w:rsidRPr="008D50DE" w:rsidRDefault="0035755D" w:rsidP="004D3C28">
            <w:pPr>
              <w:pStyle w:val="Textoindependiente"/>
              <w:jc w:val="center"/>
              <w:rPr>
                <w:b/>
                <w:color w:val="000000"/>
                <w:sz w:val="24"/>
                <w:szCs w:val="24"/>
              </w:rPr>
            </w:pPr>
            <w:r w:rsidRPr="008D50DE">
              <w:rPr>
                <w:b/>
                <w:bCs/>
                <w:color w:val="000000"/>
                <w:sz w:val="24"/>
                <w:szCs w:val="24"/>
              </w:rPr>
              <w:t>2008</w:t>
            </w:r>
          </w:p>
        </w:tc>
        <w:tc>
          <w:tcPr>
            <w:tcW w:w="2183" w:type="dxa"/>
            <w:gridSpan w:val="2"/>
            <w:vAlign w:val="bottom"/>
          </w:tcPr>
          <w:p w:rsidR="0035755D" w:rsidRPr="008D50DE" w:rsidRDefault="0035755D" w:rsidP="004D3C28">
            <w:pPr>
              <w:pStyle w:val="Textoindependiente"/>
              <w:jc w:val="center"/>
              <w:rPr>
                <w:b/>
                <w:color w:val="000000"/>
                <w:sz w:val="24"/>
                <w:szCs w:val="24"/>
              </w:rPr>
            </w:pPr>
            <w:r w:rsidRPr="008D50DE">
              <w:rPr>
                <w:b/>
                <w:bCs/>
                <w:color w:val="000000"/>
                <w:sz w:val="24"/>
                <w:szCs w:val="24"/>
              </w:rPr>
              <w:t>2009</w:t>
            </w:r>
          </w:p>
        </w:tc>
      </w:tr>
      <w:tr w:rsidR="0035755D" w:rsidRPr="008D50DE" w:rsidTr="004D3C28">
        <w:trPr>
          <w:cantSplit/>
          <w:trHeight w:val="515"/>
          <w:tblCellSpacing w:w="0" w:type="dxa"/>
        </w:trPr>
        <w:tc>
          <w:tcPr>
            <w:tcW w:w="4390" w:type="dxa"/>
            <w:vMerge/>
            <w:vAlign w:val="center"/>
          </w:tcPr>
          <w:p w:rsidR="0035755D" w:rsidRPr="008D50DE" w:rsidRDefault="0035755D" w:rsidP="004D3C28">
            <w:pPr>
              <w:pStyle w:val="Textoindependiente"/>
              <w:rPr>
                <w:b/>
                <w:color w:val="000000"/>
                <w:sz w:val="24"/>
                <w:szCs w:val="24"/>
              </w:rPr>
            </w:pP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2do sem.</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3er sem.</w:t>
            </w:r>
          </w:p>
        </w:tc>
        <w:tc>
          <w:tcPr>
            <w:tcW w:w="1092"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4to sem.</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5to sem.</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6to sem.</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7mo sem.</w:t>
            </w:r>
          </w:p>
        </w:tc>
        <w:tc>
          <w:tcPr>
            <w:tcW w:w="1092"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8vo sem.</w:t>
            </w:r>
          </w:p>
        </w:tc>
      </w:tr>
      <w:tr w:rsidR="0035755D" w:rsidRPr="008D50DE" w:rsidTr="004D3C28">
        <w:trPr>
          <w:trHeight w:val="309"/>
          <w:tblCellSpacing w:w="0" w:type="dxa"/>
        </w:trPr>
        <w:tc>
          <w:tcPr>
            <w:tcW w:w="4390" w:type="dxa"/>
          </w:tcPr>
          <w:p w:rsidR="0035755D" w:rsidRPr="00177B53" w:rsidRDefault="0035755D" w:rsidP="004D3C28">
            <w:pPr>
              <w:pStyle w:val="Textoindependiente"/>
              <w:rPr>
                <w:b/>
                <w:bCs/>
                <w:color w:val="000000"/>
                <w:sz w:val="18"/>
                <w:szCs w:val="18"/>
              </w:rPr>
            </w:pPr>
            <w:r w:rsidRPr="00177B53">
              <w:rPr>
                <w:b/>
                <w:bCs/>
                <w:color w:val="000000"/>
                <w:sz w:val="18"/>
                <w:szCs w:val="18"/>
              </w:rPr>
              <w:t>Revisión bibliografica</w:t>
            </w:r>
          </w:p>
        </w:tc>
        <w:tc>
          <w:tcPr>
            <w:tcW w:w="1091"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2"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2"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r>
      <w:tr w:rsidR="0035755D" w:rsidRPr="008D50DE" w:rsidTr="004D3C28">
        <w:trPr>
          <w:trHeight w:val="309"/>
          <w:tblCellSpacing w:w="0" w:type="dxa"/>
        </w:trPr>
        <w:tc>
          <w:tcPr>
            <w:tcW w:w="4390" w:type="dxa"/>
          </w:tcPr>
          <w:p w:rsidR="0035755D" w:rsidRPr="00177B53" w:rsidRDefault="0035755D" w:rsidP="004D3C28">
            <w:pPr>
              <w:pStyle w:val="Textoindependiente"/>
              <w:rPr>
                <w:b/>
                <w:color w:val="000000"/>
                <w:sz w:val="18"/>
                <w:szCs w:val="18"/>
              </w:rPr>
            </w:pPr>
            <w:r w:rsidRPr="00177B53">
              <w:rPr>
                <w:b/>
                <w:bCs/>
                <w:color w:val="000000"/>
                <w:sz w:val="18"/>
                <w:szCs w:val="18"/>
              </w:rPr>
              <w:t>Estandarización de Sistema de Electroforesis capilar</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shd w:val="clear" w:color="auto" w:fill="FFFFFF"/>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2" w:type="dxa"/>
            <w:shd w:val="clear" w:color="auto" w:fill="FFFFFF"/>
            <w:vAlign w:val="bottom"/>
          </w:tcPr>
          <w:p w:rsidR="0035755D" w:rsidRPr="008D50DE" w:rsidRDefault="0035755D" w:rsidP="004D3C28">
            <w:pPr>
              <w:pStyle w:val="Textoindependiente"/>
              <w:rPr>
                <w:b/>
                <w:color w:val="000000"/>
                <w:sz w:val="24"/>
                <w:szCs w:val="24"/>
              </w:rPr>
            </w:pPr>
          </w:p>
        </w:tc>
        <w:tc>
          <w:tcPr>
            <w:tcW w:w="1091"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2"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r>
      <w:tr w:rsidR="0035755D" w:rsidRPr="008D50DE" w:rsidTr="004D3C28">
        <w:trPr>
          <w:trHeight w:val="309"/>
          <w:tblCellSpacing w:w="0" w:type="dxa"/>
        </w:trPr>
        <w:tc>
          <w:tcPr>
            <w:tcW w:w="4390" w:type="dxa"/>
          </w:tcPr>
          <w:p w:rsidR="0035755D" w:rsidRPr="00177B53" w:rsidRDefault="0035755D" w:rsidP="004D3C28">
            <w:pPr>
              <w:pStyle w:val="Textoindependiente"/>
              <w:rPr>
                <w:b/>
                <w:bCs/>
                <w:color w:val="000000"/>
                <w:sz w:val="18"/>
                <w:szCs w:val="18"/>
              </w:rPr>
            </w:pPr>
            <w:r w:rsidRPr="00177B53">
              <w:rPr>
                <w:b/>
                <w:bCs/>
                <w:color w:val="000000"/>
                <w:sz w:val="18"/>
                <w:szCs w:val="18"/>
              </w:rPr>
              <w:t>Toma complementaria de muestras y extracción de DNA</w:t>
            </w:r>
          </w:p>
        </w:tc>
        <w:tc>
          <w:tcPr>
            <w:tcW w:w="1091" w:type="dxa"/>
            <w:vAlign w:val="bottom"/>
          </w:tcPr>
          <w:p w:rsidR="0035755D" w:rsidRPr="008D50DE" w:rsidRDefault="0035755D" w:rsidP="004D3C28">
            <w:pPr>
              <w:pStyle w:val="Textoindependiente"/>
              <w:rPr>
                <w:b/>
                <w:bCs/>
                <w:color w:val="000000"/>
                <w:sz w:val="24"/>
                <w:szCs w:val="24"/>
              </w:rPr>
            </w:pPr>
          </w:p>
        </w:tc>
        <w:tc>
          <w:tcPr>
            <w:tcW w:w="1091" w:type="dxa"/>
            <w:shd w:val="clear" w:color="auto" w:fill="A6A6A6"/>
            <w:vAlign w:val="bottom"/>
          </w:tcPr>
          <w:p w:rsidR="0035755D" w:rsidRPr="008D50DE" w:rsidRDefault="0035755D" w:rsidP="004D3C28">
            <w:pPr>
              <w:pStyle w:val="Textoindependiente"/>
              <w:rPr>
                <w:b/>
                <w:bCs/>
                <w:color w:val="000000"/>
                <w:sz w:val="24"/>
                <w:szCs w:val="24"/>
              </w:rPr>
            </w:pPr>
          </w:p>
        </w:tc>
        <w:tc>
          <w:tcPr>
            <w:tcW w:w="1092" w:type="dxa"/>
            <w:shd w:val="clear" w:color="auto" w:fill="A6A6A6"/>
            <w:vAlign w:val="bottom"/>
          </w:tcPr>
          <w:p w:rsidR="0035755D" w:rsidRPr="008D50DE" w:rsidRDefault="0035755D" w:rsidP="004D3C28">
            <w:pPr>
              <w:pStyle w:val="Textoindependiente"/>
              <w:rPr>
                <w:b/>
                <w:bCs/>
                <w:color w:val="000000"/>
                <w:sz w:val="24"/>
                <w:szCs w:val="24"/>
              </w:rPr>
            </w:pPr>
          </w:p>
        </w:tc>
        <w:tc>
          <w:tcPr>
            <w:tcW w:w="1091" w:type="dxa"/>
            <w:shd w:val="clear" w:color="auto" w:fill="A6A6A6"/>
            <w:vAlign w:val="bottom"/>
          </w:tcPr>
          <w:p w:rsidR="0035755D" w:rsidRPr="008D50DE" w:rsidRDefault="0035755D" w:rsidP="004D3C28">
            <w:pPr>
              <w:pStyle w:val="Textoindependiente"/>
              <w:rPr>
                <w:b/>
                <w:bCs/>
                <w:color w:val="000000"/>
                <w:sz w:val="24"/>
                <w:szCs w:val="24"/>
              </w:rPr>
            </w:pPr>
          </w:p>
        </w:tc>
        <w:tc>
          <w:tcPr>
            <w:tcW w:w="1091" w:type="dxa"/>
            <w:vAlign w:val="bottom"/>
          </w:tcPr>
          <w:p w:rsidR="0035755D" w:rsidRPr="008D50DE" w:rsidRDefault="0035755D" w:rsidP="004D3C28">
            <w:pPr>
              <w:pStyle w:val="Textoindependiente"/>
              <w:rPr>
                <w:b/>
                <w:bCs/>
                <w:color w:val="000000"/>
                <w:sz w:val="24"/>
                <w:szCs w:val="24"/>
              </w:rPr>
            </w:pPr>
          </w:p>
        </w:tc>
        <w:tc>
          <w:tcPr>
            <w:tcW w:w="1091" w:type="dxa"/>
            <w:vAlign w:val="bottom"/>
          </w:tcPr>
          <w:p w:rsidR="0035755D" w:rsidRPr="008D50DE" w:rsidRDefault="0035755D" w:rsidP="004D3C28">
            <w:pPr>
              <w:pStyle w:val="Textoindependiente"/>
              <w:rPr>
                <w:b/>
                <w:bCs/>
                <w:color w:val="000000"/>
                <w:sz w:val="24"/>
                <w:szCs w:val="24"/>
              </w:rPr>
            </w:pPr>
          </w:p>
        </w:tc>
        <w:tc>
          <w:tcPr>
            <w:tcW w:w="1092" w:type="dxa"/>
            <w:vAlign w:val="bottom"/>
          </w:tcPr>
          <w:p w:rsidR="0035755D" w:rsidRPr="008D50DE" w:rsidRDefault="0035755D" w:rsidP="004D3C28">
            <w:pPr>
              <w:pStyle w:val="Textoindependiente"/>
              <w:rPr>
                <w:b/>
                <w:bCs/>
                <w:color w:val="000000"/>
                <w:sz w:val="24"/>
                <w:szCs w:val="24"/>
              </w:rPr>
            </w:pPr>
          </w:p>
        </w:tc>
      </w:tr>
      <w:tr w:rsidR="0035755D" w:rsidRPr="008D50DE" w:rsidTr="004D3C28">
        <w:trPr>
          <w:trHeight w:val="309"/>
          <w:tblCellSpacing w:w="0" w:type="dxa"/>
        </w:trPr>
        <w:tc>
          <w:tcPr>
            <w:tcW w:w="4390" w:type="dxa"/>
          </w:tcPr>
          <w:p w:rsidR="0035755D" w:rsidRPr="00177B53" w:rsidRDefault="0035755D" w:rsidP="004D3C28">
            <w:pPr>
              <w:pStyle w:val="Textoindependiente"/>
              <w:rPr>
                <w:b/>
                <w:color w:val="000000"/>
                <w:sz w:val="18"/>
                <w:szCs w:val="18"/>
              </w:rPr>
            </w:pPr>
            <w:r w:rsidRPr="00177B53">
              <w:rPr>
                <w:b/>
                <w:bCs/>
                <w:color w:val="000000"/>
                <w:sz w:val="18"/>
                <w:szCs w:val="18"/>
              </w:rPr>
              <w:t>PCR múltiplex de Y-SNPs, SNPs mitocondriales y electroforesis en geles de poliacrilamida</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shd w:val="clear" w:color="auto" w:fill="FFFFFF"/>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2"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2"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r>
      <w:tr w:rsidR="0035755D" w:rsidRPr="008D50DE" w:rsidTr="004D3C28">
        <w:trPr>
          <w:trHeight w:val="309"/>
          <w:tblCellSpacing w:w="0" w:type="dxa"/>
        </w:trPr>
        <w:tc>
          <w:tcPr>
            <w:tcW w:w="4390" w:type="dxa"/>
          </w:tcPr>
          <w:p w:rsidR="0035755D" w:rsidRPr="00177B53" w:rsidRDefault="0035755D" w:rsidP="004D3C28">
            <w:pPr>
              <w:pStyle w:val="Textoindependiente"/>
              <w:rPr>
                <w:b/>
                <w:bCs/>
                <w:color w:val="000000"/>
                <w:sz w:val="18"/>
                <w:szCs w:val="18"/>
              </w:rPr>
            </w:pPr>
            <w:r w:rsidRPr="00177B53">
              <w:rPr>
                <w:b/>
                <w:bCs/>
                <w:color w:val="000000"/>
                <w:sz w:val="18"/>
                <w:szCs w:val="18"/>
              </w:rPr>
              <w:t xml:space="preserve">PCR </w:t>
            </w:r>
            <w:r w:rsidRPr="00177B53">
              <w:rPr>
                <w:b/>
                <w:sz w:val="18"/>
                <w:szCs w:val="18"/>
                <w:lang w:val="es-MX"/>
              </w:rPr>
              <w:t>con oligonucleótido por SNP para sNAPshot</w:t>
            </w:r>
          </w:p>
        </w:tc>
        <w:tc>
          <w:tcPr>
            <w:tcW w:w="1091" w:type="dxa"/>
            <w:vAlign w:val="bottom"/>
          </w:tcPr>
          <w:p w:rsidR="0035755D" w:rsidRPr="008D50DE" w:rsidRDefault="0035755D" w:rsidP="004D3C28">
            <w:pPr>
              <w:pStyle w:val="Textoindependiente"/>
              <w:rPr>
                <w:b/>
                <w:bCs/>
                <w:color w:val="000000"/>
                <w:sz w:val="24"/>
                <w:szCs w:val="24"/>
              </w:rPr>
            </w:pPr>
          </w:p>
        </w:tc>
        <w:tc>
          <w:tcPr>
            <w:tcW w:w="1091" w:type="dxa"/>
            <w:vAlign w:val="bottom"/>
          </w:tcPr>
          <w:p w:rsidR="0035755D" w:rsidRPr="008D50DE" w:rsidRDefault="0035755D" w:rsidP="004D3C28">
            <w:pPr>
              <w:pStyle w:val="Textoindependiente"/>
              <w:rPr>
                <w:b/>
                <w:bCs/>
                <w:color w:val="000000"/>
                <w:sz w:val="24"/>
                <w:szCs w:val="24"/>
              </w:rPr>
            </w:pPr>
          </w:p>
        </w:tc>
        <w:tc>
          <w:tcPr>
            <w:tcW w:w="1092" w:type="dxa"/>
            <w:shd w:val="clear" w:color="auto" w:fill="FFFFFF"/>
            <w:vAlign w:val="bottom"/>
          </w:tcPr>
          <w:p w:rsidR="0035755D" w:rsidRPr="008D50DE" w:rsidRDefault="0035755D" w:rsidP="004D3C28">
            <w:pPr>
              <w:pStyle w:val="Textoindependiente"/>
              <w:rPr>
                <w:b/>
                <w:bCs/>
                <w:color w:val="000000"/>
                <w:sz w:val="24"/>
                <w:szCs w:val="24"/>
              </w:rPr>
            </w:pPr>
          </w:p>
        </w:tc>
        <w:tc>
          <w:tcPr>
            <w:tcW w:w="1091" w:type="dxa"/>
            <w:shd w:val="clear" w:color="auto" w:fill="A6A6A6"/>
            <w:vAlign w:val="bottom"/>
          </w:tcPr>
          <w:p w:rsidR="0035755D" w:rsidRPr="008D50DE" w:rsidRDefault="0035755D" w:rsidP="004D3C28">
            <w:pPr>
              <w:pStyle w:val="Textoindependiente"/>
              <w:rPr>
                <w:b/>
                <w:bCs/>
                <w:color w:val="000000"/>
                <w:sz w:val="24"/>
                <w:szCs w:val="24"/>
              </w:rPr>
            </w:pPr>
          </w:p>
        </w:tc>
        <w:tc>
          <w:tcPr>
            <w:tcW w:w="1091" w:type="dxa"/>
            <w:shd w:val="clear" w:color="auto" w:fill="A6A6A6"/>
            <w:vAlign w:val="bottom"/>
          </w:tcPr>
          <w:p w:rsidR="0035755D" w:rsidRPr="008D50DE" w:rsidRDefault="0035755D" w:rsidP="004D3C28">
            <w:pPr>
              <w:pStyle w:val="Textoindependiente"/>
              <w:rPr>
                <w:b/>
                <w:bCs/>
                <w:color w:val="000000"/>
                <w:sz w:val="24"/>
                <w:szCs w:val="24"/>
              </w:rPr>
            </w:pPr>
          </w:p>
        </w:tc>
        <w:tc>
          <w:tcPr>
            <w:tcW w:w="1091" w:type="dxa"/>
            <w:vAlign w:val="bottom"/>
          </w:tcPr>
          <w:p w:rsidR="0035755D" w:rsidRPr="008D50DE" w:rsidRDefault="0035755D" w:rsidP="004D3C28">
            <w:pPr>
              <w:pStyle w:val="Textoindependiente"/>
              <w:rPr>
                <w:b/>
                <w:bCs/>
                <w:color w:val="000000"/>
                <w:sz w:val="24"/>
                <w:szCs w:val="24"/>
              </w:rPr>
            </w:pPr>
          </w:p>
        </w:tc>
        <w:tc>
          <w:tcPr>
            <w:tcW w:w="1092" w:type="dxa"/>
            <w:vAlign w:val="bottom"/>
          </w:tcPr>
          <w:p w:rsidR="0035755D" w:rsidRPr="008D50DE" w:rsidRDefault="0035755D" w:rsidP="004D3C28">
            <w:pPr>
              <w:pStyle w:val="Textoindependiente"/>
              <w:rPr>
                <w:b/>
                <w:bCs/>
                <w:color w:val="000000"/>
                <w:sz w:val="24"/>
                <w:szCs w:val="24"/>
              </w:rPr>
            </w:pPr>
          </w:p>
        </w:tc>
      </w:tr>
      <w:tr w:rsidR="0035755D" w:rsidRPr="008D50DE" w:rsidTr="004D3C28">
        <w:trPr>
          <w:trHeight w:val="309"/>
          <w:tblCellSpacing w:w="0" w:type="dxa"/>
        </w:trPr>
        <w:tc>
          <w:tcPr>
            <w:tcW w:w="4390" w:type="dxa"/>
          </w:tcPr>
          <w:p w:rsidR="0035755D" w:rsidRPr="00177B53" w:rsidRDefault="0035755D" w:rsidP="004D3C28">
            <w:pPr>
              <w:pStyle w:val="Textoindependiente"/>
              <w:rPr>
                <w:b/>
                <w:sz w:val="18"/>
                <w:szCs w:val="18"/>
                <w:lang w:val="es-MX"/>
              </w:rPr>
            </w:pPr>
            <w:r w:rsidRPr="00177B53">
              <w:rPr>
                <w:b/>
                <w:color w:val="000000"/>
                <w:sz w:val="18"/>
                <w:szCs w:val="18"/>
              </w:rPr>
              <w:t xml:space="preserve">Electroforesis capilar </w:t>
            </w:r>
            <w:r w:rsidRPr="00177B53">
              <w:rPr>
                <w:b/>
                <w:sz w:val="18"/>
                <w:szCs w:val="18"/>
                <w:lang w:val="es-MX"/>
              </w:rPr>
              <w:t>ABI-Prism 310</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2" w:type="dxa"/>
            <w:shd w:val="clear" w:color="auto" w:fill="FFFFFF"/>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2"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r>
      <w:tr w:rsidR="0035755D" w:rsidRPr="008D50DE" w:rsidTr="004D3C28">
        <w:trPr>
          <w:trHeight w:val="309"/>
          <w:tblCellSpacing w:w="0" w:type="dxa"/>
        </w:trPr>
        <w:tc>
          <w:tcPr>
            <w:tcW w:w="4390" w:type="dxa"/>
          </w:tcPr>
          <w:p w:rsidR="0035755D" w:rsidRPr="00177B53" w:rsidRDefault="0035755D" w:rsidP="004D3C28">
            <w:pPr>
              <w:pStyle w:val="Textoindependiente"/>
              <w:rPr>
                <w:b/>
                <w:color w:val="000000"/>
                <w:sz w:val="18"/>
                <w:szCs w:val="18"/>
              </w:rPr>
            </w:pPr>
            <w:r w:rsidRPr="00177B53">
              <w:rPr>
                <w:b/>
                <w:color w:val="000000"/>
                <w:sz w:val="18"/>
                <w:szCs w:val="18"/>
              </w:rPr>
              <w:t>Obtención de haplogrupos y Análisis estadístico de resultados</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2"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2"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r>
      <w:tr w:rsidR="0035755D" w:rsidRPr="008D50DE" w:rsidTr="004D3C28">
        <w:trPr>
          <w:trHeight w:val="515"/>
          <w:tblCellSpacing w:w="0" w:type="dxa"/>
        </w:trPr>
        <w:tc>
          <w:tcPr>
            <w:tcW w:w="4390" w:type="dxa"/>
          </w:tcPr>
          <w:p w:rsidR="0035755D" w:rsidRPr="00177B53" w:rsidRDefault="0035755D" w:rsidP="004D3C28">
            <w:pPr>
              <w:pStyle w:val="Textoindependiente"/>
              <w:rPr>
                <w:b/>
                <w:color w:val="000000"/>
                <w:sz w:val="18"/>
                <w:szCs w:val="18"/>
              </w:rPr>
            </w:pPr>
            <w:r w:rsidRPr="00177B53">
              <w:rPr>
                <w:b/>
                <w:bCs/>
                <w:color w:val="000000"/>
                <w:sz w:val="18"/>
                <w:szCs w:val="18"/>
              </w:rPr>
              <w:t>Publicación del articulo y presentación de tesis terminada</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2"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1"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c>
          <w:tcPr>
            <w:tcW w:w="1092" w:type="dxa"/>
            <w:shd w:val="clear" w:color="auto" w:fill="A6A6A6"/>
            <w:vAlign w:val="bottom"/>
          </w:tcPr>
          <w:p w:rsidR="0035755D" w:rsidRPr="008D50DE" w:rsidRDefault="0035755D" w:rsidP="004D3C28">
            <w:pPr>
              <w:pStyle w:val="Textoindependiente"/>
              <w:rPr>
                <w:b/>
                <w:color w:val="000000"/>
                <w:sz w:val="24"/>
                <w:szCs w:val="24"/>
              </w:rPr>
            </w:pPr>
            <w:r w:rsidRPr="008D50DE">
              <w:rPr>
                <w:b/>
                <w:bCs/>
                <w:color w:val="000000"/>
                <w:sz w:val="24"/>
                <w:szCs w:val="24"/>
              </w:rPr>
              <w:t> </w:t>
            </w:r>
          </w:p>
        </w:tc>
      </w:tr>
    </w:tbl>
    <w:p w:rsidR="0035755D" w:rsidRPr="00C22107" w:rsidRDefault="0035755D" w:rsidP="0035755D">
      <w:pPr>
        <w:spacing w:line="360" w:lineRule="auto"/>
        <w:jc w:val="both"/>
        <w:rPr>
          <w:b/>
        </w:rPr>
        <w:sectPr w:rsidR="0035755D" w:rsidRPr="00C22107">
          <w:pgSz w:w="15842" w:h="12242" w:orient="landscape" w:code="1"/>
          <w:pgMar w:top="1701" w:right="1418" w:bottom="1701" w:left="1418" w:header="709" w:footer="709" w:gutter="0"/>
          <w:cols w:space="708"/>
          <w:docGrid w:linePitch="360"/>
        </w:sectPr>
      </w:pPr>
    </w:p>
    <w:p w:rsidR="00757B10" w:rsidRPr="007622FE" w:rsidRDefault="00757B10" w:rsidP="00757B10">
      <w:pPr>
        <w:pStyle w:val="Textoindependiente"/>
        <w:jc w:val="center"/>
        <w:outlineLvl w:val="0"/>
        <w:rPr>
          <w:b/>
          <w:sz w:val="24"/>
          <w:szCs w:val="24"/>
          <w:lang w:val="es-ES"/>
        </w:rPr>
      </w:pPr>
      <w:r w:rsidRPr="007622FE">
        <w:rPr>
          <w:b/>
          <w:sz w:val="24"/>
          <w:szCs w:val="24"/>
          <w:lang w:val="es-ES"/>
        </w:rPr>
        <w:lastRenderedPageBreak/>
        <w:t xml:space="preserve"> </w:t>
      </w:r>
    </w:p>
    <w:p w:rsidR="0035755D" w:rsidRDefault="0035755D" w:rsidP="0035755D">
      <w:pPr>
        <w:pStyle w:val="Textoindependiente"/>
        <w:tabs>
          <w:tab w:val="clear" w:pos="-720"/>
        </w:tabs>
        <w:suppressAutoHyphens w:val="0"/>
        <w:jc w:val="center"/>
        <w:outlineLvl w:val="0"/>
        <w:rPr>
          <w:b/>
          <w:sz w:val="24"/>
          <w:szCs w:val="24"/>
          <w:lang w:val="es-ES"/>
        </w:rPr>
      </w:pPr>
      <w:r w:rsidRPr="007622FE">
        <w:rPr>
          <w:b/>
          <w:sz w:val="24"/>
          <w:szCs w:val="24"/>
          <w:lang w:val="es-ES"/>
        </w:rPr>
        <w:t xml:space="preserve">AVANCES </w:t>
      </w:r>
    </w:p>
    <w:p w:rsidR="00B06179" w:rsidRPr="007622FE" w:rsidRDefault="00B06179" w:rsidP="0035755D">
      <w:pPr>
        <w:pStyle w:val="Textoindependiente"/>
        <w:tabs>
          <w:tab w:val="clear" w:pos="-720"/>
        </w:tabs>
        <w:suppressAutoHyphens w:val="0"/>
        <w:jc w:val="center"/>
        <w:outlineLvl w:val="0"/>
        <w:rPr>
          <w:b/>
          <w:sz w:val="24"/>
          <w:szCs w:val="24"/>
          <w:lang w:val="es-ES"/>
        </w:rPr>
      </w:pPr>
    </w:p>
    <w:p w:rsidR="0035755D" w:rsidRDefault="0035755D" w:rsidP="0035755D">
      <w:pPr>
        <w:pStyle w:val="Textoindependiente"/>
        <w:numPr>
          <w:ilvl w:val="0"/>
          <w:numId w:val="37"/>
        </w:numPr>
        <w:tabs>
          <w:tab w:val="clear" w:pos="-720"/>
        </w:tabs>
        <w:suppressAutoHyphens w:val="0"/>
        <w:rPr>
          <w:sz w:val="24"/>
          <w:szCs w:val="24"/>
          <w:lang w:val="es-ES"/>
        </w:rPr>
      </w:pPr>
      <w:r>
        <w:rPr>
          <w:sz w:val="24"/>
          <w:szCs w:val="24"/>
          <w:lang w:val="es-ES"/>
        </w:rPr>
        <w:t xml:space="preserve">La n total actual es de X muestras de X estados de la republica, las cuales se distribuyen de la siguiente manera: </w:t>
      </w:r>
    </w:p>
    <w:p w:rsidR="0035755D" w:rsidRDefault="0035755D" w:rsidP="0035755D">
      <w:pPr>
        <w:pStyle w:val="Textoindependiente"/>
        <w:tabs>
          <w:tab w:val="clear" w:pos="-720"/>
        </w:tabs>
        <w:suppressAutoHyphens w:val="0"/>
        <w:rPr>
          <w:sz w:val="24"/>
          <w:szCs w:val="24"/>
          <w:lang w:val="es-ES"/>
        </w:rPr>
      </w:pPr>
      <w:r>
        <w:rPr>
          <w:sz w:val="24"/>
          <w:szCs w:val="24"/>
          <w:lang w:val="es-ES"/>
        </w:rPr>
        <w:t>Jalisco =173</w:t>
      </w:r>
    </w:p>
    <w:p w:rsidR="0035755D" w:rsidRDefault="0035755D" w:rsidP="0035755D">
      <w:pPr>
        <w:pStyle w:val="Textoindependiente"/>
        <w:tabs>
          <w:tab w:val="clear" w:pos="-720"/>
        </w:tabs>
        <w:suppressAutoHyphens w:val="0"/>
        <w:rPr>
          <w:sz w:val="24"/>
          <w:szCs w:val="24"/>
          <w:lang w:val="es-ES"/>
        </w:rPr>
      </w:pPr>
      <w:r>
        <w:rPr>
          <w:sz w:val="24"/>
          <w:szCs w:val="24"/>
          <w:lang w:val="es-ES"/>
        </w:rPr>
        <w:t>Yucatán =150</w:t>
      </w:r>
    </w:p>
    <w:p w:rsidR="0035755D" w:rsidRDefault="0035755D" w:rsidP="0035755D">
      <w:pPr>
        <w:pStyle w:val="Textoindependiente"/>
        <w:tabs>
          <w:tab w:val="clear" w:pos="-720"/>
        </w:tabs>
        <w:suppressAutoHyphens w:val="0"/>
        <w:rPr>
          <w:sz w:val="24"/>
          <w:szCs w:val="24"/>
          <w:lang w:val="es-ES"/>
        </w:rPr>
      </w:pPr>
      <w:r>
        <w:rPr>
          <w:sz w:val="24"/>
          <w:szCs w:val="24"/>
          <w:lang w:val="es-ES"/>
        </w:rPr>
        <w:t>Sinaloa =25</w:t>
      </w:r>
    </w:p>
    <w:p w:rsidR="0035755D" w:rsidRDefault="0035755D" w:rsidP="0035755D">
      <w:pPr>
        <w:pStyle w:val="Textoindependiente"/>
        <w:tabs>
          <w:tab w:val="clear" w:pos="-720"/>
        </w:tabs>
        <w:suppressAutoHyphens w:val="0"/>
        <w:rPr>
          <w:sz w:val="24"/>
          <w:szCs w:val="24"/>
          <w:lang w:val="es-ES"/>
        </w:rPr>
      </w:pPr>
      <w:r>
        <w:rPr>
          <w:sz w:val="24"/>
          <w:szCs w:val="24"/>
          <w:lang w:val="es-ES"/>
        </w:rPr>
        <w:t>Michoacán =16</w:t>
      </w:r>
    </w:p>
    <w:p w:rsidR="0035755D" w:rsidRDefault="0035755D" w:rsidP="0035755D">
      <w:pPr>
        <w:pStyle w:val="Textoindependiente"/>
        <w:tabs>
          <w:tab w:val="clear" w:pos="-720"/>
        </w:tabs>
        <w:suppressAutoHyphens w:val="0"/>
        <w:rPr>
          <w:sz w:val="24"/>
          <w:szCs w:val="24"/>
          <w:lang w:val="es-ES"/>
        </w:rPr>
      </w:pPr>
      <w:r>
        <w:rPr>
          <w:sz w:val="24"/>
          <w:szCs w:val="24"/>
          <w:lang w:val="es-ES"/>
        </w:rPr>
        <w:t>Nayarit =6</w:t>
      </w:r>
    </w:p>
    <w:p w:rsidR="0035755D" w:rsidRDefault="0035755D" w:rsidP="0035755D">
      <w:pPr>
        <w:pStyle w:val="Textoindependiente"/>
        <w:tabs>
          <w:tab w:val="clear" w:pos="-720"/>
        </w:tabs>
        <w:suppressAutoHyphens w:val="0"/>
        <w:rPr>
          <w:sz w:val="24"/>
          <w:szCs w:val="24"/>
          <w:lang w:val="es-ES"/>
        </w:rPr>
      </w:pPr>
      <w:r>
        <w:rPr>
          <w:sz w:val="24"/>
          <w:szCs w:val="24"/>
          <w:lang w:val="es-ES"/>
        </w:rPr>
        <w:t>Hidalgo =3</w:t>
      </w:r>
    </w:p>
    <w:p w:rsidR="0035755D" w:rsidRDefault="0035755D" w:rsidP="0035755D">
      <w:pPr>
        <w:pStyle w:val="Textoindependiente"/>
        <w:tabs>
          <w:tab w:val="clear" w:pos="-720"/>
        </w:tabs>
        <w:suppressAutoHyphens w:val="0"/>
        <w:rPr>
          <w:sz w:val="24"/>
          <w:szCs w:val="24"/>
          <w:lang w:val="es-ES"/>
        </w:rPr>
      </w:pPr>
      <w:r>
        <w:rPr>
          <w:sz w:val="24"/>
          <w:szCs w:val="24"/>
          <w:lang w:val="es-ES"/>
        </w:rPr>
        <w:t>Estado de México =5</w:t>
      </w:r>
    </w:p>
    <w:p w:rsidR="0035755D" w:rsidRDefault="0035755D" w:rsidP="0035755D">
      <w:pPr>
        <w:pStyle w:val="Textoindependiente"/>
        <w:tabs>
          <w:tab w:val="clear" w:pos="-720"/>
        </w:tabs>
        <w:suppressAutoHyphens w:val="0"/>
        <w:rPr>
          <w:sz w:val="24"/>
          <w:szCs w:val="24"/>
          <w:lang w:val="es-ES"/>
        </w:rPr>
      </w:pPr>
      <w:r>
        <w:rPr>
          <w:sz w:val="24"/>
          <w:szCs w:val="24"/>
          <w:lang w:val="es-ES"/>
        </w:rPr>
        <w:t>DF =4</w:t>
      </w:r>
    </w:p>
    <w:p w:rsidR="0035755D" w:rsidRDefault="0035755D" w:rsidP="0035755D">
      <w:pPr>
        <w:pStyle w:val="Textoindependiente"/>
        <w:tabs>
          <w:tab w:val="clear" w:pos="-720"/>
        </w:tabs>
        <w:suppressAutoHyphens w:val="0"/>
        <w:rPr>
          <w:sz w:val="24"/>
          <w:szCs w:val="24"/>
          <w:lang w:val="es-ES"/>
        </w:rPr>
      </w:pPr>
      <w:r>
        <w:rPr>
          <w:sz w:val="24"/>
          <w:szCs w:val="24"/>
          <w:lang w:val="es-ES"/>
        </w:rPr>
        <w:t xml:space="preserve">Guanajuato =2 </w:t>
      </w:r>
    </w:p>
    <w:p w:rsidR="0035755D" w:rsidRDefault="0035755D" w:rsidP="0035755D">
      <w:pPr>
        <w:pStyle w:val="Textoindependiente"/>
        <w:tabs>
          <w:tab w:val="clear" w:pos="-720"/>
        </w:tabs>
        <w:suppressAutoHyphens w:val="0"/>
        <w:rPr>
          <w:sz w:val="24"/>
          <w:szCs w:val="24"/>
          <w:lang w:val="es-ES"/>
        </w:rPr>
      </w:pPr>
      <w:r>
        <w:rPr>
          <w:sz w:val="24"/>
          <w:szCs w:val="24"/>
          <w:lang w:val="es-ES"/>
        </w:rPr>
        <w:t>Campeche =3</w:t>
      </w:r>
    </w:p>
    <w:p w:rsidR="0035755D" w:rsidRDefault="0035755D" w:rsidP="0035755D">
      <w:pPr>
        <w:pStyle w:val="Textoindependiente"/>
        <w:tabs>
          <w:tab w:val="clear" w:pos="-720"/>
        </w:tabs>
        <w:suppressAutoHyphens w:val="0"/>
        <w:rPr>
          <w:sz w:val="24"/>
          <w:szCs w:val="24"/>
          <w:lang w:val="es-ES"/>
        </w:rPr>
      </w:pPr>
      <w:r>
        <w:rPr>
          <w:sz w:val="24"/>
          <w:szCs w:val="24"/>
          <w:lang w:val="es-ES"/>
        </w:rPr>
        <w:t>Veracruz =55</w:t>
      </w:r>
    </w:p>
    <w:p w:rsidR="0035755D" w:rsidRPr="00226DBA" w:rsidRDefault="0035755D" w:rsidP="0035755D">
      <w:pPr>
        <w:pStyle w:val="Textoindependiente"/>
        <w:tabs>
          <w:tab w:val="clear" w:pos="-720"/>
        </w:tabs>
        <w:suppressAutoHyphens w:val="0"/>
        <w:rPr>
          <w:sz w:val="24"/>
          <w:szCs w:val="24"/>
          <w:lang w:val="es-ES"/>
        </w:rPr>
      </w:pPr>
      <w:r>
        <w:rPr>
          <w:sz w:val="24"/>
          <w:szCs w:val="24"/>
          <w:lang w:val="es-ES"/>
        </w:rPr>
        <w:t>Aguas calientes =20</w:t>
      </w:r>
    </w:p>
    <w:p w:rsidR="0035755D" w:rsidRPr="00734013" w:rsidRDefault="0035755D" w:rsidP="0035755D">
      <w:pPr>
        <w:pStyle w:val="Textoindependiente"/>
        <w:numPr>
          <w:ilvl w:val="0"/>
          <w:numId w:val="39"/>
        </w:numPr>
        <w:tabs>
          <w:tab w:val="clear" w:pos="-720"/>
        </w:tabs>
        <w:suppressAutoHyphens w:val="0"/>
        <w:rPr>
          <w:sz w:val="24"/>
          <w:szCs w:val="24"/>
          <w:lang w:val="es-ES"/>
        </w:rPr>
      </w:pPr>
      <w:r>
        <w:rPr>
          <w:sz w:val="24"/>
          <w:szCs w:val="24"/>
          <w:lang w:val="es-ES"/>
        </w:rPr>
        <w:t xml:space="preserve">Se observaron los productos de amplificación de los marcadores M217, P36, M3 y M207 incluidos en la reacción de PCR múltiplex 1. </w:t>
      </w:r>
    </w:p>
    <w:p w:rsidR="008754C9" w:rsidRDefault="008754C9" w:rsidP="008754C9">
      <w:pPr>
        <w:jc w:val="both"/>
        <w:rPr>
          <w:rFonts w:ascii="Arial" w:hAnsi="Arial" w:cs="Arial"/>
        </w:rPr>
      </w:pPr>
    </w:p>
    <w:p w:rsidR="00757B10" w:rsidRPr="00757B10" w:rsidRDefault="00757B10" w:rsidP="00757B10">
      <w:pPr>
        <w:pStyle w:val="Ttulo-base"/>
        <w:spacing w:after="240"/>
        <w:jc w:val="center"/>
        <w:rPr>
          <w:rFonts w:ascii="Arial" w:hAnsi="Arial"/>
          <w:b w:val="0"/>
          <w:bCs/>
          <w:i/>
          <w:color w:val="365F91"/>
          <w:sz w:val="32"/>
        </w:rPr>
      </w:pPr>
    </w:p>
    <w:p w:rsidR="00757B10" w:rsidRPr="00757B10" w:rsidRDefault="00757B10" w:rsidP="00757B10">
      <w:pPr>
        <w:pStyle w:val="Ttulo-base"/>
        <w:spacing w:after="240"/>
        <w:jc w:val="center"/>
        <w:rPr>
          <w:rFonts w:ascii="Arial" w:hAnsi="Arial"/>
          <w:b w:val="0"/>
          <w:bCs/>
          <w:i/>
          <w:color w:val="365F91"/>
          <w:sz w:val="32"/>
        </w:rPr>
      </w:pPr>
      <w:r w:rsidRPr="00757B10">
        <w:rPr>
          <w:rFonts w:ascii="Arial" w:hAnsi="Arial"/>
          <w:b w:val="0"/>
          <w:bCs/>
          <w:i/>
          <w:color w:val="365F91"/>
          <w:sz w:val="32"/>
        </w:rPr>
        <w:t xml:space="preserve">25 PÁGINAS ES EL NÚMERO DE MÁXIMO </w:t>
      </w:r>
      <w:r>
        <w:rPr>
          <w:rFonts w:ascii="Arial" w:hAnsi="Arial"/>
          <w:b w:val="0"/>
          <w:bCs/>
          <w:i/>
          <w:color w:val="365F91"/>
          <w:sz w:val="32"/>
        </w:rPr>
        <w:t>CONSENS</w:t>
      </w:r>
      <w:r w:rsidRPr="00757B10">
        <w:rPr>
          <w:rFonts w:ascii="Arial" w:hAnsi="Arial"/>
          <w:b w:val="0"/>
          <w:bCs/>
          <w:i/>
          <w:color w:val="365F91"/>
          <w:sz w:val="32"/>
        </w:rPr>
        <w:t>UADO PARA PRESENTACIÓN DE UN PROTOCOLO O AVANCES EN EL SEMINARIO.</w:t>
      </w:r>
    </w:p>
    <w:sectPr w:rsidR="00757B10" w:rsidRPr="00757B10" w:rsidSect="008754C9">
      <w:footerReference w:type="even" r:id="rId18"/>
      <w:footerReference w:type="default" r:id="rId19"/>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5D7" w:rsidRDefault="00CE05D7">
      <w:r>
        <w:separator/>
      </w:r>
    </w:p>
  </w:endnote>
  <w:endnote w:type="continuationSeparator" w:id="1">
    <w:p w:rsidR="00CE05D7" w:rsidRDefault="00CE0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5D" w:rsidRDefault="003575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35755D" w:rsidRDefault="0035755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5D" w:rsidRDefault="003575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7999">
      <w:rPr>
        <w:rStyle w:val="Nmerodepgina"/>
        <w:noProof/>
      </w:rPr>
      <w:t>18</w:t>
    </w:r>
    <w:r>
      <w:rPr>
        <w:rStyle w:val="Nmerodepgina"/>
      </w:rPr>
      <w:fldChar w:fldCharType="end"/>
    </w:r>
  </w:p>
  <w:p w:rsidR="0035755D" w:rsidRDefault="0035755D">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C9" w:rsidRDefault="008754C9" w:rsidP="008754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54C9" w:rsidRDefault="008754C9" w:rsidP="008754C9">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C9" w:rsidRDefault="008754C9" w:rsidP="008754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7B10">
      <w:rPr>
        <w:rStyle w:val="Nmerodepgina"/>
        <w:noProof/>
      </w:rPr>
      <w:t>24</w:t>
    </w:r>
    <w:r>
      <w:rPr>
        <w:rStyle w:val="Nmerodepgina"/>
      </w:rPr>
      <w:fldChar w:fldCharType="end"/>
    </w:r>
  </w:p>
  <w:p w:rsidR="008754C9" w:rsidRDefault="008754C9" w:rsidP="008754C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5D7" w:rsidRDefault="00CE05D7">
      <w:r>
        <w:separator/>
      </w:r>
    </w:p>
  </w:footnote>
  <w:footnote w:type="continuationSeparator" w:id="1">
    <w:p w:rsidR="00CE05D7" w:rsidRDefault="00CE0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790_"/>
      </v:shape>
    </w:pict>
  </w:numPicBullet>
  <w:abstractNum w:abstractNumId="0">
    <w:nsid w:val="FFFFFF88"/>
    <w:multiLevelType w:val="singleLevel"/>
    <w:tmpl w:val="BEFC392A"/>
    <w:lvl w:ilvl="0">
      <w:start w:val="1"/>
      <w:numFmt w:val="decimal"/>
      <w:pStyle w:val="Listaconnmeros"/>
      <w:lvlText w:val="%1."/>
      <w:lvlJc w:val="left"/>
      <w:pPr>
        <w:tabs>
          <w:tab w:val="num" w:pos="360"/>
        </w:tabs>
        <w:ind w:left="360" w:hanging="360"/>
      </w:pPr>
    </w:lvl>
  </w:abstractNum>
  <w:abstractNum w:abstractNumId="1">
    <w:nsid w:val="01C80E73"/>
    <w:multiLevelType w:val="multilevel"/>
    <w:tmpl w:val="F184E4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951103C"/>
    <w:multiLevelType w:val="hybridMultilevel"/>
    <w:tmpl w:val="3E72F8F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560BBD"/>
    <w:multiLevelType w:val="hybridMultilevel"/>
    <w:tmpl w:val="868656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D77C9D"/>
    <w:multiLevelType w:val="hybridMultilevel"/>
    <w:tmpl w:val="DE7611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9478CF"/>
    <w:multiLevelType w:val="hybridMultilevel"/>
    <w:tmpl w:val="D0AA92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EA719D6"/>
    <w:multiLevelType w:val="hybridMultilevel"/>
    <w:tmpl w:val="6B2A8CBC"/>
    <w:lvl w:ilvl="0" w:tplc="0C0A000F">
      <w:start w:val="1"/>
      <w:numFmt w:val="decimal"/>
      <w:lvlText w:val="%1."/>
      <w:lvlJc w:val="left"/>
      <w:pPr>
        <w:tabs>
          <w:tab w:val="num" w:pos="720"/>
        </w:tabs>
        <w:ind w:left="720" w:hanging="360"/>
      </w:pPr>
    </w:lvl>
    <w:lvl w:ilvl="1" w:tplc="A26ED5A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660091"/>
    <w:multiLevelType w:val="multilevel"/>
    <w:tmpl w:val="E00CCCF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18054C"/>
    <w:multiLevelType w:val="hybridMultilevel"/>
    <w:tmpl w:val="50FC29EE"/>
    <w:lvl w:ilvl="0" w:tplc="115E983A">
      <w:start w:val="1"/>
      <w:numFmt w:val="lowerLetter"/>
      <w:lvlText w:val="%1)"/>
      <w:lvlJc w:val="left"/>
      <w:pPr>
        <w:tabs>
          <w:tab w:val="num" w:pos="720"/>
        </w:tabs>
        <w:ind w:left="720" w:hanging="360"/>
      </w:pPr>
      <w:rPr>
        <w:rFonts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3E049BA"/>
    <w:multiLevelType w:val="hybridMultilevel"/>
    <w:tmpl w:val="11E01C02"/>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46C5D9C"/>
    <w:multiLevelType w:val="multilevel"/>
    <w:tmpl w:val="0BB44B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EF6154"/>
    <w:multiLevelType w:val="hybridMultilevel"/>
    <w:tmpl w:val="A4AA9F5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BD23E8"/>
    <w:multiLevelType w:val="hybridMultilevel"/>
    <w:tmpl w:val="160072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D871DEF"/>
    <w:multiLevelType w:val="hybridMultilevel"/>
    <w:tmpl w:val="9FAE56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3804559"/>
    <w:multiLevelType w:val="hybridMultilevel"/>
    <w:tmpl w:val="6B96B14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E067061"/>
    <w:multiLevelType w:val="multilevel"/>
    <w:tmpl w:val="868656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E886C4F"/>
    <w:multiLevelType w:val="hybridMultilevel"/>
    <w:tmpl w:val="200481E8"/>
    <w:lvl w:ilvl="0" w:tplc="ED84A9F4">
      <w:start w:val="1"/>
      <w:numFmt w:val="bullet"/>
      <w:lvlText w:val=""/>
      <w:lvlJc w:val="left"/>
      <w:pPr>
        <w:tabs>
          <w:tab w:val="num" w:pos="360"/>
        </w:tabs>
        <w:ind w:left="360" w:hanging="360"/>
      </w:pPr>
      <w:rPr>
        <w:rFonts w:ascii="Wingdings" w:hAnsi="Wingdings" w:hint="default"/>
      </w:rPr>
    </w:lvl>
    <w:lvl w:ilvl="1" w:tplc="ED84A9F4">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50575B8F"/>
    <w:multiLevelType w:val="hybridMultilevel"/>
    <w:tmpl w:val="09A0C27C"/>
    <w:lvl w:ilvl="0" w:tplc="080A0019">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51B43272"/>
    <w:multiLevelType w:val="hybridMultilevel"/>
    <w:tmpl w:val="E99CAA5A"/>
    <w:lvl w:ilvl="0" w:tplc="150483A4">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2945047"/>
    <w:multiLevelType w:val="hybridMultilevel"/>
    <w:tmpl w:val="094602B0"/>
    <w:lvl w:ilvl="0" w:tplc="8780D584">
      <w:start w:val="1"/>
      <w:numFmt w:val="bullet"/>
      <w:lvlText w:val=""/>
      <w:lvlJc w:val="left"/>
      <w:pPr>
        <w:tabs>
          <w:tab w:val="num" w:pos="567"/>
        </w:tabs>
        <w:ind w:left="567" w:hanging="454"/>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7AA65C7"/>
    <w:multiLevelType w:val="hybridMultilevel"/>
    <w:tmpl w:val="2C30BCD8"/>
    <w:lvl w:ilvl="0" w:tplc="A896EF98">
      <w:start w:val="10"/>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1832D3"/>
    <w:multiLevelType w:val="hybridMultilevel"/>
    <w:tmpl w:val="BA166B1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DF37D9D"/>
    <w:multiLevelType w:val="multilevel"/>
    <w:tmpl w:val="A4921D2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853B30"/>
    <w:multiLevelType w:val="hybridMultilevel"/>
    <w:tmpl w:val="1A56CB6C"/>
    <w:lvl w:ilvl="0" w:tplc="08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60A03380"/>
    <w:multiLevelType w:val="hybridMultilevel"/>
    <w:tmpl w:val="08F063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1165E98"/>
    <w:multiLevelType w:val="hybridMultilevel"/>
    <w:tmpl w:val="4E3003A8"/>
    <w:lvl w:ilvl="0" w:tplc="0C0A0001">
      <w:start w:val="1"/>
      <w:numFmt w:val="bullet"/>
      <w:lvlText w:val=""/>
      <w:lvlJc w:val="left"/>
      <w:pPr>
        <w:tabs>
          <w:tab w:val="num" w:pos="771"/>
        </w:tabs>
        <w:ind w:left="771"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61704DB4"/>
    <w:multiLevelType w:val="multilevel"/>
    <w:tmpl w:val="868656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AB1F34"/>
    <w:multiLevelType w:val="singleLevel"/>
    <w:tmpl w:val="0C0A000F"/>
    <w:lvl w:ilvl="0">
      <w:start w:val="1"/>
      <w:numFmt w:val="decimal"/>
      <w:lvlText w:val="%1."/>
      <w:lvlJc w:val="left"/>
      <w:pPr>
        <w:tabs>
          <w:tab w:val="num" w:pos="360"/>
        </w:tabs>
        <w:ind w:left="360" w:hanging="360"/>
      </w:pPr>
      <w:rPr>
        <w:rFonts w:hint="default"/>
      </w:rPr>
    </w:lvl>
  </w:abstractNum>
  <w:abstractNum w:abstractNumId="28">
    <w:nsid w:val="638A790D"/>
    <w:multiLevelType w:val="hybridMultilevel"/>
    <w:tmpl w:val="84D8D2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3CD6D0A"/>
    <w:multiLevelType w:val="hybridMultilevel"/>
    <w:tmpl w:val="D5B63C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63D22A2B"/>
    <w:multiLevelType w:val="hybridMultilevel"/>
    <w:tmpl w:val="CF28E51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AB87500"/>
    <w:multiLevelType w:val="singleLevel"/>
    <w:tmpl w:val="86FE3582"/>
    <w:lvl w:ilvl="0">
      <w:start w:val="1"/>
      <w:numFmt w:val="decimal"/>
      <w:lvlText w:val="%1."/>
      <w:legacy w:legacy="1" w:legacySpace="0" w:legacyIndent="283"/>
      <w:lvlJc w:val="left"/>
      <w:pPr>
        <w:ind w:left="283" w:hanging="283"/>
      </w:pPr>
    </w:lvl>
  </w:abstractNum>
  <w:abstractNum w:abstractNumId="32">
    <w:nsid w:val="6BBD0BF2"/>
    <w:multiLevelType w:val="hybridMultilevel"/>
    <w:tmpl w:val="D32A6D04"/>
    <w:lvl w:ilvl="0" w:tplc="0C0A0001">
      <w:start w:val="1"/>
      <w:numFmt w:val="bullet"/>
      <w:lvlText w:val=""/>
      <w:lvlJc w:val="left"/>
      <w:pPr>
        <w:tabs>
          <w:tab w:val="num" w:pos="771"/>
        </w:tabs>
        <w:ind w:left="771" w:hanging="360"/>
      </w:pPr>
      <w:rPr>
        <w:rFonts w:ascii="Symbol" w:hAnsi="Symbol" w:hint="default"/>
      </w:rPr>
    </w:lvl>
    <w:lvl w:ilvl="1" w:tplc="0C0A0003" w:tentative="1">
      <w:start w:val="1"/>
      <w:numFmt w:val="bullet"/>
      <w:lvlText w:val="o"/>
      <w:lvlJc w:val="left"/>
      <w:pPr>
        <w:tabs>
          <w:tab w:val="num" w:pos="1491"/>
        </w:tabs>
        <w:ind w:left="1491" w:hanging="360"/>
      </w:pPr>
      <w:rPr>
        <w:rFonts w:ascii="Courier New" w:hAnsi="Courier New"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33">
    <w:nsid w:val="6C0F38EF"/>
    <w:multiLevelType w:val="hybridMultilevel"/>
    <w:tmpl w:val="66703E3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46F298A"/>
    <w:multiLevelType w:val="hybridMultilevel"/>
    <w:tmpl w:val="BD2A9F3A"/>
    <w:lvl w:ilvl="0" w:tplc="0C0A0001">
      <w:start w:val="1"/>
      <w:numFmt w:val="bullet"/>
      <w:lvlText w:val=""/>
      <w:lvlJc w:val="left"/>
      <w:pPr>
        <w:tabs>
          <w:tab w:val="num" w:pos="787"/>
        </w:tabs>
        <w:ind w:left="787" w:hanging="360"/>
      </w:pPr>
      <w:rPr>
        <w:rFonts w:ascii="Symbol" w:hAnsi="Symbol" w:hint="default"/>
      </w:rPr>
    </w:lvl>
    <w:lvl w:ilvl="1" w:tplc="0C0A0003" w:tentative="1">
      <w:start w:val="1"/>
      <w:numFmt w:val="bullet"/>
      <w:lvlText w:val="o"/>
      <w:lvlJc w:val="left"/>
      <w:pPr>
        <w:tabs>
          <w:tab w:val="num" w:pos="1507"/>
        </w:tabs>
        <w:ind w:left="1507" w:hanging="360"/>
      </w:pPr>
      <w:rPr>
        <w:rFonts w:ascii="Courier New" w:hAnsi="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35">
    <w:nsid w:val="758B2ECE"/>
    <w:multiLevelType w:val="hybridMultilevel"/>
    <w:tmpl w:val="B916F5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95B6C28"/>
    <w:multiLevelType w:val="hybridMultilevel"/>
    <w:tmpl w:val="07661208"/>
    <w:lvl w:ilvl="0" w:tplc="150483A4">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FE078B6"/>
    <w:multiLevelType w:val="multilevel"/>
    <w:tmpl w:val="7AB4B188"/>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
  </w:num>
  <w:num w:numId="3">
    <w:abstractNumId w:val="9"/>
  </w:num>
  <w:num w:numId="4">
    <w:abstractNumId w:val="33"/>
  </w:num>
  <w:num w:numId="5">
    <w:abstractNumId w:val="14"/>
  </w:num>
  <w:num w:numId="6">
    <w:abstractNumId w:val="30"/>
  </w:num>
  <w:num w:numId="7">
    <w:abstractNumId w:val="8"/>
  </w:num>
  <w:num w:numId="8">
    <w:abstractNumId w:val="21"/>
  </w:num>
  <w:num w:numId="9">
    <w:abstractNumId w:val="13"/>
  </w:num>
  <w:num w:numId="10">
    <w:abstractNumId w:val="20"/>
  </w:num>
  <w:num w:numId="11">
    <w:abstractNumId w:val="0"/>
  </w:num>
  <w:num w:numId="12">
    <w:abstractNumId w:val="34"/>
  </w:num>
  <w:num w:numId="13">
    <w:abstractNumId w:val="23"/>
  </w:num>
  <w:num w:numId="14">
    <w:abstractNumId w:val="24"/>
  </w:num>
  <w:num w:numId="15">
    <w:abstractNumId w:val="32"/>
  </w:num>
  <w:num w:numId="16">
    <w:abstractNumId w:val="1"/>
  </w:num>
  <w:num w:numId="17">
    <w:abstractNumId w:val="6"/>
  </w:num>
  <w:num w:numId="18">
    <w:abstractNumId w:val="17"/>
  </w:num>
  <w:num w:numId="19">
    <w:abstractNumId w:val="22"/>
  </w:num>
  <w:num w:numId="20">
    <w:abstractNumId w:val="10"/>
  </w:num>
  <w:num w:numId="21">
    <w:abstractNumId w:val="25"/>
  </w:num>
  <w:num w:numId="22">
    <w:abstractNumId w:val="37"/>
  </w:num>
  <w:num w:numId="23">
    <w:abstractNumId w:val="7"/>
  </w:num>
  <w:num w:numId="24">
    <w:abstractNumId w:val="11"/>
  </w:num>
  <w:num w:numId="25">
    <w:abstractNumId w:val="35"/>
  </w:num>
  <w:num w:numId="26">
    <w:abstractNumId w:val="28"/>
  </w:num>
  <w:num w:numId="27">
    <w:abstractNumId w:val="4"/>
  </w:num>
  <w:num w:numId="28">
    <w:abstractNumId w:val="27"/>
  </w:num>
  <w:num w:numId="29">
    <w:abstractNumId w:val="31"/>
    <w:lvlOverride w:ilvl="0">
      <w:lvl w:ilvl="0">
        <w:start w:val="1"/>
        <w:numFmt w:val="decimal"/>
        <w:lvlText w:val="%1."/>
        <w:legacy w:legacy="1" w:legacySpace="0" w:legacyIndent="283"/>
        <w:lvlJc w:val="left"/>
        <w:pPr>
          <w:ind w:left="283" w:hanging="283"/>
        </w:pPr>
        <w:rPr>
          <w:lang w:val="es-ES"/>
        </w:rPr>
      </w:lvl>
    </w:lvlOverride>
  </w:num>
  <w:num w:numId="30">
    <w:abstractNumId w:val="31"/>
    <w:lvlOverride w:ilvl="0">
      <w:lvl w:ilvl="0">
        <w:start w:val="1"/>
        <w:numFmt w:val="decimal"/>
        <w:lvlText w:val="%1."/>
        <w:legacy w:legacy="1" w:legacySpace="0" w:legacyIndent="283"/>
        <w:lvlJc w:val="left"/>
        <w:pPr>
          <w:ind w:left="283" w:hanging="283"/>
        </w:pPr>
      </w:lvl>
    </w:lvlOverride>
  </w:num>
  <w:num w:numId="31">
    <w:abstractNumId w:val="16"/>
  </w:num>
  <w:num w:numId="32">
    <w:abstractNumId w:val="19"/>
  </w:num>
  <w:num w:numId="33">
    <w:abstractNumId w:val="29"/>
  </w:num>
  <w:num w:numId="34">
    <w:abstractNumId w:val="5"/>
  </w:num>
  <w:num w:numId="35">
    <w:abstractNumId w:val="3"/>
  </w:num>
  <w:num w:numId="36">
    <w:abstractNumId w:val="26"/>
  </w:num>
  <w:num w:numId="37">
    <w:abstractNumId w:val="18"/>
  </w:num>
  <w:num w:numId="38">
    <w:abstractNumId w:val="15"/>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754C9"/>
    <w:rsid w:val="000F089D"/>
    <w:rsid w:val="000F3DF0"/>
    <w:rsid w:val="001268A4"/>
    <w:rsid w:val="001352EF"/>
    <w:rsid w:val="00167576"/>
    <w:rsid w:val="001A6126"/>
    <w:rsid w:val="00310B51"/>
    <w:rsid w:val="0035755D"/>
    <w:rsid w:val="00432861"/>
    <w:rsid w:val="004D3C28"/>
    <w:rsid w:val="004F2C8B"/>
    <w:rsid w:val="00552F03"/>
    <w:rsid w:val="005B1FB1"/>
    <w:rsid w:val="005F310B"/>
    <w:rsid w:val="005F4977"/>
    <w:rsid w:val="00600CD7"/>
    <w:rsid w:val="00690C74"/>
    <w:rsid w:val="006C66D7"/>
    <w:rsid w:val="00744D6A"/>
    <w:rsid w:val="00757B10"/>
    <w:rsid w:val="00764B6C"/>
    <w:rsid w:val="007966F6"/>
    <w:rsid w:val="008754C9"/>
    <w:rsid w:val="0088261B"/>
    <w:rsid w:val="008A1D59"/>
    <w:rsid w:val="008C61D1"/>
    <w:rsid w:val="00927999"/>
    <w:rsid w:val="00934D2E"/>
    <w:rsid w:val="00937934"/>
    <w:rsid w:val="00A14EB3"/>
    <w:rsid w:val="00A26724"/>
    <w:rsid w:val="00A670CD"/>
    <w:rsid w:val="00AF07DE"/>
    <w:rsid w:val="00B06179"/>
    <w:rsid w:val="00B320FD"/>
    <w:rsid w:val="00BF0144"/>
    <w:rsid w:val="00BF4C44"/>
    <w:rsid w:val="00C54588"/>
    <w:rsid w:val="00CB5CAC"/>
    <w:rsid w:val="00CE05D7"/>
    <w:rsid w:val="00D05D82"/>
    <w:rsid w:val="00D43E90"/>
    <w:rsid w:val="00E25F0A"/>
    <w:rsid w:val="00E84803"/>
    <w:rsid w:val="00F067B6"/>
    <w:rsid w:val="00F443B3"/>
    <w:rsid w:val="00F6670E"/>
    <w:rsid w:val="00F91E15"/>
    <w:rsid w:val="00FB03B9"/>
    <w:rsid w:val="00FE60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4C9"/>
    <w:rPr>
      <w:sz w:val="24"/>
      <w:szCs w:val="24"/>
      <w:lang w:val="es-ES" w:eastAsia="es-ES"/>
    </w:rPr>
  </w:style>
  <w:style w:type="paragraph" w:styleId="Ttulo1">
    <w:name w:val="heading 1"/>
    <w:basedOn w:val="Normal"/>
    <w:next w:val="Normal"/>
    <w:link w:val="Ttulo1Car"/>
    <w:qFormat/>
    <w:rsid w:val="008754C9"/>
    <w:pPr>
      <w:keepNext/>
      <w:jc w:val="center"/>
      <w:outlineLvl w:val="0"/>
    </w:pPr>
    <w:rPr>
      <w:b/>
      <w:bCs/>
      <w:sz w:val="36"/>
    </w:rPr>
  </w:style>
  <w:style w:type="paragraph" w:styleId="Ttulo2">
    <w:name w:val="heading 2"/>
    <w:basedOn w:val="Normal"/>
    <w:next w:val="Normal"/>
    <w:link w:val="Ttulo2Car"/>
    <w:qFormat/>
    <w:rsid w:val="0035755D"/>
    <w:pPr>
      <w:keepNext/>
      <w:spacing w:line="360" w:lineRule="auto"/>
      <w:outlineLvl w:val="1"/>
    </w:pPr>
    <w:rPr>
      <w:b/>
      <w:szCs w:val="20"/>
      <w:lang w:val="es-ES_tradnl"/>
    </w:rPr>
  </w:style>
  <w:style w:type="paragraph" w:styleId="Ttulo3">
    <w:name w:val="heading 3"/>
    <w:basedOn w:val="Normal"/>
    <w:next w:val="Normal"/>
    <w:link w:val="Ttulo3Car"/>
    <w:qFormat/>
    <w:rsid w:val="0035755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35755D"/>
    <w:pPr>
      <w:keepNext/>
      <w:spacing w:line="360" w:lineRule="auto"/>
      <w:jc w:val="both"/>
      <w:outlineLvl w:val="3"/>
    </w:pPr>
    <w:rPr>
      <w:rFonts w:ascii="Bell MT" w:hAnsi="Bell MT" w:cs="Arial"/>
      <w:b/>
      <w:lang w:val="en-US"/>
    </w:rPr>
  </w:style>
  <w:style w:type="paragraph" w:styleId="Ttulo7">
    <w:name w:val="heading 7"/>
    <w:basedOn w:val="Normal"/>
    <w:next w:val="Normal"/>
    <w:link w:val="Ttulo7Car"/>
    <w:qFormat/>
    <w:rsid w:val="0035755D"/>
    <w:pPr>
      <w:spacing w:before="240" w:after="60"/>
      <w:outlineLvl w:val="6"/>
    </w:pPr>
  </w:style>
  <w:style w:type="paragraph" w:styleId="Ttulo8">
    <w:name w:val="heading 8"/>
    <w:basedOn w:val="Normal"/>
    <w:next w:val="Normal"/>
    <w:link w:val="Ttulo8Car"/>
    <w:qFormat/>
    <w:rsid w:val="0035755D"/>
    <w:pPr>
      <w:spacing w:before="240" w:after="60"/>
      <w:outlineLvl w:val="7"/>
    </w:pPr>
    <w:rPr>
      <w:i/>
      <w:iCs/>
    </w:rPr>
  </w:style>
  <w:style w:type="paragraph" w:styleId="Ttulo9">
    <w:name w:val="heading 9"/>
    <w:basedOn w:val="Normal"/>
    <w:next w:val="Normal"/>
    <w:link w:val="Ttulo9Car"/>
    <w:qFormat/>
    <w:rsid w:val="0035755D"/>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basedOn w:val="Fuentedeprrafopredeter"/>
    <w:link w:val="Ttulo1"/>
    <w:rsid w:val="0035755D"/>
    <w:rPr>
      <w:b/>
      <w:bCs/>
      <w:sz w:val="36"/>
      <w:szCs w:val="24"/>
      <w:lang w:val="es-ES" w:eastAsia="es-ES"/>
    </w:rPr>
  </w:style>
  <w:style w:type="character" w:customStyle="1" w:styleId="Ttulo2Car">
    <w:name w:val="Título 2 Car"/>
    <w:basedOn w:val="Fuentedeprrafopredeter"/>
    <w:link w:val="Ttulo2"/>
    <w:rsid w:val="0035755D"/>
    <w:rPr>
      <w:b/>
      <w:sz w:val="24"/>
      <w:lang w:val="es-ES_tradnl" w:eastAsia="es-ES"/>
    </w:rPr>
  </w:style>
  <w:style w:type="character" w:customStyle="1" w:styleId="Ttulo3Car">
    <w:name w:val="Título 3 Car"/>
    <w:basedOn w:val="Fuentedeprrafopredeter"/>
    <w:link w:val="Ttulo3"/>
    <w:rsid w:val="0035755D"/>
    <w:rPr>
      <w:rFonts w:ascii="Arial" w:hAnsi="Arial" w:cs="Arial"/>
      <w:b/>
      <w:bCs/>
      <w:sz w:val="26"/>
      <w:szCs w:val="26"/>
      <w:lang w:val="es-ES" w:eastAsia="es-ES"/>
    </w:rPr>
  </w:style>
  <w:style w:type="character" w:customStyle="1" w:styleId="Ttulo4Car">
    <w:name w:val="Título 4 Car"/>
    <w:basedOn w:val="Fuentedeprrafopredeter"/>
    <w:link w:val="Ttulo4"/>
    <w:rsid w:val="0035755D"/>
    <w:rPr>
      <w:rFonts w:ascii="Bell MT" w:hAnsi="Bell MT" w:cs="Arial"/>
      <w:b/>
      <w:sz w:val="24"/>
      <w:szCs w:val="24"/>
      <w:lang w:val="en-US" w:eastAsia="es-ES"/>
    </w:rPr>
  </w:style>
  <w:style w:type="character" w:customStyle="1" w:styleId="Ttulo7Car">
    <w:name w:val="Título 7 Car"/>
    <w:basedOn w:val="Fuentedeprrafopredeter"/>
    <w:link w:val="Ttulo7"/>
    <w:rsid w:val="0035755D"/>
    <w:rPr>
      <w:sz w:val="24"/>
      <w:szCs w:val="24"/>
      <w:lang w:val="es-ES" w:eastAsia="es-ES"/>
    </w:rPr>
  </w:style>
  <w:style w:type="character" w:customStyle="1" w:styleId="Ttulo8Car">
    <w:name w:val="Título 8 Car"/>
    <w:basedOn w:val="Fuentedeprrafopredeter"/>
    <w:link w:val="Ttulo8"/>
    <w:rsid w:val="0035755D"/>
    <w:rPr>
      <w:i/>
      <w:iCs/>
      <w:sz w:val="24"/>
      <w:szCs w:val="24"/>
      <w:lang w:val="es-ES" w:eastAsia="es-ES"/>
    </w:rPr>
  </w:style>
  <w:style w:type="character" w:customStyle="1" w:styleId="Ttulo9Car">
    <w:name w:val="Título 9 Car"/>
    <w:basedOn w:val="Fuentedeprrafopredeter"/>
    <w:link w:val="Ttulo9"/>
    <w:rsid w:val="0035755D"/>
    <w:rPr>
      <w:rFonts w:ascii="Arial" w:hAnsi="Arial" w:cs="Arial"/>
      <w:sz w:val="22"/>
      <w:szCs w:val="22"/>
      <w:lang w:val="es-ES" w:eastAsia="es-ES"/>
    </w:rPr>
  </w:style>
  <w:style w:type="paragraph" w:styleId="Textonotapie">
    <w:name w:val="footnote text"/>
    <w:basedOn w:val="Normal"/>
    <w:semiHidden/>
    <w:rsid w:val="008754C9"/>
    <w:rPr>
      <w:sz w:val="20"/>
      <w:szCs w:val="20"/>
    </w:rPr>
  </w:style>
  <w:style w:type="character" w:styleId="Refdenotaalpie">
    <w:name w:val="footnote reference"/>
    <w:basedOn w:val="Fuentedeprrafopredeter"/>
    <w:semiHidden/>
    <w:rsid w:val="008754C9"/>
    <w:rPr>
      <w:vertAlign w:val="superscript"/>
    </w:rPr>
  </w:style>
  <w:style w:type="paragraph" w:styleId="Piedepgina">
    <w:name w:val="footer"/>
    <w:basedOn w:val="Normal"/>
    <w:link w:val="PiedepginaCar"/>
    <w:rsid w:val="008754C9"/>
    <w:pPr>
      <w:tabs>
        <w:tab w:val="center" w:pos="4252"/>
        <w:tab w:val="right" w:pos="8504"/>
      </w:tabs>
    </w:pPr>
  </w:style>
  <w:style w:type="character" w:customStyle="1" w:styleId="PiedepginaCar">
    <w:name w:val="Pie de página Car"/>
    <w:basedOn w:val="Fuentedeprrafopredeter"/>
    <w:link w:val="Piedepgina"/>
    <w:rsid w:val="0035755D"/>
    <w:rPr>
      <w:sz w:val="24"/>
      <w:szCs w:val="24"/>
      <w:lang w:val="es-ES" w:eastAsia="es-ES"/>
    </w:rPr>
  </w:style>
  <w:style w:type="character" w:styleId="Nmerodepgina">
    <w:name w:val="page number"/>
    <w:basedOn w:val="Fuentedeprrafopredeter"/>
    <w:rsid w:val="008754C9"/>
  </w:style>
  <w:style w:type="paragraph" w:styleId="Textoindependiente">
    <w:name w:val="Body Text"/>
    <w:basedOn w:val="Normal"/>
    <w:link w:val="TextoindependienteCar"/>
    <w:rsid w:val="0035755D"/>
    <w:pPr>
      <w:tabs>
        <w:tab w:val="left" w:pos="-720"/>
      </w:tabs>
      <w:suppressAutoHyphens/>
      <w:spacing w:line="360" w:lineRule="auto"/>
      <w:jc w:val="both"/>
    </w:pPr>
    <w:rPr>
      <w:spacing w:val="-3"/>
      <w:sz w:val="22"/>
      <w:szCs w:val="20"/>
      <w:lang w:val="es-ES_tradnl"/>
    </w:rPr>
  </w:style>
  <w:style w:type="character" w:customStyle="1" w:styleId="TextoindependienteCar">
    <w:name w:val="Texto independiente Car"/>
    <w:basedOn w:val="Fuentedeprrafopredeter"/>
    <w:link w:val="Textoindependiente"/>
    <w:rsid w:val="0035755D"/>
    <w:rPr>
      <w:spacing w:val="-3"/>
      <w:sz w:val="22"/>
      <w:lang w:val="es-ES_tradnl" w:eastAsia="es-ES"/>
    </w:rPr>
  </w:style>
  <w:style w:type="paragraph" w:styleId="Textoindependiente2">
    <w:name w:val="Body Text 2"/>
    <w:basedOn w:val="Normal"/>
    <w:link w:val="Textoindependiente2Car"/>
    <w:rsid w:val="0035755D"/>
    <w:pPr>
      <w:spacing w:after="120" w:line="480" w:lineRule="auto"/>
    </w:pPr>
  </w:style>
  <w:style w:type="character" w:customStyle="1" w:styleId="Textoindependiente2Car">
    <w:name w:val="Texto independiente 2 Car"/>
    <w:basedOn w:val="Fuentedeprrafopredeter"/>
    <w:link w:val="Textoindependiente2"/>
    <w:rsid w:val="0035755D"/>
    <w:rPr>
      <w:sz w:val="24"/>
      <w:szCs w:val="24"/>
      <w:lang w:val="es-ES" w:eastAsia="es-ES"/>
    </w:rPr>
  </w:style>
  <w:style w:type="paragraph" w:styleId="Listaconnmeros">
    <w:name w:val="List Number"/>
    <w:basedOn w:val="Normal"/>
    <w:rsid w:val="0035755D"/>
    <w:pPr>
      <w:numPr>
        <w:numId w:val="11"/>
      </w:numPr>
    </w:pPr>
    <w:rPr>
      <w:sz w:val="20"/>
      <w:szCs w:val="20"/>
      <w:lang w:val="es-ES_tradnl"/>
    </w:rPr>
  </w:style>
  <w:style w:type="paragraph" w:customStyle="1" w:styleId="Default">
    <w:name w:val="Default"/>
    <w:rsid w:val="0035755D"/>
    <w:pPr>
      <w:autoSpaceDE w:val="0"/>
      <w:autoSpaceDN w:val="0"/>
      <w:adjustRightInd w:val="0"/>
    </w:pPr>
    <w:rPr>
      <w:color w:val="000000"/>
      <w:sz w:val="24"/>
      <w:szCs w:val="24"/>
      <w:lang w:val="es-ES" w:eastAsia="es-ES"/>
    </w:rPr>
  </w:style>
  <w:style w:type="paragraph" w:styleId="Sangra2detindependiente">
    <w:name w:val="Body Text Indent 2"/>
    <w:basedOn w:val="Normal"/>
    <w:link w:val="Sangra2detindependienteCar"/>
    <w:rsid w:val="0035755D"/>
    <w:pPr>
      <w:spacing w:after="120" w:line="480" w:lineRule="auto"/>
      <w:ind w:left="283"/>
    </w:pPr>
  </w:style>
  <w:style w:type="character" w:customStyle="1" w:styleId="Sangra2detindependienteCar">
    <w:name w:val="Sangría 2 de t. independiente Car"/>
    <w:basedOn w:val="Fuentedeprrafopredeter"/>
    <w:link w:val="Sangra2detindependiente"/>
    <w:rsid w:val="0035755D"/>
    <w:rPr>
      <w:sz w:val="24"/>
      <w:szCs w:val="24"/>
      <w:lang w:val="es-ES" w:eastAsia="es-ES"/>
    </w:rPr>
  </w:style>
  <w:style w:type="paragraph" w:styleId="Textoindependiente3">
    <w:name w:val="Body Text 3"/>
    <w:basedOn w:val="Normal"/>
    <w:link w:val="Textoindependiente3Car"/>
    <w:rsid w:val="0035755D"/>
    <w:pPr>
      <w:spacing w:after="120"/>
    </w:pPr>
    <w:rPr>
      <w:sz w:val="16"/>
      <w:szCs w:val="16"/>
    </w:rPr>
  </w:style>
  <w:style w:type="character" w:customStyle="1" w:styleId="Textoindependiente3Car">
    <w:name w:val="Texto independiente 3 Car"/>
    <w:basedOn w:val="Fuentedeprrafopredeter"/>
    <w:link w:val="Textoindependiente3"/>
    <w:rsid w:val="0035755D"/>
    <w:rPr>
      <w:sz w:val="16"/>
      <w:szCs w:val="16"/>
      <w:lang w:val="es-ES" w:eastAsia="es-ES"/>
    </w:rPr>
  </w:style>
  <w:style w:type="paragraph" w:customStyle="1" w:styleId="BodyText2">
    <w:name w:val="Body Text 2"/>
    <w:basedOn w:val="Normal"/>
    <w:rsid w:val="0035755D"/>
    <w:pPr>
      <w:jc w:val="both"/>
    </w:pPr>
    <w:rPr>
      <w:rFonts w:ascii="Arial" w:hAnsi="Arial"/>
      <w:szCs w:val="20"/>
      <w:lang w:val="en-US"/>
    </w:rPr>
  </w:style>
  <w:style w:type="paragraph" w:styleId="Encabezadodelista">
    <w:name w:val="toa heading"/>
    <w:basedOn w:val="Normal"/>
    <w:next w:val="Normal"/>
    <w:rsid w:val="0035755D"/>
    <w:pPr>
      <w:spacing w:before="120"/>
    </w:pPr>
    <w:rPr>
      <w:rFonts w:ascii="Arial" w:hAnsi="Arial" w:cs="Arial"/>
      <w:b/>
      <w:bCs/>
      <w:lang w:val="es-ES_tradnl"/>
    </w:rPr>
  </w:style>
  <w:style w:type="paragraph" w:styleId="Ttulo">
    <w:name w:val="Title"/>
    <w:basedOn w:val="Normal"/>
    <w:link w:val="TtuloCar"/>
    <w:qFormat/>
    <w:rsid w:val="0035755D"/>
    <w:pPr>
      <w:tabs>
        <w:tab w:val="center" w:pos="4513"/>
      </w:tabs>
      <w:suppressAutoHyphens/>
      <w:spacing w:line="360" w:lineRule="auto"/>
      <w:jc w:val="center"/>
    </w:pPr>
    <w:rPr>
      <w:b/>
      <w:spacing w:val="-3"/>
      <w:sz w:val="28"/>
      <w:szCs w:val="20"/>
      <w:lang w:val="es-ES_tradnl"/>
    </w:rPr>
  </w:style>
  <w:style w:type="character" w:customStyle="1" w:styleId="TtuloCar">
    <w:name w:val="Título Car"/>
    <w:basedOn w:val="Fuentedeprrafopredeter"/>
    <w:link w:val="Ttulo"/>
    <w:rsid w:val="0035755D"/>
    <w:rPr>
      <w:b/>
      <w:spacing w:val="-3"/>
      <w:sz w:val="28"/>
      <w:lang w:val="es-ES_tradnl" w:eastAsia="es-ES"/>
    </w:rPr>
  </w:style>
  <w:style w:type="character" w:styleId="Hipervnculo">
    <w:name w:val="Hyperlink"/>
    <w:basedOn w:val="Fuentedeprrafopredeter"/>
    <w:rsid w:val="0035755D"/>
    <w:rPr>
      <w:color w:val="0033CC"/>
      <w:u w:val="single"/>
    </w:rPr>
  </w:style>
  <w:style w:type="paragraph" w:styleId="Textodeglobo">
    <w:name w:val="Balloon Text"/>
    <w:basedOn w:val="Normal"/>
    <w:link w:val="TextodegloboCar"/>
    <w:rsid w:val="0035755D"/>
    <w:rPr>
      <w:rFonts w:ascii="Tahoma" w:hAnsi="Tahoma" w:cs="Tahoma"/>
      <w:sz w:val="16"/>
      <w:szCs w:val="16"/>
    </w:rPr>
  </w:style>
  <w:style w:type="character" w:customStyle="1" w:styleId="TextodegloboCar">
    <w:name w:val="Texto de globo Car"/>
    <w:basedOn w:val="Fuentedeprrafopredeter"/>
    <w:link w:val="Textodeglobo"/>
    <w:rsid w:val="0035755D"/>
    <w:rPr>
      <w:rFonts w:ascii="Tahoma" w:hAnsi="Tahoma" w:cs="Tahoma"/>
      <w:sz w:val="16"/>
      <w:szCs w:val="16"/>
      <w:lang w:val="es-ES" w:eastAsia="es-ES"/>
    </w:rPr>
  </w:style>
  <w:style w:type="character" w:styleId="Hipervnculovisitado">
    <w:name w:val="FollowedHyperlink"/>
    <w:basedOn w:val="Fuentedeprrafopredeter"/>
    <w:rsid w:val="0035755D"/>
    <w:rPr>
      <w:color w:val="800080"/>
      <w:u w:val="single"/>
    </w:rPr>
  </w:style>
  <w:style w:type="paragraph" w:styleId="Encabezado">
    <w:name w:val="header"/>
    <w:basedOn w:val="Normal"/>
    <w:link w:val="EncabezadoCar"/>
    <w:rsid w:val="0035755D"/>
    <w:pPr>
      <w:tabs>
        <w:tab w:val="center" w:pos="4252"/>
        <w:tab w:val="right" w:pos="8504"/>
      </w:tabs>
    </w:pPr>
  </w:style>
  <w:style w:type="character" w:customStyle="1" w:styleId="EncabezadoCar">
    <w:name w:val="Encabezado Car"/>
    <w:basedOn w:val="Fuentedeprrafopredeter"/>
    <w:link w:val="Encabezado"/>
    <w:rsid w:val="0035755D"/>
    <w:rPr>
      <w:sz w:val="24"/>
      <w:szCs w:val="24"/>
      <w:lang w:val="es-ES" w:eastAsia="es-ES"/>
    </w:rPr>
  </w:style>
  <w:style w:type="table" w:styleId="Tablabsica1">
    <w:name w:val="Table Simple 1"/>
    <w:basedOn w:val="Tablanormal"/>
    <w:rsid w:val="003575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rsid w:val="0035755D"/>
    <w:pPr>
      <w:spacing w:before="100" w:beforeAutospacing="1" w:after="100" w:afterAutospacing="1"/>
    </w:pPr>
    <w:rPr>
      <w:rFonts w:eastAsia="Batang"/>
      <w:lang w:eastAsia="ko-KR"/>
    </w:rPr>
  </w:style>
  <w:style w:type="character" w:styleId="Textoennegrita">
    <w:name w:val="Strong"/>
    <w:basedOn w:val="Fuentedeprrafopredeter"/>
    <w:qFormat/>
    <w:rsid w:val="0035755D"/>
    <w:rPr>
      <w:b/>
      <w:bCs/>
    </w:rPr>
  </w:style>
  <w:style w:type="character" w:styleId="Refdecomentario">
    <w:name w:val="annotation reference"/>
    <w:basedOn w:val="Fuentedeprrafopredeter"/>
    <w:rsid w:val="0035755D"/>
    <w:rPr>
      <w:sz w:val="16"/>
      <w:szCs w:val="16"/>
    </w:rPr>
  </w:style>
  <w:style w:type="paragraph" w:styleId="Textocomentario">
    <w:name w:val="annotation text"/>
    <w:basedOn w:val="Normal"/>
    <w:link w:val="TextocomentarioCar"/>
    <w:rsid w:val="0035755D"/>
    <w:rPr>
      <w:sz w:val="20"/>
      <w:szCs w:val="20"/>
    </w:rPr>
  </w:style>
  <w:style w:type="character" w:customStyle="1" w:styleId="TextocomentarioCar">
    <w:name w:val="Texto comentario Car"/>
    <w:basedOn w:val="Fuentedeprrafopredeter"/>
    <w:link w:val="Textocomentario"/>
    <w:rsid w:val="0035755D"/>
    <w:rPr>
      <w:lang w:val="es-ES" w:eastAsia="es-ES"/>
    </w:rPr>
  </w:style>
  <w:style w:type="paragraph" w:styleId="Asuntodelcomentario">
    <w:name w:val="annotation subject"/>
    <w:basedOn w:val="Textocomentario"/>
    <w:next w:val="Textocomentario"/>
    <w:link w:val="AsuntodelcomentarioCar"/>
    <w:rsid w:val="0035755D"/>
    <w:rPr>
      <w:b/>
      <w:bCs/>
    </w:rPr>
  </w:style>
  <w:style w:type="character" w:customStyle="1" w:styleId="AsuntodelcomentarioCar">
    <w:name w:val="Asunto del comentario Car"/>
    <w:basedOn w:val="TextocomentarioCar"/>
    <w:link w:val="Asuntodelcomentario"/>
    <w:rsid w:val="0035755D"/>
    <w:rPr>
      <w:b/>
      <w:bCs/>
    </w:rPr>
  </w:style>
  <w:style w:type="paragraph" w:styleId="Mapadeldocumento">
    <w:name w:val="Document Map"/>
    <w:basedOn w:val="Normal"/>
    <w:link w:val="MapadeldocumentoCar"/>
    <w:rsid w:val="0035755D"/>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35755D"/>
    <w:rPr>
      <w:rFonts w:ascii="Tahoma" w:hAnsi="Tahoma" w:cs="Tahoma"/>
      <w:shd w:val="clear" w:color="auto" w:fill="000080"/>
      <w:lang w:val="es-ES" w:eastAsia="es-ES"/>
    </w:rPr>
  </w:style>
  <w:style w:type="paragraph" w:customStyle="1" w:styleId="Ttulo-base">
    <w:name w:val="Título - base"/>
    <w:basedOn w:val="Normal"/>
    <w:next w:val="Textoindependiente"/>
    <w:rsid w:val="00D43E90"/>
    <w:pPr>
      <w:keepNext/>
      <w:keepLines/>
      <w:tabs>
        <w:tab w:val="right" w:pos="8640"/>
      </w:tabs>
      <w:spacing w:line="360" w:lineRule="auto"/>
    </w:pPr>
    <w:rPr>
      <w:rFonts w:ascii="Garamond" w:eastAsia="MS Mincho" w:hAnsi="Garamond"/>
      <w:b/>
      <w:spacing w:val="-2"/>
      <w:kern w:val="28"/>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6450</Words>
  <Characters>35475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Universidad de Guadalajara</vt:lpstr>
    </vt:vector>
  </TitlesOfParts>
  <Company>cuci</Company>
  <LinksUpToDate>false</LinksUpToDate>
  <CharactersWithSpaces>41842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Guadalajara</dc:title>
  <dc:creator>Paula</dc:creator>
  <cp:lastModifiedBy>GENETICA</cp:lastModifiedBy>
  <cp:revision>2</cp:revision>
  <dcterms:created xsi:type="dcterms:W3CDTF">2013-10-02T19:01:00Z</dcterms:created>
  <dcterms:modified xsi:type="dcterms:W3CDTF">2013-10-02T19:01:00Z</dcterms:modified>
</cp:coreProperties>
</file>